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A86B" w14:textId="05B4A42B" w:rsidR="006317FE" w:rsidRPr="004A5AC3" w:rsidRDefault="00605111">
      <w:pPr>
        <w:spacing w:after="0" w:line="240" w:lineRule="auto"/>
        <w:ind w:left="-450" w:firstLine="454"/>
        <w:jc w:val="center"/>
        <w:rPr>
          <w:rFonts w:ascii="Times New Roman" w:hAnsi="Times New Roman" w:cs="Times New Roman"/>
          <w:sz w:val="24"/>
          <w:szCs w:val="24"/>
          <w:lang w:val="en-US"/>
        </w:rPr>
      </w:pPr>
      <w:r w:rsidRPr="004A5AC3">
        <w:rPr>
          <w:rFonts w:ascii="Times New Roman" w:hAnsi="Times New Roman" w:cs="Times New Roman"/>
          <w:sz w:val="24"/>
          <w:szCs w:val="24"/>
          <w:lang w:val="en-US"/>
        </w:rPr>
        <w:t>Pa</w:t>
      </w:r>
      <w:r w:rsidR="004A5AC3" w:rsidRPr="004A5AC3">
        <w:rPr>
          <w:rFonts w:ascii="Times New Roman" w:hAnsi="Times New Roman" w:cs="Times New Roman"/>
          <w:sz w:val="24"/>
          <w:szCs w:val="24"/>
          <w:lang w:val="en-US"/>
        </w:rPr>
        <w:t>olo</w:t>
      </w:r>
      <w:r w:rsidRPr="004A5AC3">
        <w:rPr>
          <w:rFonts w:ascii="Times New Roman" w:hAnsi="Times New Roman" w:cs="Times New Roman"/>
          <w:sz w:val="24"/>
          <w:szCs w:val="24"/>
          <w:lang w:val="en-US"/>
        </w:rPr>
        <w:t xml:space="preserve"> Silvestri</w:t>
      </w:r>
      <w:r w:rsidR="005B7F9B" w:rsidRPr="004A5AC3">
        <w:rPr>
          <w:rStyle w:val="Rimandonotaapidipagina"/>
          <w:rFonts w:ascii="Times New Roman" w:hAnsi="Times New Roman" w:cs="Times New Roman"/>
          <w:sz w:val="24"/>
          <w:szCs w:val="24"/>
          <w:lang w:val="en-US"/>
        </w:rPr>
        <w:footnoteReference w:id="1"/>
      </w:r>
    </w:p>
    <w:p w14:paraId="147C9B61" w14:textId="36E2D1C1" w:rsidR="006317FE" w:rsidRPr="004A5AC3" w:rsidRDefault="00605111">
      <w:pPr>
        <w:spacing w:after="0" w:line="240" w:lineRule="auto"/>
        <w:jc w:val="center"/>
        <w:rPr>
          <w:rFonts w:ascii="Times New Roman" w:eastAsia="Aptos" w:hAnsi="Times New Roman" w:cs="Times New Roman"/>
          <w:b/>
          <w:bCs/>
          <w:sz w:val="24"/>
          <w:szCs w:val="24"/>
          <w:lang w:val="en-US"/>
        </w:rPr>
      </w:pPr>
      <w:r w:rsidRPr="004A5AC3">
        <w:rPr>
          <w:rFonts w:ascii="Times New Roman" w:eastAsia="Aptos" w:hAnsi="Times New Roman" w:cs="Times New Roman"/>
          <w:b/>
          <w:bCs/>
          <w:sz w:val="24"/>
          <w:szCs w:val="24"/>
          <w:lang w:val="en-US"/>
        </w:rPr>
        <w:t>On Buchanan</w:t>
      </w:r>
      <w:r w:rsidR="004A5AC3">
        <w:rPr>
          <w:rFonts w:ascii="Times New Roman" w:eastAsia="Aptos" w:hAnsi="Times New Roman" w:cs="Times New Roman"/>
          <w:b/>
          <w:bCs/>
          <w:sz w:val="24"/>
          <w:szCs w:val="24"/>
          <w:lang w:val="en-US"/>
        </w:rPr>
        <w:t>’</w:t>
      </w:r>
      <w:r w:rsidRPr="004A5AC3">
        <w:rPr>
          <w:rFonts w:ascii="Times New Roman" w:eastAsia="Aptos" w:hAnsi="Times New Roman" w:cs="Times New Roman"/>
          <w:b/>
          <w:bCs/>
          <w:sz w:val="24"/>
          <w:szCs w:val="24"/>
          <w:lang w:val="en-US"/>
        </w:rPr>
        <w:t xml:space="preserve">s </w:t>
      </w:r>
      <w:r w:rsidR="004A5AC3">
        <w:rPr>
          <w:rFonts w:ascii="Times New Roman" w:eastAsia="Aptos" w:hAnsi="Times New Roman" w:cs="Times New Roman"/>
          <w:b/>
          <w:bCs/>
          <w:sz w:val="24"/>
          <w:szCs w:val="24"/>
          <w:lang w:val="en-US"/>
        </w:rPr>
        <w:t>“</w:t>
      </w:r>
      <w:r w:rsidRPr="004A5AC3">
        <w:rPr>
          <w:rFonts w:ascii="Times New Roman" w:eastAsia="Aptos" w:hAnsi="Times New Roman" w:cs="Times New Roman"/>
          <w:b/>
          <w:bCs/>
          <w:sz w:val="24"/>
          <w:szCs w:val="24"/>
          <w:lang w:val="en-US"/>
        </w:rPr>
        <w:t xml:space="preserve">Afraid to be </w:t>
      </w:r>
      <w:r w:rsidR="00395B46" w:rsidRPr="004A5AC3">
        <w:rPr>
          <w:rFonts w:ascii="Times New Roman" w:eastAsia="Aptos" w:hAnsi="Times New Roman" w:cs="Times New Roman"/>
          <w:b/>
          <w:bCs/>
          <w:sz w:val="24"/>
          <w:szCs w:val="24"/>
          <w:lang w:val="en-US"/>
        </w:rPr>
        <w:t>free</w:t>
      </w:r>
      <w:r w:rsidR="004A5AC3">
        <w:rPr>
          <w:rFonts w:ascii="Times New Roman" w:eastAsia="Aptos" w:hAnsi="Times New Roman" w:cs="Times New Roman"/>
          <w:b/>
          <w:bCs/>
          <w:sz w:val="24"/>
          <w:szCs w:val="24"/>
          <w:lang w:val="en-US"/>
        </w:rPr>
        <w:t>”</w:t>
      </w:r>
      <w:r w:rsidR="001B5714" w:rsidRPr="004A5AC3">
        <w:rPr>
          <w:rFonts w:ascii="Times New Roman" w:eastAsia="Aptos" w:hAnsi="Times New Roman" w:cs="Times New Roman"/>
          <w:b/>
          <w:bCs/>
          <w:sz w:val="24"/>
          <w:szCs w:val="24"/>
          <w:lang w:val="en-US"/>
        </w:rPr>
        <w:t xml:space="preserve">: </w:t>
      </w:r>
    </w:p>
    <w:p w14:paraId="0B619083" w14:textId="77777777" w:rsidR="006317FE" w:rsidRDefault="00605111">
      <w:pPr>
        <w:spacing w:after="0" w:line="240" w:lineRule="auto"/>
        <w:jc w:val="center"/>
        <w:rPr>
          <w:rFonts w:ascii="Times New Roman" w:eastAsia="Aptos" w:hAnsi="Times New Roman" w:cs="Times New Roman"/>
          <w:b/>
          <w:bCs/>
          <w:sz w:val="24"/>
          <w:szCs w:val="24"/>
          <w:lang w:val="en-US"/>
        </w:rPr>
      </w:pPr>
      <w:r w:rsidRPr="004A5AC3">
        <w:rPr>
          <w:rFonts w:ascii="Times New Roman" w:eastAsia="Aptos" w:hAnsi="Times New Roman" w:cs="Times New Roman"/>
          <w:b/>
          <w:bCs/>
          <w:sz w:val="24"/>
          <w:szCs w:val="24"/>
          <w:lang w:val="en-US"/>
        </w:rPr>
        <w:t>A challenge to liberal emancipation</w:t>
      </w:r>
    </w:p>
    <w:p w14:paraId="044B5A9E" w14:textId="77777777" w:rsidR="003F788D" w:rsidRDefault="003F788D">
      <w:pPr>
        <w:spacing w:after="0" w:line="240" w:lineRule="auto"/>
        <w:jc w:val="center"/>
        <w:rPr>
          <w:rFonts w:ascii="Times New Roman" w:eastAsia="Aptos" w:hAnsi="Times New Roman" w:cs="Times New Roman"/>
          <w:sz w:val="20"/>
          <w:szCs w:val="20"/>
          <w:lang w:val="en-US"/>
        </w:rPr>
      </w:pPr>
    </w:p>
    <w:p w14:paraId="536C12E2" w14:textId="1652DF40" w:rsidR="00C46C39" w:rsidRPr="003F788D" w:rsidRDefault="00C46C39">
      <w:pPr>
        <w:spacing w:after="0" w:line="240" w:lineRule="auto"/>
        <w:jc w:val="center"/>
        <w:rPr>
          <w:rFonts w:ascii="Times New Roman" w:eastAsia="Aptos" w:hAnsi="Times New Roman" w:cs="Times New Roman"/>
          <w:sz w:val="20"/>
          <w:szCs w:val="20"/>
          <w:lang w:val="en-US"/>
        </w:rPr>
      </w:pPr>
      <w:r w:rsidRPr="003F788D">
        <w:rPr>
          <w:rFonts w:ascii="Times New Roman" w:eastAsia="Aptos" w:hAnsi="Times New Roman" w:cs="Times New Roman"/>
          <w:sz w:val="20"/>
          <w:szCs w:val="20"/>
          <w:lang w:val="en-US"/>
        </w:rPr>
        <w:t>[</w:t>
      </w:r>
      <w:r w:rsidR="003F788D" w:rsidRPr="003F788D">
        <w:rPr>
          <w:rFonts w:ascii="Times New Roman" w:eastAsia="Aptos" w:hAnsi="Times New Roman" w:cs="Times New Roman"/>
          <w:sz w:val="20"/>
          <w:szCs w:val="20"/>
          <w:lang w:val="en-US"/>
        </w:rPr>
        <w:t>First Draft: please do not circulate or quote it without the author’s permission]</w:t>
      </w:r>
    </w:p>
    <w:p w14:paraId="6D08EB2E" w14:textId="77777777" w:rsidR="00320A40" w:rsidRPr="004A5AC3" w:rsidRDefault="00320A40" w:rsidP="00320A40">
      <w:pPr>
        <w:rPr>
          <w:rFonts w:ascii="Times New Roman" w:eastAsia="Aptos" w:hAnsi="Times New Roman" w:cs="Times New Roman"/>
          <w:b/>
          <w:bCs/>
          <w:sz w:val="20"/>
          <w:szCs w:val="20"/>
          <w:lang w:val="en-US"/>
        </w:rPr>
      </w:pPr>
    </w:p>
    <w:p w14:paraId="38F1B4E0" w14:textId="77777777" w:rsidR="006317FE" w:rsidRPr="004A5AC3" w:rsidRDefault="00605111">
      <w:pPr>
        <w:rPr>
          <w:rFonts w:ascii="Times New Roman" w:eastAsia="Aptos" w:hAnsi="Times New Roman" w:cs="Times New Roman"/>
          <w:b/>
          <w:bCs/>
          <w:sz w:val="20"/>
          <w:szCs w:val="20"/>
          <w:lang w:val="en-US"/>
        </w:rPr>
      </w:pPr>
      <w:r w:rsidRPr="004A5AC3">
        <w:rPr>
          <w:rFonts w:ascii="Times New Roman" w:eastAsia="Aptos" w:hAnsi="Times New Roman" w:cs="Times New Roman"/>
          <w:b/>
          <w:bCs/>
          <w:sz w:val="20"/>
          <w:szCs w:val="20"/>
          <w:lang w:val="en-US"/>
        </w:rPr>
        <w:t>Abstract</w:t>
      </w:r>
    </w:p>
    <w:p w14:paraId="37FD383C" w14:textId="6923BFD0" w:rsidR="00C46C39" w:rsidRPr="00C46C39" w:rsidRDefault="00C46C39" w:rsidP="00C46C39">
      <w:pPr>
        <w:jc w:val="both"/>
        <w:rPr>
          <w:rFonts w:ascii="Times New Roman" w:eastAsia="Aptos" w:hAnsi="Times New Roman" w:cs="Times New Roman"/>
          <w:sz w:val="20"/>
          <w:szCs w:val="20"/>
        </w:rPr>
      </w:pPr>
      <w:r w:rsidRPr="00C46C39">
        <w:rPr>
          <w:rFonts w:ascii="Times New Roman" w:eastAsia="Aptos" w:hAnsi="Times New Roman" w:cs="Times New Roman"/>
          <w:sz w:val="20"/>
          <w:szCs w:val="20"/>
          <w:lang w:val="en-US"/>
        </w:rPr>
        <w:t>There is an unresolved but fundamental ‘anthropological’ tension in the liberal emancipatory promise. It is emblematically embodied in two, almost contradictory, statements by James Buchanan: “Man wants freedom to become the man he wants to become” (Buchanan 1979), but man is “afraid to be free” (Buchanan 2005). Buchanan was aware that there was a need for a renewed and rekindled “soul of classical liberalism” (2000), but he had to equally and bitterly admit that reflection on the problem of fear of freedom was still a real “lacuna in classical liberalism”, if not a true “failure” of liberal thought.</w:t>
      </w:r>
      <w:r>
        <w:rPr>
          <w:rFonts w:ascii="Times New Roman" w:eastAsia="Aptos" w:hAnsi="Times New Roman" w:cs="Times New Roman"/>
          <w:sz w:val="20"/>
          <w:szCs w:val="20"/>
          <w:lang w:val="en-US"/>
        </w:rPr>
        <w:t xml:space="preserve"> </w:t>
      </w:r>
      <w:proofErr w:type="spellStart"/>
      <w:r w:rsidRPr="00C46C39">
        <w:rPr>
          <w:rFonts w:ascii="Times New Roman" w:eastAsia="Aptos" w:hAnsi="Times New Roman" w:cs="Times New Roman"/>
          <w:sz w:val="20"/>
          <w:szCs w:val="20"/>
        </w:rPr>
        <w:t>This</w:t>
      </w:r>
      <w:proofErr w:type="spellEnd"/>
      <w:r w:rsidRPr="00C46C39">
        <w:rPr>
          <w:rFonts w:ascii="Times New Roman" w:eastAsia="Aptos" w:hAnsi="Times New Roman" w:cs="Times New Roman"/>
          <w:sz w:val="20"/>
          <w:szCs w:val="20"/>
        </w:rPr>
        <w:t xml:space="preserve"> paper </w:t>
      </w:r>
      <w:proofErr w:type="spellStart"/>
      <w:r w:rsidRPr="00C46C39">
        <w:rPr>
          <w:rFonts w:ascii="Times New Roman" w:eastAsia="Aptos" w:hAnsi="Times New Roman" w:cs="Times New Roman"/>
          <w:sz w:val="20"/>
          <w:szCs w:val="20"/>
        </w:rPr>
        <w:t>offers</w:t>
      </w:r>
      <w:proofErr w:type="spellEnd"/>
      <w:r w:rsidRPr="00C46C39">
        <w:rPr>
          <w:rFonts w:ascii="Times New Roman" w:eastAsia="Aptos" w:hAnsi="Times New Roman" w:cs="Times New Roman"/>
          <w:sz w:val="20"/>
          <w:szCs w:val="20"/>
        </w:rPr>
        <w:t xml:space="preserve"> </w:t>
      </w:r>
      <w:proofErr w:type="spellStart"/>
      <w:r w:rsidRPr="00C46C39">
        <w:rPr>
          <w:rFonts w:ascii="Times New Roman" w:eastAsia="Aptos" w:hAnsi="Times New Roman" w:cs="Times New Roman"/>
          <w:sz w:val="20"/>
          <w:szCs w:val="20"/>
        </w:rPr>
        <w:t>three</w:t>
      </w:r>
      <w:proofErr w:type="spellEnd"/>
      <w:r w:rsidRPr="00C46C39">
        <w:rPr>
          <w:rFonts w:ascii="Times New Roman" w:eastAsia="Aptos" w:hAnsi="Times New Roman" w:cs="Times New Roman"/>
          <w:sz w:val="20"/>
          <w:szCs w:val="20"/>
        </w:rPr>
        <w:t xml:space="preserve"> </w:t>
      </w:r>
      <w:proofErr w:type="spellStart"/>
      <w:r w:rsidRPr="00C46C39">
        <w:rPr>
          <w:rFonts w:ascii="Times New Roman" w:eastAsia="Aptos" w:hAnsi="Times New Roman" w:cs="Times New Roman"/>
          <w:sz w:val="20"/>
          <w:szCs w:val="20"/>
        </w:rPr>
        <w:t>proposals</w:t>
      </w:r>
      <w:proofErr w:type="spellEnd"/>
      <w:r w:rsidRPr="00C46C39">
        <w:rPr>
          <w:rFonts w:ascii="Times New Roman" w:eastAsia="Aptos" w:hAnsi="Times New Roman" w:cs="Times New Roman"/>
          <w:sz w:val="20"/>
          <w:szCs w:val="20"/>
        </w:rPr>
        <w:t xml:space="preserve"> for a </w:t>
      </w:r>
      <w:proofErr w:type="spellStart"/>
      <w:r w:rsidRPr="00C46C39">
        <w:rPr>
          <w:rFonts w:ascii="Times New Roman" w:eastAsia="Aptos" w:hAnsi="Times New Roman" w:cs="Times New Roman"/>
          <w:sz w:val="20"/>
          <w:szCs w:val="20"/>
        </w:rPr>
        <w:t>critical-constructive</w:t>
      </w:r>
      <w:proofErr w:type="spellEnd"/>
      <w:r w:rsidRPr="00C46C39">
        <w:rPr>
          <w:rFonts w:ascii="Times New Roman" w:eastAsia="Aptos" w:hAnsi="Times New Roman" w:cs="Times New Roman"/>
          <w:sz w:val="20"/>
          <w:szCs w:val="20"/>
        </w:rPr>
        <w:t xml:space="preserve"> </w:t>
      </w:r>
      <w:proofErr w:type="spellStart"/>
      <w:r w:rsidRPr="00C46C39">
        <w:rPr>
          <w:rFonts w:ascii="Times New Roman" w:eastAsia="Aptos" w:hAnsi="Times New Roman" w:cs="Times New Roman"/>
          <w:sz w:val="20"/>
          <w:szCs w:val="20"/>
        </w:rPr>
        <w:t>reinterpretation</w:t>
      </w:r>
      <w:proofErr w:type="spellEnd"/>
      <w:r w:rsidRPr="00C46C39">
        <w:rPr>
          <w:rFonts w:ascii="Times New Roman" w:eastAsia="Aptos" w:hAnsi="Times New Roman" w:cs="Times New Roman"/>
          <w:sz w:val="20"/>
          <w:szCs w:val="20"/>
        </w:rPr>
        <w:t xml:space="preserve"> of the </w:t>
      </w:r>
      <w:proofErr w:type="spellStart"/>
      <w:r w:rsidRPr="00C46C39">
        <w:rPr>
          <w:rFonts w:ascii="Times New Roman" w:eastAsia="Aptos" w:hAnsi="Times New Roman" w:cs="Times New Roman"/>
          <w:sz w:val="20"/>
          <w:szCs w:val="20"/>
        </w:rPr>
        <w:t>tensions</w:t>
      </w:r>
      <w:proofErr w:type="spellEnd"/>
      <w:r w:rsidRPr="00C46C39">
        <w:rPr>
          <w:rFonts w:ascii="Times New Roman" w:eastAsia="Aptos" w:hAnsi="Times New Roman" w:cs="Times New Roman"/>
          <w:sz w:val="20"/>
          <w:szCs w:val="20"/>
        </w:rPr>
        <w:t xml:space="preserve"> in </w:t>
      </w:r>
      <w:proofErr w:type="spellStart"/>
      <w:r w:rsidRPr="00C46C39">
        <w:rPr>
          <w:rFonts w:ascii="Times New Roman" w:eastAsia="Aptos" w:hAnsi="Times New Roman" w:cs="Times New Roman"/>
          <w:sz w:val="20"/>
          <w:szCs w:val="20"/>
        </w:rPr>
        <w:t>Buchanan's</w:t>
      </w:r>
      <w:proofErr w:type="spellEnd"/>
      <w:r w:rsidRPr="00C46C39">
        <w:rPr>
          <w:rFonts w:ascii="Times New Roman" w:eastAsia="Aptos" w:hAnsi="Times New Roman" w:cs="Times New Roman"/>
          <w:sz w:val="20"/>
          <w:szCs w:val="20"/>
        </w:rPr>
        <w:t xml:space="preserve"> </w:t>
      </w:r>
      <w:proofErr w:type="spellStart"/>
      <w:r w:rsidRPr="00C46C39">
        <w:rPr>
          <w:rFonts w:ascii="Times New Roman" w:eastAsia="Aptos" w:hAnsi="Times New Roman" w:cs="Times New Roman"/>
          <w:sz w:val="20"/>
          <w:szCs w:val="20"/>
        </w:rPr>
        <w:t>thought</w:t>
      </w:r>
      <w:proofErr w:type="spellEnd"/>
      <w:r w:rsidRPr="00C46C39">
        <w:rPr>
          <w:rFonts w:ascii="Times New Roman" w:eastAsia="Aptos" w:hAnsi="Times New Roman" w:cs="Times New Roman"/>
          <w:sz w:val="20"/>
          <w:szCs w:val="20"/>
        </w:rPr>
        <w:t xml:space="preserve">. First, </w:t>
      </w:r>
      <w:r w:rsidRPr="00C46C39">
        <w:rPr>
          <w:rFonts w:ascii="Times New Roman" w:eastAsia="Aptos" w:hAnsi="Times New Roman" w:cs="Times New Roman"/>
          <w:sz w:val="20"/>
          <w:szCs w:val="20"/>
          <w:lang w:val="en-US"/>
        </w:rPr>
        <w:t>if the emancipatory promise of liberalism aspires to be potentially ‘universal,’ and if liberalism is also a form of “adultism” (McCloskey 2020), a renewed liberalism that lives up to that promise will have to be attractive especially to those who do not want to become adults, otherwise liberalism risks being nothing more than a preachy or elitist, paternalistic or compassionate discourse toward them. Second, in order to avoid these possible drifts, we need to better specify the meanings and relationship between ‘fear’ and ‘freedom,’ if only to understand the nature of that anthropological tension and whether and how it can be ‘loosened’. Third, it provides some insights into a better understanding of whether and how we can move from fear of freedom to freedom from fear.</w:t>
      </w:r>
    </w:p>
    <w:p w14:paraId="5324FB27" w14:textId="77777777" w:rsidR="006317FE" w:rsidRPr="004A5AC3" w:rsidRDefault="00605111">
      <w:pPr>
        <w:rPr>
          <w:rFonts w:ascii="Times New Roman" w:eastAsia="Aptos" w:hAnsi="Times New Roman" w:cs="Times New Roman"/>
          <w:sz w:val="20"/>
          <w:szCs w:val="20"/>
          <w:lang w:val="en-US"/>
        </w:rPr>
      </w:pPr>
      <w:r w:rsidRPr="004A5AC3">
        <w:rPr>
          <w:rFonts w:ascii="Times New Roman" w:eastAsia="Aptos" w:hAnsi="Times New Roman" w:cs="Times New Roman"/>
          <w:b/>
          <w:bCs/>
          <w:sz w:val="20"/>
          <w:szCs w:val="20"/>
          <w:lang w:val="en-US"/>
        </w:rPr>
        <w:t xml:space="preserve">Keywords: </w:t>
      </w:r>
      <w:r w:rsidRPr="004A5AC3">
        <w:rPr>
          <w:rFonts w:ascii="Times New Roman" w:eastAsia="Aptos" w:hAnsi="Times New Roman" w:cs="Times New Roman"/>
          <w:sz w:val="20"/>
          <w:szCs w:val="20"/>
          <w:lang w:val="en-US"/>
        </w:rPr>
        <w:t>Freedom; Responsibility; Fear; Emancipation; Liberalism; Buchanan</w:t>
      </w:r>
    </w:p>
    <w:p w14:paraId="4CC3D7B7" w14:textId="7D661317" w:rsidR="006317FE" w:rsidRPr="004A5AC3" w:rsidRDefault="00605111">
      <w:pPr>
        <w:rPr>
          <w:rFonts w:ascii="Times New Roman" w:eastAsia="Aptos" w:hAnsi="Times New Roman" w:cs="Times New Roman"/>
          <w:b/>
          <w:bCs/>
          <w:sz w:val="20"/>
          <w:szCs w:val="20"/>
          <w:lang w:val="en-US"/>
        </w:rPr>
      </w:pPr>
      <w:r w:rsidRPr="004A5AC3">
        <w:rPr>
          <w:rFonts w:ascii="Times New Roman" w:eastAsia="Aptos" w:hAnsi="Times New Roman" w:cs="Times New Roman"/>
          <w:b/>
          <w:bCs/>
          <w:sz w:val="20"/>
          <w:szCs w:val="20"/>
          <w:lang w:val="en-US"/>
        </w:rPr>
        <w:t>Summary</w:t>
      </w:r>
    </w:p>
    <w:p w14:paraId="10376B70" w14:textId="77777777" w:rsidR="006317FE" w:rsidRPr="004A5AC3" w:rsidRDefault="00605111">
      <w:pPr>
        <w:numPr>
          <w:ilvl w:val="0"/>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Introduction</w:t>
      </w:r>
    </w:p>
    <w:p w14:paraId="39216701" w14:textId="6C965D89" w:rsidR="006317FE" w:rsidRPr="004A5AC3" w:rsidRDefault="00605111">
      <w:pPr>
        <w:numPr>
          <w:ilvl w:val="0"/>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 xml:space="preserve">Freedom, </w:t>
      </w:r>
      <w:r w:rsidR="004A5AC3">
        <w:rPr>
          <w:rFonts w:ascii="Times New Roman" w:eastAsia="Aptos" w:hAnsi="Times New Roman" w:cs="Times New Roman"/>
          <w:sz w:val="20"/>
          <w:szCs w:val="20"/>
          <w:lang w:val="en-US"/>
        </w:rPr>
        <w:t>“</w:t>
      </w:r>
      <w:r w:rsidR="00B32834" w:rsidRPr="004A5AC3">
        <w:rPr>
          <w:rFonts w:ascii="Times New Roman" w:eastAsia="Aptos" w:hAnsi="Times New Roman" w:cs="Times New Roman"/>
          <w:sz w:val="20"/>
          <w:szCs w:val="20"/>
          <w:lang w:val="en-US"/>
        </w:rPr>
        <w:t>Artifactual man</w:t>
      </w:r>
      <w:r w:rsidR="004A5AC3">
        <w:rPr>
          <w:rFonts w:ascii="Times New Roman" w:eastAsia="Aptos" w:hAnsi="Times New Roman" w:cs="Times New Roman"/>
          <w:sz w:val="20"/>
          <w:szCs w:val="20"/>
          <w:lang w:val="en-US"/>
        </w:rPr>
        <w:t>”</w:t>
      </w:r>
      <w:r w:rsidR="00395B46" w:rsidRPr="004A5AC3">
        <w:rPr>
          <w:rFonts w:ascii="Times New Roman" w:eastAsia="Aptos" w:hAnsi="Times New Roman" w:cs="Times New Roman"/>
          <w:sz w:val="20"/>
          <w:szCs w:val="20"/>
          <w:lang w:val="en-US"/>
        </w:rPr>
        <w:t xml:space="preserve"> </w:t>
      </w:r>
      <w:r w:rsidRPr="004A5AC3">
        <w:rPr>
          <w:rFonts w:ascii="Times New Roman" w:eastAsia="Aptos" w:hAnsi="Times New Roman" w:cs="Times New Roman"/>
          <w:sz w:val="20"/>
          <w:szCs w:val="20"/>
          <w:lang w:val="en-US"/>
        </w:rPr>
        <w:t xml:space="preserve">and the </w:t>
      </w:r>
      <w:r w:rsidR="00B32834" w:rsidRPr="004A5AC3">
        <w:rPr>
          <w:rFonts w:ascii="Times New Roman" w:eastAsia="Aptos" w:hAnsi="Times New Roman" w:cs="Times New Roman"/>
          <w:sz w:val="20"/>
          <w:szCs w:val="20"/>
          <w:lang w:val="en-US"/>
        </w:rPr>
        <w:t xml:space="preserve">perfectibility </w:t>
      </w:r>
      <w:r w:rsidRPr="004A5AC3">
        <w:rPr>
          <w:rFonts w:ascii="Times New Roman" w:eastAsia="Aptos" w:hAnsi="Times New Roman" w:cs="Times New Roman"/>
          <w:sz w:val="20"/>
          <w:szCs w:val="20"/>
          <w:lang w:val="en-US"/>
        </w:rPr>
        <w:t>of man</w:t>
      </w:r>
    </w:p>
    <w:p w14:paraId="5179577F" w14:textId="38285388"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Artifactual man</w:t>
      </w:r>
      <w:r w:rsidR="004A5AC3">
        <w:rPr>
          <w:rFonts w:ascii="Times New Roman" w:eastAsia="Aptos" w:hAnsi="Times New Roman" w:cs="Times New Roman"/>
          <w:sz w:val="20"/>
          <w:szCs w:val="20"/>
          <w:lang w:val="en-US"/>
        </w:rPr>
        <w:t>’</w:t>
      </w:r>
      <w:r w:rsidRPr="004A5AC3">
        <w:rPr>
          <w:rFonts w:ascii="Times New Roman" w:eastAsia="Aptos" w:hAnsi="Times New Roman" w:cs="Times New Roman"/>
          <w:sz w:val="20"/>
          <w:szCs w:val="20"/>
          <w:lang w:val="en-US"/>
        </w:rPr>
        <w:t>s freedom</w:t>
      </w:r>
    </w:p>
    <w:p w14:paraId="371E7D93" w14:textId="2FD7D12E" w:rsidR="006317FE" w:rsidRPr="004A5AC3" w:rsidRDefault="00B32834">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Man</w:t>
      </w:r>
      <w:r w:rsidR="004A5AC3">
        <w:rPr>
          <w:rFonts w:ascii="Times New Roman" w:eastAsia="Aptos" w:hAnsi="Times New Roman" w:cs="Times New Roman"/>
          <w:sz w:val="20"/>
          <w:szCs w:val="20"/>
          <w:lang w:val="en-US"/>
        </w:rPr>
        <w:t>’</w:t>
      </w:r>
      <w:r w:rsidR="00605111" w:rsidRPr="004A5AC3">
        <w:rPr>
          <w:rFonts w:ascii="Times New Roman" w:eastAsia="Aptos" w:hAnsi="Times New Roman" w:cs="Times New Roman"/>
          <w:sz w:val="20"/>
          <w:szCs w:val="20"/>
          <w:lang w:val="en-US"/>
        </w:rPr>
        <w:t>s perfectibility</w:t>
      </w:r>
    </w:p>
    <w:p w14:paraId="27C45376" w14:textId="0AB07422" w:rsidR="006317FE" w:rsidRPr="004A5AC3" w:rsidRDefault="004A5AC3">
      <w:pPr>
        <w:numPr>
          <w:ilvl w:val="0"/>
          <w:numId w:val="13"/>
        </w:numPr>
        <w:spacing w:after="0"/>
        <w:rPr>
          <w:rFonts w:ascii="Times New Roman" w:eastAsia="Aptos" w:hAnsi="Times New Roman" w:cs="Times New Roman"/>
          <w:sz w:val="20"/>
          <w:szCs w:val="20"/>
          <w:lang w:val="en-US"/>
        </w:rPr>
      </w:pPr>
      <w:r>
        <w:rPr>
          <w:rFonts w:ascii="Times New Roman" w:eastAsia="Aptos" w:hAnsi="Times New Roman" w:cs="Times New Roman"/>
          <w:sz w:val="20"/>
          <w:szCs w:val="20"/>
          <w:lang w:val="en-US"/>
        </w:rPr>
        <w:t>“</w:t>
      </w:r>
      <w:r w:rsidR="009C2567" w:rsidRPr="004A5AC3">
        <w:rPr>
          <w:rFonts w:ascii="Times New Roman" w:eastAsia="Aptos" w:hAnsi="Times New Roman" w:cs="Times New Roman"/>
          <w:sz w:val="20"/>
          <w:szCs w:val="20"/>
          <w:lang w:val="en-US"/>
        </w:rPr>
        <w:t xml:space="preserve">Afraid to be free. Dependency as </w:t>
      </w:r>
      <w:r w:rsidR="009C2567" w:rsidRPr="004A5AC3">
        <w:rPr>
          <w:rFonts w:ascii="Times New Roman" w:eastAsia="Aptos" w:hAnsi="Times New Roman" w:cs="Times New Roman"/>
          <w:i/>
          <w:iCs/>
          <w:sz w:val="20"/>
          <w:szCs w:val="20"/>
          <w:lang w:val="en-US"/>
        </w:rPr>
        <w:t>desideratum</w:t>
      </w:r>
      <w:r>
        <w:rPr>
          <w:rFonts w:ascii="Times New Roman" w:eastAsia="Aptos" w:hAnsi="Times New Roman" w:cs="Times New Roman"/>
          <w:sz w:val="20"/>
          <w:szCs w:val="20"/>
          <w:lang w:val="en-US"/>
        </w:rPr>
        <w:t>”</w:t>
      </w:r>
    </w:p>
    <w:p w14:paraId="31C28E4A" w14:textId="3918E25A" w:rsidR="006317FE" w:rsidRPr="004A5AC3" w:rsidRDefault="004A5AC3">
      <w:pPr>
        <w:numPr>
          <w:ilvl w:val="1"/>
          <w:numId w:val="13"/>
        </w:numPr>
        <w:spacing w:after="0"/>
        <w:rPr>
          <w:rFonts w:ascii="Times New Roman" w:eastAsia="Aptos" w:hAnsi="Times New Roman" w:cs="Times New Roman"/>
          <w:sz w:val="20"/>
          <w:szCs w:val="20"/>
          <w:lang w:val="en-US"/>
        </w:rPr>
      </w:pPr>
      <w:r>
        <w:rPr>
          <w:rFonts w:ascii="Times New Roman" w:eastAsia="Aptos" w:hAnsi="Times New Roman" w:cs="Times New Roman"/>
          <w:sz w:val="20"/>
          <w:szCs w:val="20"/>
          <w:lang w:val="en-US"/>
        </w:rPr>
        <w:t>“</w:t>
      </w:r>
      <w:proofErr w:type="spellStart"/>
      <w:r w:rsidR="009C2567" w:rsidRPr="004A5AC3">
        <w:rPr>
          <w:rFonts w:ascii="Times New Roman" w:eastAsia="Aptos" w:hAnsi="Times New Roman" w:cs="Times New Roman"/>
          <w:sz w:val="20"/>
          <w:szCs w:val="20"/>
          <w:lang w:val="en-US"/>
        </w:rPr>
        <w:t>Parentalism</w:t>
      </w:r>
      <w:proofErr w:type="spellEnd"/>
      <w:r>
        <w:rPr>
          <w:rFonts w:ascii="Times New Roman" w:eastAsia="Aptos" w:hAnsi="Times New Roman" w:cs="Times New Roman"/>
          <w:sz w:val="20"/>
          <w:szCs w:val="20"/>
          <w:lang w:val="en-US"/>
        </w:rPr>
        <w:t>”</w:t>
      </w:r>
      <w:r w:rsidR="00605111" w:rsidRPr="004A5AC3">
        <w:rPr>
          <w:rFonts w:ascii="Times New Roman" w:eastAsia="Aptos" w:hAnsi="Times New Roman" w:cs="Times New Roman"/>
          <w:sz w:val="20"/>
          <w:szCs w:val="20"/>
          <w:lang w:val="en-US"/>
        </w:rPr>
        <w:t xml:space="preserve"> </w:t>
      </w:r>
      <w:r w:rsidR="009C2567" w:rsidRPr="004A5AC3">
        <w:rPr>
          <w:rFonts w:ascii="Times New Roman" w:eastAsia="Aptos" w:hAnsi="Times New Roman" w:cs="Times New Roman"/>
          <w:sz w:val="20"/>
          <w:szCs w:val="20"/>
          <w:lang w:val="en-US"/>
        </w:rPr>
        <w:t xml:space="preserve">and </w:t>
      </w:r>
      <w:r>
        <w:rPr>
          <w:rFonts w:ascii="Times New Roman" w:eastAsia="Aptos" w:hAnsi="Times New Roman" w:cs="Times New Roman"/>
          <w:sz w:val="20"/>
          <w:szCs w:val="20"/>
          <w:lang w:val="en-US"/>
        </w:rPr>
        <w:t>“</w:t>
      </w:r>
      <w:r w:rsidR="009C2567" w:rsidRPr="004A5AC3">
        <w:rPr>
          <w:rFonts w:ascii="Times New Roman" w:eastAsia="Aptos" w:hAnsi="Times New Roman" w:cs="Times New Roman"/>
          <w:sz w:val="20"/>
          <w:szCs w:val="20"/>
          <w:lang w:val="en-US"/>
        </w:rPr>
        <w:t>Parental socialism</w:t>
      </w:r>
      <w:r>
        <w:rPr>
          <w:rFonts w:ascii="Times New Roman" w:eastAsia="Aptos" w:hAnsi="Times New Roman" w:cs="Times New Roman"/>
          <w:sz w:val="20"/>
          <w:szCs w:val="20"/>
          <w:lang w:val="en-US"/>
        </w:rPr>
        <w:t>”</w:t>
      </w:r>
    </w:p>
    <w:p w14:paraId="0FD97E1C" w14:textId="77777777"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i/>
          <w:iCs/>
          <w:sz w:val="20"/>
          <w:szCs w:val="20"/>
          <w:lang w:val="en-US"/>
        </w:rPr>
        <w:t>Lacunae</w:t>
      </w:r>
      <w:r w:rsidRPr="004A5AC3">
        <w:rPr>
          <w:rFonts w:ascii="Times New Roman" w:eastAsia="Aptos" w:hAnsi="Times New Roman" w:cs="Times New Roman"/>
          <w:sz w:val="20"/>
          <w:szCs w:val="20"/>
          <w:lang w:val="en-US"/>
        </w:rPr>
        <w:t xml:space="preserve"> and failures of classical liberalism, and an exit strategy</w:t>
      </w:r>
    </w:p>
    <w:p w14:paraId="25C7A7C1" w14:textId="77777777" w:rsidR="006317FE" w:rsidRPr="004A5AC3" w:rsidRDefault="00605111">
      <w:pPr>
        <w:numPr>
          <w:ilvl w:val="0"/>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 xml:space="preserve">Interlude: </w:t>
      </w:r>
      <w:r w:rsidR="00BD61F8" w:rsidRPr="004A5AC3">
        <w:rPr>
          <w:rFonts w:ascii="Times New Roman" w:eastAsia="Aptos" w:hAnsi="Times New Roman" w:cs="Times New Roman"/>
          <w:sz w:val="20"/>
          <w:szCs w:val="20"/>
          <w:lang w:val="en-US"/>
        </w:rPr>
        <w:t>ambiguities</w:t>
      </w:r>
      <w:r w:rsidR="009C2567" w:rsidRPr="004A5AC3">
        <w:rPr>
          <w:rFonts w:ascii="Times New Roman" w:eastAsia="Aptos" w:hAnsi="Times New Roman" w:cs="Times New Roman"/>
          <w:sz w:val="20"/>
          <w:szCs w:val="20"/>
          <w:lang w:val="en-US"/>
        </w:rPr>
        <w:t>,</w:t>
      </w:r>
      <w:bookmarkStart w:id="0" w:name="_Hlk171771073"/>
      <w:r w:rsidR="00BD61F8" w:rsidRPr="004A5AC3">
        <w:rPr>
          <w:rFonts w:ascii="Times New Roman" w:eastAsia="Aptos" w:hAnsi="Times New Roman" w:cs="Times New Roman"/>
          <w:sz w:val="20"/>
          <w:szCs w:val="20"/>
          <w:lang w:val="en-US"/>
        </w:rPr>
        <w:t xml:space="preserve"> weaknesses </w:t>
      </w:r>
      <w:r w:rsidR="009C2567" w:rsidRPr="004A5AC3">
        <w:rPr>
          <w:rFonts w:ascii="Times New Roman" w:eastAsia="Aptos" w:hAnsi="Times New Roman" w:cs="Times New Roman"/>
          <w:sz w:val="20"/>
          <w:szCs w:val="20"/>
          <w:lang w:val="en-US"/>
        </w:rPr>
        <w:t>and tensions</w:t>
      </w:r>
      <w:bookmarkEnd w:id="0"/>
    </w:p>
    <w:p w14:paraId="777B57B3" w14:textId="77777777"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 xml:space="preserve">Ambiguities of </w:t>
      </w:r>
      <w:proofErr w:type="spellStart"/>
      <w:r w:rsidRPr="004A5AC3">
        <w:rPr>
          <w:rFonts w:ascii="Times New Roman" w:eastAsia="Aptos" w:hAnsi="Times New Roman" w:cs="Times New Roman"/>
          <w:sz w:val="20"/>
          <w:szCs w:val="20"/>
          <w:lang w:val="en-US"/>
        </w:rPr>
        <w:t>parentalism</w:t>
      </w:r>
      <w:proofErr w:type="spellEnd"/>
    </w:p>
    <w:p w14:paraId="51E05DE5" w14:textId="77777777"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Weaknesses of a preaching</w:t>
      </w:r>
    </w:p>
    <w:p w14:paraId="277EFB60" w14:textId="77777777"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Anthropological tensions</w:t>
      </w:r>
    </w:p>
    <w:p w14:paraId="4D7E5BE7" w14:textId="29B8FEEF" w:rsidR="006317FE" w:rsidRPr="004A5AC3" w:rsidRDefault="00605111">
      <w:pPr>
        <w:numPr>
          <w:ilvl w:val="0"/>
          <w:numId w:val="13"/>
        </w:numPr>
        <w:spacing w:after="0"/>
        <w:rPr>
          <w:rFonts w:ascii="Times New Roman" w:eastAsia="Aptos" w:hAnsi="Times New Roman" w:cs="Times New Roman"/>
          <w:sz w:val="20"/>
          <w:szCs w:val="20"/>
          <w:lang w:val="en-US"/>
        </w:rPr>
      </w:pPr>
      <w:bookmarkStart w:id="1" w:name="_Hlk171845602"/>
      <w:r w:rsidRPr="004A5AC3">
        <w:rPr>
          <w:rFonts w:ascii="Times New Roman" w:eastAsia="Aptos" w:hAnsi="Times New Roman" w:cs="Times New Roman"/>
          <w:sz w:val="20"/>
          <w:szCs w:val="20"/>
          <w:lang w:val="en-US"/>
        </w:rPr>
        <w:t>From Fear of Freedom to Freedom from Fear</w:t>
      </w:r>
    </w:p>
    <w:p w14:paraId="03989872" w14:textId="261DE5D7" w:rsidR="006317FE" w:rsidRPr="004A5AC3" w:rsidRDefault="004A5AC3">
      <w:pPr>
        <w:numPr>
          <w:ilvl w:val="1"/>
          <w:numId w:val="13"/>
        </w:numPr>
        <w:spacing w:after="0"/>
        <w:rPr>
          <w:rFonts w:ascii="Times New Roman" w:eastAsia="Aptos" w:hAnsi="Times New Roman" w:cs="Times New Roman"/>
          <w:sz w:val="20"/>
          <w:szCs w:val="20"/>
          <w:lang w:val="en-US"/>
        </w:rPr>
      </w:pPr>
      <w:r>
        <w:rPr>
          <w:rFonts w:ascii="Times New Roman" w:eastAsia="Aptos" w:hAnsi="Times New Roman" w:cs="Times New Roman"/>
          <w:sz w:val="20"/>
          <w:szCs w:val="20"/>
          <w:lang w:val="en-US"/>
        </w:rPr>
        <w:t>“</w:t>
      </w:r>
      <w:r w:rsidR="00583D28" w:rsidRPr="004A5AC3">
        <w:rPr>
          <w:rFonts w:ascii="Times New Roman" w:eastAsia="Aptos" w:hAnsi="Times New Roman" w:cs="Times New Roman"/>
          <w:sz w:val="20"/>
          <w:szCs w:val="20"/>
          <w:lang w:val="en-US"/>
        </w:rPr>
        <w:t>Caring communities</w:t>
      </w:r>
      <w:r>
        <w:rPr>
          <w:rFonts w:ascii="Times New Roman" w:eastAsia="Aptos" w:hAnsi="Times New Roman" w:cs="Times New Roman"/>
          <w:sz w:val="20"/>
          <w:szCs w:val="20"/>
          <w:lang w:val="en-US"/>
        </w:rPr>
        <w:t>”</w:t>
      </w:r>
    </w:p>
    <w:p w14:paraId="101CF3A1" w14:textId="77777777"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 xml:space="preserve">Fear and </w:t>
      </w:r>
      <w:r w:rsidR="00B8371D" w:rsidRPr="004A5AC3">
        <w:rPr>
          <w:rFonts w:ascii="Times New Roman" w:eastAsia="Aptos" w:hAnsi="Times New Roman" w:cs="Times New Roman"/>
          <w:sz w:val="20"/>
          <w:szCs w:val="20"/>
          <w:lang w:val="en-US"/>
        </w:rPr>
        <w:t xml:space="preserve">fears </w:t>
      </w:r>
      <w:bookmarkStart w:id="2" w:name="_Hlk171837855"/>
    </w:p>
    <w:bookmarkEnd w:id="2"/>
    <w:p w14:paraId="41BB3364" w14:textId="3E754293" w:rsidR="006317FE" w:rsidRPr="004A5AC3" w:rsidRDefault="00605111">
      <w:pPr>
        <w:numPr>
          <w:ilvl w:val="1"/>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Liberty</w:t>
      </w:r>
      <w:r w:rsidR="003D72C5" w:rsidRPr="004A5AC3">
        <w:rPr>
          <w:rFonts w:ascii="Times New Roman" w:eastAsia="Aptos" w:hAnsi="Times New Roman" w:cs="Times New Roman"/>
          <w:sz w:val="20"/>
          <w:szCs w:val="20"/>
          <w:lang w:val="en-US"/>
        </w:rPr>
        <w:t xml:space="preserve">, </w:t>
      </w:r>
      <w:r w:rsidR="00320A40" w:rsidRPr="004A5AC3">
        <w:rPr>
          <w:rFonts w:ascii="Times New Roman" w:eastAsia="Aptos" w:hAnsi="Times New Roman" w:cs="Times New Roman"/>
          <w:sz w:val="20"/>
          <w:szCs w:val="20"/>
          <w:lang w:val="en-US"/>
        </w:rPr>
        <w:t>responsibility</w:t>
      </w:r>
      <w:r w:rsidR="00C25221" w:rsidRPr="004A5AC3">
        <w:rPr>
          <w:rFonts w:ascii="Times New Roman" w:eastAsia="Aptos" w:hAnsi="Times New Roman" w:cs="Times New Roman"/>
          <w:sz w:val="20"/>
          <w:szCs w:val="20"/>
          <w:lang w:val="en-US"/>
        </w:rPr>
        <w:t xml:space="preserve">, </w:t>
      </w:r>
      <w:r w:rsidR="003D72C5" w:rsidRPr="004A5AC3">
        <w:rPr>
          <w:rFonts w:ascii="Times New Roman" w:eastAsia="Aptos" w:hAnsi="Times New Roman" w:cs="Times New Roman"/>
          <w:sz w:val="20"/>
          <w:szCs w:val="20"/>
          <w:lang w:val="en-US"/>
        </w:rPr>
        <w:t>becoming adult</w:t>
      </w:r>
      <w:r w:rsidR="00C25221" w:rsidRPr="004A5AC3">
        <w:rPr>
          <w:rFonts w:ascii="Times New Roman" w:eastAsia="Aptos" w:hAnsi="Times New Roman" w:cs="Times New Roman"/>
          <w:sz w:val="20"/>
          <w:szCs w:val="20"/>
          <w:lang w:val="en-US"/>
        </w:rPr>
        <w:t>, and the issue of education</w:t>
      </w:r>
    </w:p>
    <w:bookmarkEnd w:id="1"/>
    <w:p w14:paraId="45AF5D3E" w14:textId="77777777" w:rsidR="006317FE" w:rsidRPr="004A5AC3" w:rsidRDefault="00605111">
      <w:pPr>
        <w:numPr>
          <w:ilvl w:val="0"/>
          <w:numId w:val="13"/>
        </w:numPr>
        <w:spacing w:after="0"/>
        <w:rPr>
          <w:rFonts w:ascii="Times New Roman" w:eastAsia="Aptos" w:hAnsi="Times New Roman" w:cs="Times New Roman"/>
          <w:sz w:val="20"/>
          <w:szCs w:val="20"/>
          <w:lang w:val="en-US"/>
        </w:rPr>
      </w:pPr>
      <w:r w:rsidRPr="004A5AC3">
        <w:rPr>
          <w:rFonts w:ascii="Times New Roman" w:eastAsia="Aptos" w:hAnsi="Times New Roman" w:cs="Times New Roman"/>
          <w:sz w:val="20"/>
          <w:szCs w:val="20"/>
          <w:lang w:val="en-US"/>
        </w:rPr>
        <w:t>Conclusion</w:t>
      </w:r>
    </w:p>
    <w:p w14:paraId="7398EC29" w14:textId="77777777" w:rsidR="006317FE" w:rsidRPr="004A5AC3" w:rsidRDefault="00605111">
      <w:pPr>
        <w:pStyle w:val="Titoloparagrafo"/>
        <w:rPr>
          <w:rFonts w:eastAsia="Aptos"/>
          <w:lang w:val="en-US"/>
        </w:rPr>
      </w:pPr>
      <w:r w:rsidRPr="004A5AC3">
        <w:rPr>
          <w:rFonts w:eastAsia="Aptos"/>
          <w:lang w:val="en-US"/>
        </w:rPr>
        <w:lastRenderedPageBreak/>
        <w:t>1. Introductio</w:t>
      </w:r>
      <w:r w:rsidR="00303E18" w:rsidRPr="004A5AC3">
        <w:rPr>
          <w:rFonts w:eastAsia="Aptos"/>
          <w:lang w:val="en-US"/>
        </w:rPr>
        <w:t xml:space="preserve">n </w:t>
      </w:r>
    </w:p>
    <w:p w14:paraId="4CA8DC87" w14:textId="3A7E0494" w:rsidR="006317FE" w:rsidRPr="004A5AC3" w:rsidRDefault="004A5AC3">
      <w:pPr>
        <w:pStyle w:val="Testo"/>
        <w:rPr>
          <w:lang w:val="en-US"/>
        </w:rPr>
      </w:pPr>
      <w:r>
        <w:rPr>
          <w:lang w:val="en-US"/>
        </w:rPr>
        <w:t>“</w:t>
      </w:r>
      <w:r w:rsidR="00504790" w:rsidRPr="004A5AC3">
        <w:rPr>
          <w:lang w:val="en-US"/>
        </w:rPr>
        <w:t>Man wants freedom to become the man he wants to become</w:t>
      </w:r>
      <w:r>
        <w:rPr>
          <w:lang w:val="en-US"/>
        </w:rPr>
        <w:t>”</w:t>
      </w:r>
      <w:r w:rsidR="00605111" w:rsidRPr="004A5AC3">
        <w:rPr>
          <w:lang w:val="en-US"/>
        </w:rPr>
        <w:t xml:space="preserve"> </w:t>
      </w:r>
      <w:r w:rsidR="00504790" w:rsidRPr="004A5AC3">
        <w:rPr>
          <w:lang w:val="en-US"/>
        </w:rPr>
        <w:t xml:space="preserve">(Buchanan </w:t>
      </w:r>
      <w:r w:rsidR="007B0819" w:rsidRPr="004A5AC3">
        <w:rPr>
          <w:lang w:val="en-US"/>
        </w:rPr>
        <w:t>1979/1999</w:t>
      </w:r>
      <w:r w:rsidR="00070641" w:rsidRPr="004A5AC3">
        <w:rPr>
          <w:lang w:val="en-US"/>
        </w:rPr>
        <w:t xml:space="preserve">: </w:t>
      </w:r>
      <w:r w:rsidRPr="004A5AC3">
        <w:rPr>
          <w:lang w:val="en-US"/>
        </w:rPr>
        <w:t>259</w:t>
      </w:r>
      <w:r w:rsidR="00504790" w:rsidRPr="004A5AC3">
        <w:rPr>
          <w:lang w:val="en-US"/>
        </w:rPr>
        <w:t xml:space="preserve">), but man is </w:t>
      </w:r>
      <w:r>
        <w:rPr>
          <w:lang w:val="en-US"/>
        </w:rPr>
        <w:t>“</w:t>
      </w:r>
      <w:r w:rsidR="00504790" w:rsidRPr="004A5AC3">
        <w:rPr>
          <w:lang w:val="en-US"/>
        </w:rPr>
        <w:t>afraid to be free</w:t>
      </w:r>
      <w:r>
        <w:rPr>
          <w:lang w:val="en-US"/>
        </w:rPr>
        <w:t>”</w:t>
      </w:r>
      <w:r w:rsidR="00605111" w:rsidRPr="004A5AC3">
        <w:rPr>
          <w:lang w:val="en-US"/>
        </w:rPr>
        <w:t xml:space="preserve"> </w:t>
      </w:r>
      <w:r w:rsidR="00504790" w:rsidRPr="004A5AC3">
        <w:rPr>
          <w:lang w:val="en-US"/>
        </w:rPr>
        <w:t>(Buchanan 2005</w:t>
      </w:r>
      <w:r w:rsidR="007B0819" w:rsidRPr="004A5AC3">
        <w:rPr>
          <w:lang w:val="en-US"/>
        </w:rPr>
        <w:t>)</w:t>
      </w:r>
      <w:r w:rsidR="00504790" w:rsidRPr="004A5AC3">
        <w:rPr>
          <w:lang w:val="en-US"/>
        </w:rPr>
        <w:t xml:space="preserve">. </w:t>
      </w:r>
      <w:r w:rsidR="00070641" w:rsidRPr="004A5AC3">
        <w:rPr>
          <w:lang w:val="en-US"/>
        </w:rPr>
        <w:t xml:space="preserve">These two statements by </w:t>
      </w:r>
      <w:r w:rsidR="00500193" w:rsidRPr="004A5AC3">
        <w:rPr>
          <w:lang w:val="en-US"/>
        </w:rPr>
        <w:t xml:space="preserve">James </w:t>
      </w:r>
      <w:r w:rsidR="00070641" w:rsidRPr="004A5AC3">
        <w:rPr>
          <w:lang w:val="en-US"/>
        </w:rPr>
        <w:t>Buchanan emblematically represent an unresolved, but fundamental, anthropological tension in the liberal emancipatory promise.</w:t>
      </w:r>
    </w:p>
    <w:p w14:paraId="0520F5CC" w14:textId="319BB06B" w:rsidR="006317FE" w:rsidRPr="004A5AC3" w:rsidRDefault="00605111">
      <w:pPr>
        <w:pStyle w:val="Testo"/>
        <w:rPr>
          <w:lang w:val="en-US"/>
        </w:rPr>
      </w:pPr>
      <w:r w:rsidRPr="004A5AC3">
        <w:rPr>
          <w:lang w:val="en-US"/>
        </w:rPr>
        <w:t xml:space="preserve">I will first specify the meaning of this last statement, and, therefore, the perspective from which I will try to </w:t>
      </w:r>
      <w:r w:rsidR="007B0819" w:rsidRPr="004A5AC3">
        <w:rPr>
          <w:lang w:val="en-US"/>
        </w:rPr>
        <w:t xml:space="preserve">critically </w:t>
      </w:r>
      <w:r w:rsidRPr="004A5AC3">
        <w:rPr>
          <w:lang w:val="en-US"/>
        </w:rPr>
        <w:t>reread some of Buchanan</w:t>
      </w:r>
      <w:r w:rsidR="004A5AC3">
        <w:rPr>
          <w:lang w:val="en-US"/>
        </w:rPr>
        <w:t>’</w:t>
      </w:r>
      <w:r w:rsidRPr="004A5AC3">
        <w:rPr>
          <w:lang w:val="en-US"/>
        </w:rPr>
        <w:t xml:space="preserve">s reflections. </w:t>
      </w:r>
    </w:p>
    <w:p w14:paraId="5C8242EA" w14:textId="6E466253" w:rsidR="006317FE" w:rsidRPr="004A5AC3" w:rsidRDefault="00605111">
      <w:pPr>
        <w:pStyle w:val="Testo"/>
        <w:rPr>
          <w:lang w:val="en-US"/>
        </w:rPr>
      </w:pPr>
      <w:r w:rsidRPr="004A5AC3">
        <w:rPr>
          <w:lang w:val="en-US"/>
        </w:rPr>
        <w:t xml:space="preserve">That those </w:t>
      </w:r>
      <w:r w:rsidR="007B0819" w:rsidRPr="004A5AC3">
        <w:rPr>
          <w:lang w:val="en-US"/>
        </w:rPr>
        <w:t xml:space="preserve">two </w:t>
      </w:r>
      <w:r w:rsidRPr="004A5AC3">
        <w:rPr>
          <w:lang w:val="en-US"/>
        </w:rPr>
        <w:t xml:space="preserve">statements </w:t>
      </w:r>
      <w:r w:rsidR="005F3C5C" w:rsidRPr="004A5AC3">
        <w:rPr>
          <w:lang w:val="en-US"/>
        </w:rPr>
        <w:t xml:space="preserve">by </w:t>
      </w:r>
      <w:r w:rsidR="00C52B7C" w:rsidRPr="004A5AC3">
        <w:rPr>
          <w:lang w:val="en-US"/>
        </w:rPr>
        <w:t xml:space="preserve">Buchanan </w:t>
      </w:r>
      <w:r>
        <w:rPr>
          <w:lang w:val="en-US"/>
        </w:rPr>
        <w:t>–</w:t>
      </w:r>
      <w:r w:rsidR="007B0819" w:rsidRPr="004A5AC3">
        <w:rPr>
          <w:lang w:val="en-US"/>
        </w:rPr>
        <w:t xml:space="preserve"> contained respectively in the two articles </w:t>
      </w:r>
      <w:r w:rsidR="004A5AC3">
        <w:rPr>
          <w:lang w:val="en-US"/>
        </w:rPr>
        <w:t>“</w:t>
      </w:r>
      <w:r w:rsidR="007B0819" w:rsidRPr="004A5AC3">
        <w:rPr>
          <w:lang w:val="en-US"/>
        </w:rPr>
        <w:t>Natural and Artifactual man</w:t>
      </w:r>
      <w:r w:rsidR="004A5AC3">
        <w:rPr>
          <w:lang w:val="en-US"/>
        </w:rPr>
        <w:t>”</w:t>
      </w:r>
      <w:r w:rsidR="00395B46" w:rsidRPr="004A5AC3">
        <w:rPr>
          <w:lang w:val="en-US"/>
        </w:rPr>
        <w:t xml:space="preserve"> </w:t>
      </w:r>
      <w:r w:rsidR="007B0819" w:rsidRPr="004A5AC3">
        <w:rPr>
          <w:lang w:val="en-US"/>
        </w:rPr>
        <w:t xml:space="preserve">(1979/1999) and </w:t>
      </w:r>
      <w:r w:rsidR="004A5AC3">
        <w:rPr>
          <w:lang w:val="en-US"/>
        </w:rPr>
        <w:t>“</w:t>
      </w:r>
      <w:r w:rsidR="007B0819" w:rsidRPr="004A5AC3">
        <w:rPr>
          <w:lang w:val="en-US"/>
        </w:rPr>
        <w:t xml:space="preserve">Afraid to be free. </w:t>
      </w:r>
      <w:proofErr w:type="spellStart"/>
      <w:r w:rsidR="007B0819" w:rsidRPr="004A5AC3">
        <w:rPr>
          <w:lang w:val="en-US"/>
        </w:rPr>
        <w:t>Dependancy</w:t>
      </w:r>
      <w:proofErr w:type="spellEnd"/>
      <w:r w:rsidR="007B0819" w:rsidRPr="004A5AC3">
        <w:rPr>
          <w:lang w:val="en-US"/>
        </w:rPr>
        <w:t xml:space="preserve"> as desideratum</w:t>
      </w:r>
      <w:r w:rsidR="004A5AC3">
        <w:rPr>
          <w:lang w:val="en-US"/>
        </w:rPr>
        <w:t>”</w:t>
      </w:r>
      <w:r w:rsidR="00395B46" w:rsidRPr="004A5AC3">
        <w:rPr>
          <w:lang w:val="en-US"/>
        </w:rPr>
        <w:t xml:space="preserve"> </w:t>
      </w:r>
      <w:r w:rsidR="007B0819" w:rsidRPr="004A5AC3">
        <w:rPr>
          <w:lang w:val="en-US"/>
        </w:rPr>
        <w:t xml:space="preserve">(2005) </w:t>
      </w:r>
      <w:r>
        <w:rPr>
          <w:lang w:val="en-US"/>
        </w:rPr>
        <w:t>–</w:t>
      </w:r>
      <w:r w:rsidR="007B0819" w:rsidRPr="004A5AC3">
        <w:rPr>
          <w:lang w:val="en-US"/>
        </w:rPr>
        <w:t xml:space="preserve"> </w:t>
      </w:r>
      <w:r w:rsidR="00500193" w:rsidRPr="004A5AC3">
        <w:rPr>
          <w:lang w:val="en-US"/>
        </w:rPr>
        <w:t xml:space="preserve">emblematically </w:t>
      </w:r>
      <w:r w:rsidRPr="004A5AC3">
        <w:rPr>
          <w:lang w:val="en-US"/>
        </w:rPr>
        <w:t>represent</w:t>
      </w:r>
      <w:r w:rsidR="00500193" w:rsidRPr="004A5AC3">
        <w:rPr>
          <w:lang w:val="en-US"/>
        </w:rPr>
        <w:t xml:space="preserve"> </w:t>
      </w:r>
      <w:r w:rsidRPr="004A5AC3">
        <w:rPr>
          <w:lang w:val="en-US"/>
        </w:rPr>
        <w:t>a tension in the liberal emancipatory promise</w:t>
      </w:r>
      <w:r w:rsidR="00395B46" w:rsidRPr="004A5AC3">
        <w:rPr>
          <w:lang w:val="en-US"/>
        </w:rPr>
        <w:t xml:space="preserve"> </w:t>
      </w:r>
      <w:r w:rsidRPr="004A5AC3">
        <w:rPr>
          <w:lang w:val="en-US"/>
        </w:rPr>
        <w:t xml:space="preserve">does not mean </w:t>
      </w:r>
      <w:r w:rsidR="00500193" w:rsidRPr="004A5AC3">
        <w:rPr>
          <w:lang w:val="en-US"/>
        </w:rPr>
        <w:t xml:space="preserve">that </w:t>
      </w:r>
      <w:r w:rsidR="004123BB" w:rsidRPr="004A5AC3">
        <w:rPr>
          <w:lang w:val="en-US"/>
        </w:rPr>
        <w:t xml:space="preserve">he developed </w:t>
      </w:r>
      <w:r w:rsidR="00500193" w:rsidRPr="004A5AC3">
        <w:rPr>
          <w:lang w:val="en-US"/>
        </w:rPr>
        <w:t xml:space="preserve">a </w:t>
      </w:r>
      <w:r w:rsidR="004123BB" w:rsidRPr="004A5AC3">
        <w:rPr>
          <w:lang w:val="en-US"/>
        </w:rPr>
        <w:t xml:space="preserve">specific </w:t>
      </w:r>
      <w:r w:rsidR="00500193" w:rsidRPr="004A5AC3">
        <w:rPr>
          <w:lang w:val="en-US"/>
        </w:rPr>
        <w:t xml:space="preserve">reflection </w:t>
      </w:r>
      <w:r w:rsidR="004123BB" w:rsidRPr="004A5AC3">
        <w:rPr>
          <w:lang w:val="en-US"/>
        </w:rPr>
        <w:t xml:space="preserve">on the issue </w:t>
      </w:r>
      <w:r w:rsidR="00395B46" w:rsidRPr="004A5AC3">
        <w:rPr>
          <w:lang w:val="en-US"/>
        </w:rPr>
        <w:t xml:space="preserve">of </w:t>
      </w:r>
      <w:r w:rsidRPr="004A5AC3">
        <w:rPr>
          <w:lang w:val="en-US"/>
        </w:rPr>
        <w:t>emancipation</w:t>
      </w:r>
      <w:r w:rsidR="00500193" w:rsidRPr="004A5AC3">
        <w:rPr>
          <w:lang w:val="en-US"/>
        </w:rPr>
        <w:t xml:space="preserve">. </w:t>
      </w:r>
      <w:r w:rsidR="004123BB" w:rsidRPr="004A5AC3">
        <w:rPr>
          <w:lang w:val="en-US"/>
        </w:rPr>
        <w:t xml:space="preserve">Nevertheless, as the liberal thinker that he was, the theme and problem of freedom was often at the center of his reflections, as </w:t>
      </w:r>
      <w:r w:rsidR="00143A2A" w:rsidRPr="004A5AC3">
        <w:rPr>
          <w:lang w:val="en-US"/>
        </w:rPr>
        <w:t xml:space="preserve">the titles of </w:t>
      </w:r>
      <w:r w:rsidR="004123BB" w:rsidRPr="004A5AC3">
        <w:rPr>
          <w:lang w:val="en-US"/>
        </w:rPr>
        <w:t xml:space="preserve">several of </w:t>
      </w:r>
      <w:r w:rsidR="00143A2A" w:rsidRPr="004A5AC3">
        <w:rPr>
          <w:lang w:val="en-US"/>
        </w:rPr>
        <w:t xml:space="preserve">his books and articles attest. </w:t>
      </w:r>
      <w:r w:rsidR="007B0819" w:rsidRPr="004A5AC3">
        <w:rPr>
          <w:lang w:val="en-US"/>
        </w:rPr>
        <w:t xml:space="preserve">It is also true, however, that </w:t>
      </w:r>
      <w:r w:rsidR="004A5AC3" w:rsidRPr="004A5AC3">
        <w:rPr>
          <w:rFonts w:eastAsia="Aptos"/>
          <w:lang w:val="en-US"/>
        </w:rPr>
        <w:t xml:space="preserve">different discourses on man and freedom </w:t>
      </w:r>
      <w:r w:rsidR="007B0819" w:rsidRPr="004A5AC3">
        <w:rPr>
          <w:rFonts w:eastAsia="Aptos"/>
          <w:lang w:val="en-US"/>
        </w:rPr>
        <w:t>coexisted, not always peacefully, in Buchanan</w:t>
      </w:r>
      <w:r w:rsidR="004A5AC3">
        <w:rPr>
          <w:rFonts w:eastAsia="Aptos"/>
          <w:lang w:val="en-US"/>
        </w:rPr>
        <w:t>’</w:t>
      </w:r>
      <w:r w:rsidR="007B0819" w:rsidRPr="004A5AC3">
        <w:rPr>
          <w:rFonts w:eastAsia="Aptos"/>
          <w:lang w:val="en-US"/>
        </w:rPr>
        <w:t>s thought</w:t>
      </w:r>
      <w:r w:rsidR="004A5AC3">
        <w:rPr>
          <w:rFonts w:eastAsia="Aptos"/>
          <w:lang w:val="en-US"/>
        </w:rPr>
        <w:t>.</w:t>
      </w:r>
      <w:r w:rsidR="007B0819" w:rsidRPr="004A5AC3">
        <w:rPr>
          <w:rStyle w:val="Rimandonotaapidipagina"/>
          <w:rFonts w:eastAsia="Aptos"/>
          <w:lang w:val="en-US"/>
        </w:rPr>
        <w:footnoteReference w:id="2"/>
      </w:r>
      <w:r w:rsidR="007B0819" w:rsidRPr="004A5AC3">
        <w:rPr>
          <w:rFonts w:eastAsia="Aptos"/>
          <w:lang w:val="en-US"/>
        </w:rPr>
        <w:t xml:space="preserve"> The attention of scholars, especially economists, has long, and rightly, focused on </w:t>
      </w:r>
      <w:r w:rsidR="004A5AC3">
        <w:rPr>
          <w:rFonts w:eastAsia="Aptos"/>
          <w:lang w:val="en-US"/>
        </w:rPr>
        <w:t>“</w:t>
      </w:r>
      <w:r w:rsidR="007B0819" w:rsidRPr="004A5AC3">
        <w:rPr>
          <w:rFonts w:eastAsia="Aptos"/>
          <w:lang w:val="en-US"/>
        </w:rPr>
        <w:t>Natural and artifactual man,</w:t>
      </w:r>
      <w:r w:rsidR="004A5AC3">
        <w:rPr>
          <w:rFonts w:eastAsia="Aptos"/>
          <w:lang w:val="en-US"/>
        </w:rPr>
        <w:t>”</w:t>
      </w:r>
      <w:r w:rsidR="007B0819" w:rsidRPr="004A5AC3">
        <w:rPr>
          <w:rStyle w:val="Rimandonotaapidipagina"/>
          <w:rFonts w:eastAsia="Aptos"/>
          <w:lang w:val="en-US"/>
        </w:rPr>
        <w:footnoteReference w:id="3"/>
      </w:r>
      <w:r w:rsidR="007B0819" w:rsidRPr="004A5AC3">
        <w:rPr>
          <w:rFonts w:eastAsia="Aptos"/>
          <w:lang w:val="en-US"/>
        </w:rPr>
        <w:t xml:space="preserve"> while </w:t>
      </w:r>
      <w:r w:rsidR="004A5AC3">
        <w:rPr>
          <w:rFonts w:eastAsia="Aptos"/>
          <w:lang w:val="en-US"/>
        </w:rPr>
        <w:t>“</w:t>
      </w:r>
      <w:r w:rsidR="007B0819" w:rsidRPr="004A5AC3">
        <w:rPr>
          <w:rFonts w:eastAsia="Aptos"/>
          <w:lang w:val="en-US"/>
        </w:rPr>
        <w:t xml:space="preserve">Afraid to be free. </w:t>
      </w:r>
      <w:proofErr w:type="spellStart"/>
      <w:r w:rsidR="007B0819" w:rsidRPr="004A5AC3">
        <w:rPr>
          <w:rFonts w:eastAsia="Aptos"/>
          <w:lang w:val="en-US"/>
        </w:rPr>
        <w:t>Dependancy</w:t>
      </w:r>
      <w:proofErr w:type="spellEnd"/>
      <w:r w:rsidR="007B0819" w:rsidRPr="004A5AC3">
        <w:rPr>
          <w:rFonts w:eastAsia="Aptos"/>
          <w:lang w:val="en-US"/>
        </w:rPr>
        <w:t xml:space="preserve"> as </w:t>
      </w:r>
      <w:r w:rsidR="007B0819" w:rsidRPr="004A5AC3">
        <w:rPr>
          <w:rFonts w:eastAsia="Aptos"/>
          <w:i/>
          <w:iCs/>
          <w:lang w:val="en-US"/>
        </w:rPr>
        <w:t>desideratum</w:t>
      </w:r>
      <w:r w:rsidR="007B0819" w:rsidRPr="004A5AC3">
        <w:rPr>
          <w:rFonts w:eastAsia="Aptos"/>
          <w:lang w:val="en-US"/>
        </w:rPr>
        <w:t>,</w:t>
      </w:r>
      <w:r w:rsidR="004A5AC3">
        <w:rPr>
          <w:rFonts w:eastAsia="Aptos"/>
          <w:lang w:val="en-US"/>
        </w:rPr>
        <w:t>”</w:t>
      </w:r>
      <w:r w:rsidR="00395B46" w:rsidRPr="004A5AC3">
        <w:rPr>
          <w:rFonts w:eastAsia="Aptos"/>
          <w:lang w:val="en-US"/>
        </w:rPr>
        <w:t xml:space="preserve"> </w:t>
      </w:r>
      <w:r w:rsidR="007B0819" w:rsidRPr="004A5AC3">
        <w:rPr>
          <w:rFonts w:eastAsia="Aptos"/>
          <w:lang w:val="en-US"/>
        </w:rPr>
        <w:t xml:space="preserve">as well as the relationship or tension between the assumptions and </w:t>
      </w:r>
      <w:r w:rsidR="004A5AC3">
        <w:rPr>
          <w:rFonts w:eastAsia="Aptos"/>
          <w:lang w:val="en-US"/>
        </w:rPr>
        <w:t>claims</w:t>
      </w:r>
      <w:r w:rsidR="007B0819" w:rsidRPr="004A5AC3">
        <w:rPr>
          <w:rFonts w:eastAsia="Aptos"/>
          <w:lang w:val="en-US"/>
        </w:rPr>
        <w:t xml:space="preserve"> of these two writings have been rather neglected. This seems to me important since </w:t>
      </w:r>
      <w:r w:rsidR="007B0819" w:rsidRPr="004A5AC3">
        <w:rPr>
          <w:lang w:val="en-US"/>
        </w:rPr>
        <w:t>Buchanan</w:t>
      </w:r>
      <w:r w:rsidR="004A5AC3">
        <w:rPr>
          <w:lang w:val="en-US"/>
        </w:rPr>
        <w:t>’</w:t>
      </w:r>
      <w:r w:rsidR="007B0819" w:rsidRPr="004A5AC3">
        <w:rPr>
          <w:lang w:val="en-US"/>
        </w:rPr>
        <w:t xml:space="preserve">s </w:t>
      </w:r>
      <w:r w:rsidR="00143A2A" w:rsidRPr="004A5AC3">
        <w:rPr>
          <w:lang w:val="en-US"/>
        </w:rPr>
        <w:t xml:space="preserve">thought is </w:t>
      </w:r>
      <w:r w:rsidRPr="004A5AC3">
        <w:rPr>
          <w:lang w:val="en-US"/>
        </w:rPr>
        <w:t xml:space="preserve">notoriously full of </w:t>
      </w:r>
      <w:r w:rsidR="004A5AC3">
        <w:rPr>
          <w:lang w:val="en-US"/>
        </w:rPr>
        <w:t>‘</w:t>
      </w:r>
      <w:r w:rsidRPr="004A5AC3">
        <w:rPr>
          <w:lang w:val="en-US"/>
        </w:rPr>
        <w:t>tensions</w:t>
      </w:r>
      <w:r w:rsidR="004A5AC3">
        <w:rPr>
          <w:lang w:val="en-US"/>
        </w:rPr>
        <w:t>’</w:t>
      </w:r>
      <w:r w:rsidR="00395B46" w:rsidRPr="004A5AC3">
        <w:rPr>
          <w:lang w:val="en-US"/>
        </w:rPr>
        <w:t xml:space="preserve"> </w:t>
      </w:r>
      <w:r w:rsidRPr="004A5AC3">
        <w:rPr>
          <w:lang w:val="en-US"/>
        </w:rPr>
        <w:t>which, as such, are often fruitful and instructive</w:t>
      </w:r>
      <w:r w:rsidR="007B0819" w:rsidRPr="004A5AC3">
        <w:rPr>
          <w:lang w:val="en-US"/>
        </w:rPr>
        <w:t xml:space="preserve">. And </w:t>
      </w:r>
      <w:r w:rsidRPr="004A5AC3">
        <w:rPr>
          <w:lang w:val="en-US"/>
        </w:rPr>
        <w:t>this is also</w:t>
      </w:r>
      <w:r w:rsidR="007B0819" w:rsidRPr="004A5AC3">
        <w:rPr>
          <w:lang w:val="en-US"/>
        </w:rPr>
        <w:t xml:space="preserve">, </w:t>
      </w:r>
      <w:r w:rsidR="00CD3FD0" w:rsidRPr="004A5AC3">
        <w:rPr>
          <w:lang w:val="en-US"/>
        </w:rPr>
        <w:t>and especially for our purposes</w:t>
      </w:r>
      <w:r w:rsidR="007B0819" w:rsidRPr="004A5AC3">
        <w:rPr>
          <w:lang w:val="en-US"/>
        </w:rPr>
        <w:t xml:space="preserve">, </w:t>
      </w:r>
      <w:r w:rsidRPr="004A5AC3">
        <w:rPr>
          <w:lang w:val="en-US"/>
        </w:rPr>
        <w:t xml:space="preserve">true of his reflection </w:t>
      </w:r>
      <w:r w:rsidR="00395B46" w:rsidRPr="004A5AC3">
        <w:rPr>
          <w:lang w:val="en-US"/>
        </w:rPr>
        <w:t xml:space="preserve">on </w:t>
      </w:r>
      <w:r w:rsidRPr="004A5AC3">
        <w:rPr>
          <w:lang w:val="en-US"/>
        </w:rPr>
        <w:t>man and freedom.</w:t>
      </w:r>
      <w:r w:rsidR="00FF7224" w:rsidRPr="004A5AC3">
        <w:rPr>
          <w:rStyle w:val="Rimandonotaapidipagina"/>
          <w:lang w:val="en-US"/>
        </w:rPr>
        <w:footnoteReference w:id="4"/>
      </w:r>
    </w:p>
    <w:p w14:paraId="7A0D1013" w14:textId="56D4C19A" w:rsidR="006317FE" w:rsidRPr="004A5AC3" w:rsidRDefault="00605111">
      <w:pPr>
        <w:pStyle w:val="Testo"/>
        <w:rPr>
          <w:lang w:val="en-US"/>
        </w:rPr>
      </w:pPr>
      <w:r w:rsidRPr="004A5AC3">
        <w:rPr>
          <w:lang w:val="en-US"/>
        </w:rPr>
        <w:t xml:space="preserve">By </w:t>
      </w:r>
      <w:r w:rsidR="004A5AC3">
        <w:rPr>
          <w:lang w:val="en-US"/>
        </w:rPr>
        <w:t>‘</w:t>
      </w:r>
      <w:r w:rsidRPr="004A5AC3">
        <w:rPr>
          <w:lang w:val="en-US"/>
        </w:rPr>
        <w:t>anthropological</w:t>
      </w:r>
      <w:r w:rsidR="004A5AC3">
        <w:rPr>
          <w:lang w:val="en-US"/>
        </w:rPr>
        <w:t>’</w:t>
      </w:r>
      <w:r w:rsidR="00395B46" w:rsidRPr="004A5AC3">
        <w:rPr>
          <w:lang w:val="en-US"/>
        </w:rPr>
        <w:t xml:space="preserve"> </w:t>
      </w:r>
      <w:r w:rsidRPr="004A5AC3">
        <w:rPr>
          <w:lang w:val="en-US"/>
        </w:rPr>
        <w:t xml:space="preserve">tension I therefore mean a tension between different, divergent, if not conflicting </w:t>
      </w:r>
      <w:r w:rsidR="004A5AC3">
        <w:rPr>
          <w:lang w:val="en-US"/>
        </w:rPr>
        <w:t>‘</w:t>
      </w:r>
      <w:r w:rsidRPr="004A5AC3">
        <w:rPr>
          <w:lang w:val="en-US"/>
        </w:rPr>
        <w:t>discourses about man</w:t>
      </w:r>
      <w:r w:rsidR="004A5AC3">
        <w:rPr>
          <w:lang w:val="en-US"/>
        </w:rPr>
        <w:t>’</w:t>
      </w:r>
      <w:r w:rsidR="00395B46" w:rsidRPr="004A5AC3">
        <w:rPr>
          <w:lang w:val="en-US"/>
        </w:rPr>
        <w:t xml:space="preserve"> </w:t>
      </w:r>
      <w:r w:rsidRPr="004A5AC3">
        <w:rPr>
          <w:lang w:val="en-US"/>
        </w:rPr>
        <w:t xml:space="preserve">and his freedom(s) present in </w:t>
      </w:r>
      <w:r w:rsidR="00C52B7C" w:rsidRPr="004A5AC3">
        <w:rPr>
          <w:lang w:val="en-US"/>
        </w:rPr>
        <w:t>Buchanan</w:t>
      </w:r>
      <w:r w:rsidR="004A5AC3">
        <w:rPr>
          <w:lang w:val="en-US"/>
        </w:rPr>
        <w:t>’</w:t>
      </w:r>
      <w:r w:rsidRPr="004A5AC3">
        <w:rPr>
          <w:lang w:val="en-US"/>
        </w:rPr>
        <w:t>s reflection, and which can help shed light on some of the limitations and potentialities of some aspects of liberal emancipatory discourse</w:t>
      </w:r>
      <w:r w:rsidR="00CD2773" w:rsidRPr="004A5AC3">
        <w:rPr>
          <w:lang w:val="en-US"/>
        </w:rPr>
        <w:t xml:space="preserve">. </w:t>
      </w:r>
      <w:r w:rsidR="00197CD9" w:rsidRPr="004A5AC3">
        <w:rPr>
          <w:lang w:val="en-US"/>
        </w:rPr>
        <w:t xml:space="preserve">Moreover, the </w:t>
      </w:r>
      <w:r w:rsidR="00507939" w:rsidRPr="004A5AC3">
        <w:rPr>
          <w:lang w:val="en-US"/>
        </w:rPr>
        <w:t xml:space="preserve">reference to </w:t>
      </w:r>
      <w:r w:rsidR="00395B46" w:rsidRPr="004A5AC3">
        <w:rPr>
          <w:lang w:val="en-US"/>
        </w:rPr>
        <w:t xml:space="preserve">the </w:t>
      </w:r>
      <w:r w:rsidR="00507939" w:rsidRPr="004A5AC3">
        <w:rPr>
          <w:lang w:val="en-US"/>
        </w:rPr>
        <w:t xml:space="preserve">human also explains why </w:t>
      </w:r>
      <w:r w:rsidR="00C156EF" w:rsidRPr="004A5AC3">
        <w:rPr>
          <w:lang w:val="en-US"/>
        </w:rPr>
        <w:t xml:space="preserve">this tension is </w:t>
      </w:r>
      <w:r w:rsidR="004A5AC3">
        <w:rPr>
          <w:lang w:val="en-US"/>
        </w:rPr>
        <w:t>‘</w:t>
      </w:r>
      <w:r w:rsidR="00507939" w:rsidRPr="004A5AC3">
        <w:rPr>
          <w:lang w:val="en-US"/>
        </w:rPr>
        <w:t>fundamental</w:t>
      </w:r>
      <w:r w:rsidR="004A5AC3">
        <w:rPr>
          <w:lang w:val="en-US"/>
        </w:rPr>
        <w:t>’</w:t>
      </w:r>
      <w:r w:rsidR="00507939" w:rsidRPr="004A5AC3">
        <w:rPr>
          <w:lang w:val="en-US"/>
        </w:rPr>
        <w:t xml:space="preserve">: both in the sense of </w:t>
      </w:r>
      <w:r w:rsidR="004A5AC3">
        <w:rPr>
          <w:lang w:val="en-US"/>
        </w:rPr>
        <w:t>‘</w:t>
      </w:r>
      <w:r w:rsidR="00507939" w:rsidRPr="004A5AC3">
        <w:rPr>
          <w:lang w:val="en-US"/>
        </w:rPr>
        <w:t>foundational,</w:t>
      </w:r>
      <w:r w:rsidR="004A5AC3">
        <w:rPr>
          <w:lang w:val="en-US"/>
        </w:rPr>
        <w:t>’</w:t>
      </w:r>
      <w:r w:rsidR="00395B46" w:rsidRPr="004A5AC3">
        <w:rPr>
          <w:lang w:val="en-US"/>
        </w:rPr>
        <w:t xml:space="preserve"> </w:t>
      </w:r>
      <w:r w:rsidR="00507939" w:rsidRPr="004A5AC3">
        <w:rPr>
          <w:lang w:val="en-US"/>
        </w:rPr>
        <w:t xml:space="preserve">as is any discourse </w:t>
      </w:r>
      <w:r w:rsidR="00395B46" w:rsidRPr="004A5AC3">
        <w:rPr>
          <w:lang w:val="en-US"/>
        </w:rPr>
        <w:t xml:space="preserve">about </w:t>
      </w:r>
      <w:r w:rsidR="00507939" w:rsidRPr="004A5AC3">
        <w:rPr>
          <w:lang w:val="en-US"/>
        </w:rPr>
        <w:t xml:space="preserve">man in the social sciences or </w:t>
      </w:r>
      <w:r w:rsidR="004A5AC3">
        <w:rPr>
          <w:lang w:val="en-US"/>
        </w:rPr>
        <w:t>‘</w:t>
      </w:r>
      <w:r w:rsidR="00507939" w:rsidRPr="004A5AC3">
        <w:rPr>
          <w:i/>
          <w:iCs/>
          <w:lang w:val="en-US"/>
        </w:rPr>
        <w:t>humanities</w:t>
      </w:r>
      <w:r w:rsidR="00507939" w:rsidRPr="004A5AC3">
        <w:rPr>
          <w:lang w:val="en-US"/>
        </w:rPr>
        <w:t>,</w:t>
      </w:r>
      <w:r w:rsidR="004A5AC3" w:rsidRPr="004A5AC3">
        <w:rPr>
          <w:lang w:val="en-US"/>
        </w:rPr>
        <w:t>’</w:t>
      </w:r>
      <w:r w:rsidR="00395B46" w:rsidRPr="004A5AC3">
        <w:rPr>
          <w:i/>
          <w:iCs/>
          <w:lang w:val="en-US"/>
        </w:rPr>
        <w:t xml:space="preserve"> </w:t>
      </w:r>
      <w:r w:rsidR="00507939" w:rsidRPr="004A5AC3">
        <w:rPr>
          <w:lang w:val="en-US"/>
        </w:rPr>
        <w:t xml:space="preserve">and in the sense of </w:t>
      </w:r>
      <w:r w:rsidR="004A5AC3">
        <w:rPr>
          <w:lang w:val="en-US"/>
        </w:rPr>
        <w:t>‘</w:t>
      </w:r>
      <w:r w:rsidR="00507939" w:rsidRPr="004A5AC3">
        <w:rPr>
          <w:lang w:val="en-US"/>
        </w:rPr>
        <w:t>important</w:t>
      </w:r>
      <w:r w:rsidR="004A5AC3">
        <w:rPr>
          <w:lang w:val="en-US"/>
        </w:rPr>
        <w:t>’</w:t>
      </w:r>
      <w:r w:rsidR="00507939" w:rsidRPr="004A5AC3">
        <w:rPr>
          <w:lang w:val="en-US"/>
        </w:rPr>
        <w:t>.</w:t>
      </w:r>
    </w:p>
    <w:p w14:paraId="622EA79B" w14:textId="5FBD2EDD" w:rsidR="006317FE" w:rsidRPr="004A5AC3" w:rsidRDefault="00605111">
      <w:pPr>
        <w:pStyle w:val="Testo"/>
        <w:rPr>
          <w:lang w:val="en-US"/>
        </w:rPr>
      </w:pPr>
      <w:r w:rsidRPr="004A5AC3">
        <w:rPr>
          <w:lang w:val="en-US"/>
        </w:rPr>
        <w:t xml:space="preserve">It should also be pointed out that </w:t>
      </w:r>
      <w:r w:rsidR="00AD0FB9" w:rsidRPr="004A5AC3">
        <w:rPr>
          <w:lang w:val="en-US"/>
        </w:rPr>
        <w:t xml:space="preserve">there are </w:t>
      </w:r>
      <w:r w:rsidRPr="004A5AC3">
        <w:rPr>
          <w:lang w:val="en-US"/>
        </w:rPr>
        <w:t>different notions</w:t>
      </w:r>
      <w:r w:rsidR="00507939" w:rsidRPr="004A5AC3">
        <w:rPr>
          <w:lang w:val="en-US"/>
        </w:rPr>
        <w:t xml:space="preserve">, </w:t>
      </w:r>
      <w:r w:rsidR="00AD0FB9" w:rsidRPr="004A5AC3">
        <w:rPr>
          <w:lang w:val="en-US"/>
        </w:rPr>
        <w:t xml:space="preserve">ideals, </w:t>
      </w:r>
      <w:r w:rsidRPr="004A5AC3">
        <w:rPr>
          <w:lang w:val="en-US"/>
        </w:rPr>
        <w:t xml:space="preserve">historical forms </w:t>
      </w:r>
      <w:r w:rsidR="00507939" w:rsidRPr="004A5AC3">
        <w:rPr>
          <w:lang w:val="en-US"/>
        </w:rPr>
        <w:t xml:space="preserve">and movements </w:t>
      </w:r>
      <w:r w:rsidRPr="004A5AC3">
        <w:rPr>
          <w:lang w:val="en-US"/>
        </w:rPr>
        <w:t>of emancipation</w:t>
      </w:r>
      <w:r w:rsidR="00AD0FB9" w:rsidRPr="004A5AC3">
        <w:rPr>
          <w:lang w:val="en-US"/>
        </w:rPr>
        <w:t xml:space="preserve">: </w:t>
      </w:r>
      <w:r w:rsidR="004D7700">
        <w:rPr>
          <w:lang w:val="en-US"/>
        </w:rPr>
        <w:t>f</w:t>
      </w:r>
      <w:r w:rsidR="004D7700" w:rsidRPr="004D7700">
        <w:rPr>
          <w:lang w:val="en-US"/>
        </w:rPr>
        <w:t>rom the emancipation of slaves to the emancipation of women, and much more</w:t>
      </w:r>
      <w:r w:rsidR="00AD0FB9" w:rsidRPr="004A5AC3">
        <w:rPr>
          <w:lang w:val="en-US"/>
        </w:rPr>
        <w:t xml:space="preserve">. In the broadest sense of the term, </w:t>
      </w:r>
      <w:r w:rsidR="004D7700">
        <w:rPr>
          <w:lang w:val="en-US"/>
        </w:rPr>
        <w:t>‘</w:t>
      </w:r>
      <w:r w:rsidR="00AD0FB9" w:rsidRPr="004A5AC3">
        <w:rPr>
          <w:lang w:val="en-US"/>
        </w:rPr>
        <w:t>emancipation</w:t>
      </w:r>
      <w:r w:rsidR="004D7700">
        <w:rPr>
          <w:lang w:val="en-US"/>
        </w:rPr>
        <w:t>’</w:t>
      </w:r>
      <w:r w:rsidR="00AD0FB9" w:rsidRPr="004A5AC3">
        <w:rPr>
          <w:lang w:val="en-US"/>
        </w:rPr>
        <w:t xml:space="preserve"> refers to all those actions that enable a person </w:t>
      </w:r>
      <w:r w:rsidR="00E004D6" w:rsidRPr="004A5AC3">
        <w:rPr>
          <w:lang w:val="en-US"/>
        </w:rPr>
        <w:t>(</w:t>
      </w:r>
      <w:r w:rsidR="00AD0FB9" w:rsidRPr="004A5AC3">
        <w:rPr>
          <w:lang w:val="en-US"/>
        </w:rPr>
        <w:t>or a group of people</w:t>
      </w:r>
      <w:r w:rsidR="00E004D6" w:rsidRPr="004A5AC3">
        <w:rPr>
          <w:lang w:val="en-US"/>
        </w:rPr>
        <w:t xml:space="preserve">) </w:t>
      </w:r>
      <w:r w:rsidR="00AD0FB9" w:rsidRPr="004A5AC3">
        <w:rPr>
          <w:lang w:val="en-US"/>
        </w:rPr>
        <w:t xml:space="preserve">to access a state of autonomy through the cessation of </w:t>
      </w:r>
      <w:r w:rsidR="00395B46" w:rsidRPr="004A5AC3">
        <w:rPr>
          <w:lang w:val="en-US"/>
        </w:rPr>
        <w:t xml:space="preserve">dependence </w:t>
      </w:r>
      <w:r w:rsidR="00AD0FB9" w:rsidRPr="004A5AC3">
        <w:rPr>
          <w:lang w:val="en-US"/>
        </w:rPr>
        <w:t xml:space="preserve">on </w:t>
      </w:r>
      <w:r w:rsidR="00E004D6" w:rsidRPr="004A5AC3">
        <w:rPr>
          <w:lang w:val="en-US"/>
        </w:rPr>
        <w:t xml:space="preserve">or </w:t>
      </w:r>
      <w:r w:rsidR="00AD0FB9" w:rsidRPr="004A5AC3">
        <w:rPr>
          <w:lang w:val="en-US"/>
        </w:rPr>
        <w:t xml:space="preserve">subjection to some authority or power. </w:t>
      </w:r>
      <w:r w:rsidR="00C156EF" w:rsidRPr="004A5AC3">
        <w:rPr>
          <w:lang w:val="en-US"/>
        </w:rPr>
        <w:t xml:space="preserve">The type of </w:t>
      </w:r>
      <w:r w:rsidR="00143A2A" w:rsidRPr="004A5AC3">
        <w:rPr>
          <w:lang w:val="en-US"/>
        </w:rPr>
        <w:lastRenderedPageBreak/>
        <w:t xml:space="preserve">emancipation that I will consider </w:t>
      </w:r>
      <w:r w:rsidR="00E57384" w:rsidRPr="004A5AC3">
        <w:rPr>
          <w:lang w:val="en-US"/>
        </w:rPr>
        <w:t xml:space="preserve">is very close to this general meaning and, in a sense, across the various historical forms of emancipation.   </w:t>
      </w:r>
    </w:p>
    <w:p w14:paraId="32E0C525" w14:textId="05CF7D7E" w:rsidR="006317FE" w:rsidRPr="004A5AC3" w:rsidRDefault="004D7700">
      <w:pPr>
        <w:pStyle w:val="Testo"/>
        <w:rPr>
          <w:lang w:val="en-US"/>
        </w:rPr>
      </w:pPr>
      <w:r w:rsidRPr="004D7700">
        <w:rPr>
          <w:lang w:val="en-US"/>
        </w:rPr>
        <w:t xml:space="preserve">The emancipation I will try to focus on concerns the aspiration and, at the same time, the difficulty of </w:t>
      </w:r>
      <w:r>
        <w:rPr>
          <w:lang w:val="en-US"/>
        </w:rPr>
        <w:t>“</w:t>
      </w:r>
      <w:r w:rsidRPr="004D7700">
        <w:rPr>
          <w:lang w:val="en-US"/>
        </w:rPr>
        <w:t>becoming an adult</w:t>
      </w:r>
      <w:r>
        <w:rPr>
          <w:lang w:val="en-US"/>
        </w:rPr>
        <w:t>”</w:t>
      </w:r>
      <w:r w:rsidRPr="004D7700">
        <w:rPr>
          <w:lang w:val="en-US"/>
        </w:rPr>
        <w:t xml:space="preserve"> in the sense of autonomous and responsible</w:t>
      </w:r>
      <w:r w:rsidR="00C156EF" w:rsidRPr="004A5AC3">
        <w:rPr>
          <w:lang w:val="en-US"/>
        </w:rPr>
        <w:t xml:space="preserve">. </w:t>
      </w:r>
    </w:p>
    <w:p w14:paraId="73F7DC21" w14:textId="171A4E78" w:rsidR="006317FE" w:rsidRPr="004A5AC3" w:rsidRDefault="00605111">
      <w:pPr>
        <w:pStyle w:val="Testo"/>
        <w:rPr>
          <w:lang w:val="en-US"/>
        </w:rPr>
      </w:pPr>
      <w:r w:rsidRPr="004A5AC3">
        <w:rPr>
          <w:lang w:val="en-US"/>
        </w:rPr>
        <w:t xml:space="preserve">Finally, </w:t>
      </w:r>
      <w:r w:rsidR="00C9255C" w:rsidRPr="004A5AC3">
        <w:rPr>
          <w:lang w:val="en-US"/>
        </w:rPr>
        <w:t xml:space="preserve">the </w:t>
      </w:r>
      <w:r w:rsidR="00B8371D" w:rsidRPr="004A5AC3">
        <w:rPr>
          <w:lang w:val="en-US"/>
        </w:rPr>
        <w:t xml:space="preserve">rest of the </w:t>
      </w:r>
      <w:r w:rsidR="00C9255C" w:rsidRPr="004A5AC3">
        <w:rPr>
          <w:lang w:val="en-US"/>
        </w:rPr>
        <w:t xml:space="preserve">paper will attempt to explain </w:t>
      </w:r>
      <w:r w:rsidR="007B0819" w:rsidRPr="004A5AC3">
        <w:rPr>
          <w:lang w:val="en-US"/>
        </w:rPr>
        <w:t xml:space="preserve">how </w:t>
      </w:r>
      <w:r w:rsidR="00C9255C" w:rsidRPr="004A5AC3">
        <w:rPr>
          <w:lang w:val="en-US"/>
        </w:rPr>
        <w:t xml:space="preserve">this </w:t>
      </w:r>
      <w:r w:rsidR="00C156EF" w:rsidRPr="004A5AC3">
        <w:rPr>
          <w:lang w:val="en-US"/>
        </w:rPr>
        <w:t xml:space="preserve">anthropological </w:t>
      </w:r>
      <w:r w:rsidR="00C9255C" w:rsidRPr="004A5AC3">
        <w:rPr>
          <w:lang w:val="en-US"/>
        </w:rPr>
        <w:t xml:space="preserve">tension </w:t>
      </w:r>
      <w:r w:rsidR="007B0819" w:rsidRPr="004A5AC3">
        <w:rPr>
          <w:lang w:val="en-US"/>
        </w:rPr>
        <w:t xml:space="preserve">should be understood </w:t>
      </w:r>
      <w:r w:rsidR="00B8371D" w:rsidRPr="004A5AC3">
        <w:rPr>
          <w:lang w:val="en-US"/>
        </w:rPr>
        <w:t>in the liberal emancipatory promise</w:t>
      </w:r>
      <w:r w:rsidR="007B0819" w:rsidRPr="004A5AC3">
        <w:rPr>
          <w:lang w:val="en-US"/>
        </w:rPr>
        <w:t xml:space="preserve">, and in what sense </w:t>
      </w:r>
      <w:r w:rsidR="00C9255C" w:rsidRPr="004A5AC3">
        <w:rPr>
          <w:lang w:val="en-US"/>
        </w:rPr>
        <w:t xml:space="preserve">it is </w:t>
      </w:r>
      <w:r w:rsidR="004A5AC3">
        <w:rPr>
          <w:lang w:val="en-US"/>
        </w:rPr>
        <w:t>‘</w:t>
      </w:r>
      <w:r w:rsidR="00C9255C" w:rsidRPr="004A5AC3">
        <w:rPr>
          <w:lang w:val="en-US"/>
        </w:rPr>
        <w:t>unresolved</w:t>
      </w:r>
      <w:r w:rsidR="004A5AC3">
        <w:rPr>
          <w:lang w:val="en-US"/>
        </w:rPr>
        <w:t>’</w:t>
      </w:r>
      <w:r w:rsidR="00B8371D" w:rsidRPr="004A5AC3">
        <w:rPr>
          <w:lang w:val="en-US"/>
        </w:rPr>
        <w:t xml:space="preserve">. </w:t>
      </w:r>
    </w:p>
    <w:p w14:paraId="06C4C6F7" w14:textId="54A7D202" w:rsidR="006317FE" w:rsidRPr="004A5AC3" w:rsidRDefault="00605111">
      <w:pPr>
        <w:pStyle w:val="Testo"/>
        <w:rPr>
          <w:lang w:val="en-US"/>
        </w:rPr>
      </w:pPr>
      <w:r w:rsidRPr="004A5AC3">
        <w:rPr>
          <w:lang w:val="en-US"/>
        </w:rPr>
        <w:t xml:space="preserve">For the moment it is sufficient to note how the </w:t>
      </w:r>
      <w:r w:rsidR="004A5AC3">
        <w:rPr>
          <w:lang w:val="en-US"/>
        </w:rPr>
        <w:t>‘</w:t>
      </w:r>
      <w:r w:rsidRPr="004A5AC3">
        <w:rPr>
          <w:lang w:val="en-US"/>
        </w:rPr>
        <w:t>last</w:t>
      </w:r>
      <w:r w:rsidR="004A5AC3">
        <w:rPr>
          <w:lang w:val="en-US"/>
        </w:rPr>
        <w:t>’</w:t>
      </w:r>
      <w:r w:rsidR="00395B46" w:rsidRPr="004A5AC3">
        <w:rPr>
          <w:lang w:val="en-US"/>
        </w:rPr>
        <w:t xml:space="preserve"> </w:t>
      </w:r>
      <w:r w:rsidR="009A2F99" w:rsidRPr="004A5AC3">
        <w:rPr>
          <w:lang w:val="en-US"/>
        </w:rPr>
        <w:t xml:space="preserve">Buchanan, namely the Buchanan of </w:t>
      </w:r>
      <w:r w:rsidR="004A5AC3">
        <w:rPr>
          <w:lang w:val="en-US"/>
        </w:rPr>
        <w:t>“</w:t>
      </w:r>
      <w:r w:rsidR="009A2F99" w:rsidRPr="004A5AC3">
        <w:rPr>
          <w:i/>
          <w:iCs/>
          <w:lang w:val="en-US"/>
        </w:rPr>
        <w:t>Why I, too, am not a conservative</w:t>
      </w:r>
      <w:r w:rsidR="004A5AC3">
        <w:rPr>
          <w:lang w:val="en-US"/>
        </w:rPr>
        <w:t>”</w:t>
      </w:r>
      <w:r w:rsidR="00395B46" w:rsidRPr="004A5AC3">
        <w:rPr>
          <w:lang w:val="en-US"/>
        </w:rPr>
        <w:t xml:space="preserve"> </w:t>
      </w:r>
      <w:r w:rsidR="005F3C5C" w:rsidRPr="004A5AC3">
        <w:rPr>
          <w:lang w:val="en-US"/>
        </w:rPr>
        <w:t xml:space="preserve">(2005) </w:t>
      </w:r>
      <w:r w:rsidR="00303E18" w:rsidRPr="004A5AC3">
        <w:rPr>
          <w:lang w:val="en-US"/>
        </w:rPr>
        <w:t xml:space="preserve">was aware that there was a need for a renewed and rekindled </w:t>
      </w:r>
      <w:r w:rsidR="004A5AC3">
        <w:rPr>
          <w:lang w:val="en-US"/>
        </w:rPr>
        <w:t>“</w:t>
      </w:r>
      <w:r w:rsidR="00303E18" w:rsidRPr="004A5AC3">
        <w:rPr>
          <w:lang w:val="en-US"/>
        </w:rPr>
        <w:t>soul of classical liberalism</w:t>
      </w:r>
      <w:r w:rsidR="004A5AC3">
        <w:rPr>
          <w:lang w:val="en-US"/>
        </w:rPr>
        <w:t>”</w:t>
      </w:r>
      <w:r w:rsidR="00395B46" w:rsidRPr="004A5AC3">
        <w:rPr>
          <w:lang w:val="en-US"/>
        </w:rPr>
        <w:t xml:space="preserve"> </w:t>
      </w:r>
      <w:r w:rsidR="00303E18" w:rsidRPr="004A5AC3">
        <w:rPr>
          <w:lang w:val="en-US"/>
        </w:rPr>
        <w:t>(</w:t>
      </w:r>
      <w:r w:rsidR="005F3C5C" w:rsidRPr="004A5AC3">
        <w:rPr>
          <w:lang w:val="en-US"/>
        </w:rPr>
        <w:t>2000/2005</w:t>
      </w:r>
      <w:r w:rsidR="00303E18" w:rsidRPr="004A5AC3">
        <w:rPr>
          <w:lang w:val="en-US"/>
        </w:rPr>
        <w:t xml:space="preserve">), but he had to equally and bitterly admit that reflection on the problem of fear of freedom was still a real </w:t>
      </w:r>
      <w:r w:rsidR="004A5AC3">
        <w:rPr>
          <w:lang w:val="en-US"/>
        </w:rPr>
        <w:t>“</w:t>
      </w:r>
      <w:r w:rsidR="00303E18" w:rsidRPr="004A5AC3">
        <w:rPr>
          <w:lang w:val="en-US"/>
        </w:rPr>
        <w:t>lacuna in classical liberalism,</w:t>
      </w:r>
      <w:r w:rsidR="004A5AC3">
        <w:rPr>
          <w:lang w:val="en-US"/>
        </w:rPr>
        <w:t>”</w:t>
      </w:r>
      <w:r w:rsidR="00395B46" w:rsidRPr="004A5AC3">
        <w:rPr>
          <w:lang w:val="en-US"/>
        </w:rPr>
        <w:t xml:space="preserve"> </w:t>
      </w:r>
      <w:r w:rsidR="00303E18" w:rsidRPr="004A5AC3">
        <w:rPr>
          <w:lang w:val="en-US"/>
        </w:rPr>
        <w:t xml:space="preserve">if not a true </w:t>
      </w:r>
      <w:r w:rsidR="004A5AC3">
        <w:rPr>
          <w:lang w:val="en-US"/>
        </w:rPr>
        <w:t>“</w:t>
      </w:r>
      <w:r w:rsidR="00303E18" w:rsidRPr="004A5AC3">
        <w:rPr>
          <w:lang w:val="en-US"/>
        </w:rPr>
        <w:t>failure</w:t>
      </w:r>
      <w:r w:rsidR="004A5AC3">
        <w:rPr>
          <w:lang w:val="en-US"/>
        </w:rPr>
        <w:t>”</w:t>
      </w:r>
      <w:r w:rsidR="00395B46" w:rsidRPr="004A5AC3">
        <w:rPr>
          <w:lang w:val="en-US"/>
        </w:rPr>
        <w:t xml:space="preserve"> </w:t>
      </w:r>
      <w:r w:rsidR="00303E18" w:rsidRPr="004A5AC3">
        <w:rPr>
          <w:lang w:val="en-US"/>
        </w:rPr>
        <w:t xml:space="preserve">(2005: 27). Since then, attempts to fill this lacuna have been rare (see Boettke 2021). </w:t>
      </w:r>
    </w:p>
    <w:p w14:paraId="4611B7A3" w14:textId="5DA68E97" w:rsidR="006317FE" w:rsidRPr="004A5AC3" w:rsidRDefault="00605111">
      <w:pPr>
        <w:pStyle w:val="Testo"/>
        <w:rPr>
          <w:lang w:val="en-US"/>
        </w:rPr>
      </w:pPr>
      <w:r w:rsidRPr="004A5AC3">
        <w:rPr>
          <w:lang w:val="en-US"/>
        </w:rPr>
        <w:t xml:space="preserve">At this point, </w:t>
      </w:r>
      <w:r w:rsidR="00FA261F" w:rsidRPr="004A5AC3">
        <w:rPr>
          <w:lang w:val="en-US"/>
        </w:rPr>
        <w:t xml:space="preserve">I can enunciate the dual challenge that I believe can be derived from the tension enunciated in the </w:t>
      </w:r>
      <w:r w:rsidR="009A2F99" w:rsidRPr="004A5AC3">
        <w:rPr>
          <w:lang w:val="en-US"/>
        </w:rPr>
        <w:t>incipit</w:t>
      </w:r>
      <w:r w:rsidR="004D7700">
        <w:rPr>
          <w:lang w:val="en-US"/>
        </w:rPr>
        <w:t xml:space="preserve"> “</w:t>
      </w:r>
      <w:r w:rsidR="00FA261F" w:rsidRPr="004A5AC3">
        <w:rPr>
          <w:lang w:val="en-US"/>
        </w:rPr>
        <w:t>Man wants freedom to become the man he wants to become</w:t>
      </w:r>
      <w:r w:rsidR="009A2F99" w:rsidRPr="004A5AC3">
        <w:rPr>
          <w:lang w:val="en-US"/>
        </w:rPr>
        <w:t>,</w:t>
      </w:r>
      <w:r w:rsidR="004A5AC3">
        <w:rPr>
          <w:lang w:val="en-US"/>
        </w:rPr>
        <w:t>”</w:t>
      </w:r>
      <w:r w:rsidR="00395B46" w:rsidRPr="004A5AC3">
        <w:rPr>
          <w:lang w:val="en-US"/>
        </w:rPr>
        <w:t xml:space="preserve"> </w:t>
      </w:r>
      <w:r w:rsidR="00FA261F" w:rsidRPr="004A5AC3">
        <w:rPr>
          <w:lang w:val="en-US"/>
        </w:rPr>
        <w:t xml:space="preserve">but man is </w:t>
      </w:r>
      <w:r w:rsidR="004A5AC3">
        <w:rPr>
          <w:lang w:val="en-US"/>
        </w:rPr>
        <w:t>“</w:t>
      </w:r>
      <w:r w:rsidR="00FA261F" w:rsidRPr="004A5AC3">
        <w:rPr>
          <w:lang w:val="en-US"/>
        </w:rPr>
        <w:t xml:space="preserve">afraid to be </w:t>
      </w:r>
      <w:r w:rsidR="00395B46" w:rsidRPr="004A5AC3">
        <w:rPr>
          <w:lang w:val="en-US"/>
        </w:rPr>
        <w:t>free</w:t>
      </w:r>
      <w:r w:rsidR="004A5AC3">
        <w:rPr>
          <w:lang w:val="en-US"/>
        </w:rPr>
        <w:t>”</w:t>
      </w:r>
      <w:r w:rsidR="004D7700">
        <w:rPr>
          <w:lang w:val="en-US"/>
        </w:rPr>
        <w:t xml:space="preserve"> – </w:t>
      </w:r>
      <w:r w:rsidR="009A2F99" w:rsidRPr="004A5AC3">
        <w:rPr>
          <w:lang w:val="en-US"/>
        </w:rPr>
        <w:t>and from a critical and constructive reading of Buchanan</w:t>
      </w:r>
      <w:r w:rsidR="004A5AC3">
        <w:rPr>
          <w:lang w:val="en-US"/>
        </w:rPr>
        <w:t>’</w:t>
      </w:r>
      <w:r w:rsidR="009A2F99" w:rsidRPr="004A5AC3">
        <w:rPr>
          <w:lang w:val="en-US"/>
        </w:rPr>
        <w:t xml:space="preserve">s thought. </w:t>
      </w:r>
    </w:p>
    <w:p w14:paraId="30BED41D" w14:textId="546DF57D" w:rsidR="006317FE" w:rsidRPr="004A5AC3" w:rsidRDefault="00605111">
      <w:pPr>
        <w:pStyle w:val="Testo"/>
        <w:rPr>
          <w:lang w:val="en-US"/>
        </w:rPr>
      </w:pPr>
      <w:r w:rsidRPr="004A5AC3">
        <w:rPr>
          <w:lang w:val="en-US"/>
        </w:rPr>
        <w:t xml:space="preserve">First of all, if the emancipatory promise of liberalism aspires to be potentially </w:t>
      </w:r>
      <w:r w:rsidR="004A5AC3">
        <w:rPr>
          <w:lang w:val="en-US"/>
        </w:rPr>
        <w:t>‘</w:t>
      </w:r>
      <w:r w:rsidRPr="004A5AC3">
        <w:rPr>
          <w:lang w:val="en-US"/>
        </w:rPr>
        <w:t>universal,</w:t>
      </w:r>
      <w:r w:rsidR="004A5AC3">
        <w:rPr>
          <w:lang w:val="en-US"/>
        </w:rPr>
        <w:t>’</w:t>
      </w:r>
      <w:r w:rsidR="00395B46" w:rsidRPr="004A5AC3">
        <w:rPr>
          <w:lang w:val="en-US"/>
        </w:rPr>
        <w:t xml:space="preserve"> </w:t>
      </w:r>
      <w:r w:rsidRPr="004A5AC3">
        <w:rPr>
          <w:lang w:val="en-US"/>
        </w:rPr>
        <w:t xml:space="preserve">and if liberalism is also a form of </w:t>
      </w:r>
      <w:r w:rsidR="004A5AC3">
        <w:rPr>
          <w:lang w:val="en-US"/>
        </w:rPr>
        <w:t>“</w:t>
      </w:r>
      <w:r w:rsidRPr="004A5AC3">
        <w:rPr>
          <w:lang w:val="en-US"/>
        </w:rPr>
        <w:t>adultism</w:t>
      </w:r>
      <w:r w:rsidR="004A5AC3">
        <w:rPr>
          <w:lang w:val="en-US"/>
        </w:rPr>
        <w:t>”</w:t>
      </w:r>
      <w:r w:rsidR="00395B46" w:rsidRPr="004A5AC3">
        <w:rPr>
          <w:lang w:val="en-US"/>
        </w:rPr>
        <w:t xml:space="preserve"> </w:t>
      </w:r>
      <w:r w:rsidRPr="004A5AC3">
        <w:rPr>
          <w:lang w:val="en-US"/>
        </w:rPr>
        <w:t>(McCloskey 2020), a renewed liberalism that lives up to that promise will have to be attractive especially to those who do not want to become adults, otherwise liberalism risks being nothing more than a preachy or elitist, paternalistic or compassionate discourse toward them</w:t>
      </w:r>
      <w:r w:rsidR="00303E18" w:rsidRPr="004A5AC3">
        <w:rPr>
          <w:lang w:val="en-US"/>
        </w:rPr>
        <w:t xml:space="preserve">. </w:t>
      </w:r>
    </w:p>
    <w:p w14:paraId="23DC2598" w14:textId="3360314C" w:rsidR="006317FE" w:rsidRPr="004A5AC3" w:rsidRDefault="00605111">
      <w:pPr>
        <w:pStyle w:val="Testo"/>
        <w:rPr>
          <w:lang w:val="en-US"/>
        </w:rPr>
      </w:pPr>
      <w:r w:rsidRPr="004A5AC3">
        <w:rPr>
          <w:lang w:val="en-US"/>
        </w:rPr>
        <w:t xml:space="preserve">Second, </w:t>
      </w:r>
      <w:r w:rsidR="00447A2E" w:rsidRPr="004A5AC3">
        <w:rPr>
          <w:lang w:val="en-US"/>
        </w:rPr>
        <w:t xml:space="preserve">in order to avoid these possible drifts, </w:t>
      </w:r>
      <w:r w:rsidR="001B59B7" w:rsidRPr="004A5AC3">
        <w:rPr>
          <w:lang w:val="en-US"/>
        </w:rPr>
        <w:t xml:space="preserve">I believe we need to better specify the meanings and relationship between the two key terms of the aforementioned anthropological tension, namely </w:t>
      </w:r>
      <w:r w:rsidR="004D7700">
        <w:rPr>
          <w:lang w:val="en-US"/>
        </w:rPr>
        <w:t>‘</w:t>
      </w:r>
      <w:r w:rsidR="001B59B7" w:rsidRPr="004A5AC3">
        <w:rPr>
          <w:lang w:val="en-US"/>
        </w:rPr>
        <w:t>fear</w:t>
      </w:r>
      <w:r w:rsidR="004D7700">
        <w:rPr>
          <w:lang w:val="en-US"/>
        </w:rPr>
        <w:t>’</w:t>
      </w:r>
      <w:r w:rsidR="001B59B7" w:rsidRPr="004A5AC3">
        <w:rPr>
          <w:lang w:val="en-US"/>
        </w:rPr>
        <w:t xml:space="preserve"> and </w:t>
      </w:r>
      <w:r w:rsidR="004D7700">
        <w:rPr>
          <w:lang w:val="en-US"/>
        </w:rPr>
        <w:t>‘</w:t>
      </w:r>
      <w:r w:rsidR="001B59B7" w:rsidRPr="004A5AC3">
        <w:rPr>
          <w:lang w:val="en-US"/>
        </w:rPr>
        <w:t>freedom,</w:t>
      </w:r>
      <w:r w:rsidR="004D7700">
        <w:rPr>
          <w:lang w:val="en-US"/>
        </w:rPr>
        <w:t>’</w:t>
      </w:r>
      <w:r w:rsidR="001B59B7" w:rsidRPr="004A5AC3">
        <w:rPr>
          <w:lang w:val="en-US"/>
        </w:rPr>
        <w:t xml:space="preserve"> if only to understand the nature of that tension itself and whether and how it can be </w:t>
      </w:r>
      <w:r w:rsidR="004A5AC3">
        <w:rPr>
          <w:lang w:val="en-US"/>
        </w:rPr>
        <w:t>‘</w:t>
      </w:r>
      <w:r w:rsidR="004D7700">
        <w:rPr>
          <w:lang w:val="en-US"/>
        </w:rPr>
        <w:t>loosened’</w:t>
      </w:r>
      <w:r w:rsidR="001B59B7" w:rsidRPr="004A5AC3">
        <w:rPr>
          <w:lang w:val="en-US"/>
        </w:rPr>
        <w:t xml:space="preserve">. </w:t>
      </w:r>
    </w:p>
    <w:p w14:paraId="4F9AEF84" w14:textId="5D812516" w:rsidR="006317FE" w:rsidRPr="004A5AC3" w:rsidRDefault="00605111">
      <w:pPr>
        <w:pStyle w:val="Testo"/>
        <w:rPr>
          <w:rFonts w:eastAsia="Aptos"/>
          <w:lang w:val="en-US"/>
        </w:rPr>
      </w:pPr>
      <w:r w:rsidRPr="004A5AC3">
        <w:rPr>
          <w:lang w:val="en-US"/>
        </w:rPr>
        <w:t>The paper is structured as follows. Sections 2 and 3 reconstruct Buchanan</w:t>
      </w:r>
      <w:r w:rsidR="004A5AC3">
        <w:rPr>
          <w:lang w:val="en-US"/>
        </w:rPr>
        <w:t>’</w:t>
      </w:r>
      <w:r w:rsidRPr="004A5AC3">
        <w:rPr>
          <w:lang w:val="en-US"/>
        </w:rPr>
        <w:t xml:space="preserve">s reflection </w:t>
      </w:r>
      <w:r w:rsidR="009B5BD7" w:rsidRPr="004A5AC3">
        <w:rPr>
          <w:lang w:val="en-US"/>
        </w:rPr>
        <w:t xml:space="preserve">on man and freedom </w:t>
      </w:r>
      <w:r w:rsidRPr="004A5AC3">
        <w:rPr>
          <w:lang w:val="en-US"/>
        </w:rPr>
        <w:t xml:space="preserve">by dwelling on the tension that </w:t>
      </w:r>
      <w:r w:rsidRPr="004A5AC3">
        <w:rPr>
          <w:rFonts w:eastAsia="Aptos"/>
          <w:lang w:val="en-US"/>
        </w:rPr>
        <w:t xml:space="preserve">arises </w:t>
      </w:r>
      <w:r w:rsidRPr="004A5AC3">
        <w:rPr>
          <w:lang w:val="en-US"/>
        </w:rPr>
        <w:t xml:space="preserve">between </w:t>
      </w:r>
      <w:r w:rsidR="004A5AC3">
        <w:rPr>
          <w:rFonts w:eastAsia="Aptos"/>
          <w:lang w:val="en-US"/>
        </w:rPr>
        <w:t>“</w:t>
      </w:r>
      <w:r w:rsidRPr="004A5AC3">
        <w:rPr>
          <w:rFonts w:eastAsia="Aptos"/>
          <w:lang w:val="en-US"/>
        </w:rPr>
        <w:t>Natural and artifactual man</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w:t>
      </w:r>
      <w:r w:rsidR="004A5AC3">
        <w:rPr>
          <w:rFonts w:eastAsia="Aptos"/>
          <w:lang w:val="en-US"/>
        </w:rPr>
        <w:t>“</w:t>
      </w:r>
      <w:r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Pr="004A5AC3">
        <w:rPr>
          <w:rFonts w:eastAsia="Aptos"/>
          <w:lang w:val="en-US"/>
        </w:rPr>
        <w:t xml:space="preserve">passing through his important reflection on </w:t>
      </w:r>
      <w:r w:rsidR="004A5AC3">
        <w:rPr>
          <w:rFonts w:eastAsia="Aptos"/>
          <w:lang w:val="en-US"/>
        </w:rPr>
        <w:t>“</w:t>
      </w:r>
      <w:r w:rsidRPr="004A5AC3">
        <w:rPr>
          <w:rFonts w:eastAsia="Aptos"/>
          <w:lang w:val="en-US"/>
        </w:rPr>
        <w:t>The perfectibility of man,</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explicating the key notion of </w:t>
      </w:r>
      <w:r w:rsidR="004A5AC3">
        <w:rPr>
          <w:rFonts w:eastAsia="Aptos"/>
          <w:lang w:val="en-US"/>
        </w:rPr>
        <w:t>“</w:t>
      </w:r>
      <w:proofErr w:type="spellStart"/>
      <w:r w:rsidRPr="004A5AC3">
        <w:rPr>
          <w:rFonts w:eastAsia="Aptos"/>
          <w:lang w:val="en-US"/>
        </w:rPr>
        <w:t>parentalism</w:t>
      </w:r>
      <w:proofErr w:type="spellEnd"/>
      <w:r w:rsidR="004A5AC3">
        <w:rPr>
          <w:rFonts w:eastAsia="Aptos"/>
          <w:lang w:val="en-US"/>
        </w:rPr>
        <w:t>”</w:t>
      </w:r>
      <w:r w:rsidR="00395B46" w:rsidRPr="004A5AC3">
        <w:rPr>
          <w:rFonts w:eastAsia="Aptos"/>
          <w:lang w:val="en-US"/>
        </w:rPr>
        <w:t xml:space="preserve"> </w:t>
      </w:r>
      <w:r w:rsidRPr="004A5AC3">
        <w:rPr>
          <w:rFonts w:eastAsia="Aptos"/>
          <w:lang w:val="en-US"/>
        </w:rPr>
        <w:t xml:space="preserve">and the </w:t>
      </w:r>
      <w:r w:rsidR="004A5AC3">
        <w:rPr>
          <w:rFonts w:eastAsia="Aptos"/>
          <w:lang w:val="en-US"/>
        </w:rPr>
        <w:t>“</w:t>
      </w:r>
      <w:r w:rsidR="004D7700">
        <w:rPr>
          <w:rFonts w:eastAsia="Aptos"/>
          <w:lang w:val="en-US"/>
        </w:rPr>
        <w:t>lacuna</w:t>
      </w:r>
      <w:r w:rsidRPr="004A5AC3">
        <w:rPr>
          <w:rFonts w:eastAsia="Aptos"/>
          <w:lang w:val="en-US"/>
        </w:rPr>
        <w:t xml:space="preserve"> </w:t>
      </w:r>
      <w:r w:rsidR="004D7700">
        <w:rPr>
          <w:rFonts w:eastAsia="Aptos"/>
          <w:lang w:val="en-US"/>
        </w:rPr>
        <w:t>of</w:t>
      </w:r>
      <w:r w:rsidRPr="004A5AC3">
        <w:rPr>
          <w:rFonts w:eastAsia="Aptos"/>
          <w:lang w:val="en-US"/>
        </w:rPr>
        <w:t xml:space="preserve"> liberalism.</w:t>
      </w:r>
      <w:r w:rsidR="004A5AC3">
        <w:rPr>
          <w:rFonts w:eastAsia="Aptos"/>
          <w:lang w:val="en-US"/>
        </w:rPr>
        <w:t>”</w:t>
      </w:r>
      <w:r w:rsidR="00395B46" w:rsidRPr="004A5AC3">
        <w:rPr>
          <w:rFonts w:eastAsia="Aptos"/>
          <w:lang w:val="en-US"/>
        </w:rPr>
        <w:t xml:space="preserve"> </w:t>
      </w:r>
      <w:r w:rsidRPr="004A5AC3">
        <w:rPr>
          <w:rFonts w:eastAsia="Aptos"/>
          <w:lang w:val="en-US"/>
        </w:rPr>
        <w:t xml:space="preserve">Sections 4 and 5 develop, respectively, the critical and (re)constructive reading of </w:t>
      </w:r>
      <w:r w:rsidR="00C52B7C" w:rsidRPr="004A5AC3">
        <w:rPr>
          <w:rFonts w:eastAsia="Aptos"/>
          <w:lang w:val="en-US"/>
        </w:rPr>
        <w:t>Buchanan</w:t>
      </w:r>
      <w:r w:rsidR="004A5AC3">
        <w:rPr>
          <w:rFonts w:eastAsia="Aptos"/>
          <w:lang w:val="en-US"/>
        </w:rPr>
        <w:t>’</w:t>
      </w:r>
      <w:r w:rsidRPr="004A5AC3">
        <w:rPr>
          <w:rFonts w:eastAsia="Aptos"/>
          <w:lang w:val="en-US"/>
        </w:rPr>
        <w:t>s thought</w:t>
      </w:r>
      <w:r w:rsidR="00C52B7C" w:rsidRPr="004A5AC3">
        <w:rPr>
          <w:rFonts w:eastAsia="Aptos"/>
          <w:lang w:val="en-US"/>
        </w:rPr>
        <w:t xml:space="preserve">. </w:t>
      </w:r>
      <w:r w:rsidRPr="004A5AC3">
        <w:rPr>
          <w:rFonts w:eastAsia="Aptos"/>
          <w:lang w:val="en-US"/>
        </w:rPr>
        <w:t xml:space="preserve">In particular, Section 4 enucleates some ambiguities, weaknesses and tensions in </w:t>
      </w:r>
      <w:r w:rsidR="00C52B7C" w:rsidRPr="004A5AC3">
        <w:rPr>
          <w:rFonts w:eastAsia="Aptos"/>
          <w:lang w:val="en-US"/>
        </w:rPr>
        <w:t>Buchanan</w:t>
      </w:r>
      <w:r w:rsidR="004A5AC3">
        <w:rPr>
          <w:rFonts w:eastAsia="Aptos"/>
          <w:lang w:val="en-US"/>
        </w:rPr>
        <w:t>’</w:t>
      </w:r>
      <w:r w:rsidRPr="004A5AC3">
        <w:rPr>
          <w:rFonts w:eastAsia="Aptos"/>
          <w:lang w:val="en-US"/>
        </w:rPr>
        <w:t xml:space="preserve">s discourse of which one needs to be aware in order to proceed further. Section 5 tries to sketch some insights into freedom and responsibility, becoming adult and the problem of education, which may be useful for a future research project or monograph work, </w:t>
      </w:r>
      <w:r w:rsidR="004A5AC3">
        <w:rPr>
          <w:lang w:val="en-US"/>
        </w:rPr>
        <w:t>“</w:t>
      </w:r>
      <w:r w:rsidRPr="004A5AC3">
        <w:rPr>
          <w:lang w:val="en-US"/>
        </w:rPr>
        <w:t>From fear of freedom to freedom from fear.</w:t>
      </w:r>
      <w:r w:rsidR="004A5AC3">
        <w:rPr>
          <w:lang w:val="en-US"/>
        </w:rPr>
        <w:t>”</w:t>
      </w:r>
    </w:p>
    <w:p w14:paraId="05E376BF" w14:textId="33BECFCE" w:rsidR="006317FE" w:rsidRPr="004A5AC3" w:rsidRDefault="00F0398F">
      <w:pPr>
        <w:pStyle w:val="Titoloparagrafo"/>
        <w:rPr>
          <w:rFonts w:eastAsia="Aptos"/>
          <w:lang w:val="en-US"/>
        </w:rPr>
      </w:pPr>
      <w:r>
        <w:rPr>
          <w:rFonts w:eastAsia="Aptos"/>
          <w:lang w:val="en-US"/>
        </w:rPr>
        <w:lastRenderedPageBreak/>
        <w:t xml:space="preserve">2. </w:t>
      </w:r>
      <w:r w:rsidR="00605111" w:rsidRPr="004A5AC3">
        <w:rPr>
          <w:rFonts w:eastAsia="Aptos"/>
          <w:lang w:val="en-US"/>
        </w:rPr>
        <w:t xml:space="preserve">Freedom, </w:t>
      </w:r>
      <w:r w:rsidR="004A5AC3">
        <w:rPr>
          <w:rFonts w:eastAsia="Aptos"/>
          <w:lang w:val="en-US"/>
        </w:rPr>
        <w:t>“</w:t>
      </w:r>
      <w:r w:rsidR="00605111" w:rsidRPr="004A5AC3">
        <w:rPr>
          <w:rFonts w:eastAsia="Aptos"/>
          <w:lang w:val="en-US"/>
        </w:rPr>
        <w:t>Artifactual man</w:t>
      </w:r>
      <w:r w:rsidR="004A5AC3">
        <w:rPr>
          <w:rFonts w:eastAsia="Aptos"/>
          <w:lang w:val="en-US"/>
        </w:rPr>
        <w:t>”</w:t>
      </w:r>
      <w:r w:rsidR="00395B46" w:rsidRPr="004A5AC3">
        <w:rPr>
          <w:rFonts w:eastAsia="Aptos"/>
          <w:lang w:val="en-US"/>
        </w:rPr>
        <w:t xml:space="preserve"> </w:t>
      </w:r>
      <w:r w:rsidR="00605111" w:rsidRPr="004A5AC3">
        <w:rPr>
          <w:rFonts w:eastAsia="Aptos"/>
          <w:lang w:val="en-US"/>
        </w:rPr>
        <w:t>and human perfectibility</w:t>
      </w:r>
    </w:p>
    <w:p w14:paraId="024F1E0F" w14:textId="562D0E98" w:rsidR="006317FE" w:rsidRPr="004A5AC3" w:rsidRDefault="00F0398F">
      <w:pPr>
        <w:pStyle w:val="Titolosottoparagrafo"/>
        <w:rPr>
          <w:rFonts w:eastAsia="Aptos"/>
          <w:lang w:val="en-US"/>
        </w:rPr>
      </w:pPr>
      <w:r>
        <w:rPr>
          <w:rFonts w:eastAsia="Aptos"/>
          <w:lang w:val="en-US"/>
        </w:rPr>
        <w:t xml:space="preserve">2.1. </w:t>
      </w:r>
      <w:r w:rsidR="004A5AC3">
        <w:rPr>
          <w:rFonts w:eastAsia="Aptos"/>
          <w:lang w:val="en-US"/>
        </w:rPr>
        <w:t>“</w:t>
      </w:r>
      <w:r w:rsidR="006E0EFE" w:rsidRPr="004A5AC3">
        <w:rPr>
          <w:rFonts w:eastAsia="Aptos"/>
          <w:lang w:val="en-US"/>
        </w:rPr>
        <w:t xml:space="preserve">Artifactual </w:t>
      </w:r>
      <w:proofErr w:type="spellStart"/>
      <w:r w:rsidR="006E0EFE" w:rsidRPr="004A5AC3">
        <w:rPr>
          <w:rFonts w:eastAsia="Aptos"/>
          <w:lang w:val="en-US"/>
        </w:rPr>
        <w:t>man</w:t>
      </w:r>
      <w:r w:rsidR="004A5AC3">
        <w:rPr>
          <w:rFonts w:eastAsia="Aptos"/>
          <w:lang w:val="en-US"/>
        </w:rPr>
        <w:t>”‘</w:t>
      </w:r>
      <w:r w:rsidR="006E0EFE" w:rsidRPr="004A5AC3">
        <w:rPr>
          <w:rFonts w:eastAsia="Aptos"/>
          <w:lang w:val="en-US"/>
        </w:rPr>
        <w:t>s</w:t>
      </w:r>
      <w:proofErr w:type="spellEnd"/>
      <w:r w:rsidR="006E0EFE" w:rsidRPr="004A5AC3">
        <w:rPr>
          <w:rFonts w:eastAsia="Aptos"/>
          <w:lang w:val="en-US"/>
        </w:rPr>
        <w:t xml:space="preserve"> freedom</w:t>
      </w:r>
    </w:p>
    <w:p w14:paraId="3040E06B" w14:textId="39788219" w:rsidR="006317FE" w:rsidRPr="004A5AC3" w:rsidRDefault="00605111">
      <w:pPr>
        <w:pStyle w:val="Testo"/>
        <w:rPr>
          <w:lang w:val="en-US"/>
        </w:rPr>
      </w:pPr>
      <w:r w:rsidRPr="004A5AC3">
        <w:rPr>
          <w:rFonts w:eastAsia="Aptos"/>
          <w:lang w:val="en-US"/>
        </w:rPr>
        <w:t xml:space="preserve">Let us start from the beginning or, rather, from the (now famous) conclusion of </w:t>
      </w:r>
      <w:r w:rsidR="004A5AC3">
        <w:rPr>
          <w:rFonts w:eastAsia="Aptos"/>
          <w:lang w:val="en-US"/>
        </w:rPr>
        <w:t>“</w:t>
      </w:r>
      <w:r w:rsidRPr="004A5AC3">
        <w:rPr>
          <w:rFonts w:eastAsia="Aptos"/>
          <w:lang w:val="en-US"/>
        </w:rPr>
        <w:t>Natural and Artifactual man.</w:t>
      </w:r>
      <w:r w:rsidR="004A5AC3">
        <w:rPr>
          <w:rFonts w:eastAsia="Aptos"/>
          <w:lang w:val="en-US"/>
        </w:rPr>
        <w:t>”</w:t>
      </w:r>
    </w:p>
    <w:p w14:paraId="43EE40D7" w14:textId="0CF5C13D" w:rsidR="006317FE" w:rsidRPr="004A5AC3" w:rsidRDefault="00605111">
      <w:pPr>
        <w:pStyle w:val="Citazioneneltesto"/>
        <w:rPr>
          <w:lang w:val="en-US"/>
        </w:rPr>
      </w:pPr>
      <w:r w:rsidRPr="004A5AC3">
        <w:rPr>
          <w:i/>
          <w:iCs/>
          <w:lang w:val="en-US"/>
        </w:rPr>
        <w:t>Man wants liberty to become the man he wants to become.</w:t>
      </w:r>
      <w:r w:rsidRPr="004A5AC3">
        <w:rPr>
          <w:lang w:val="en-US"/>
        </w:rPr>
        <w:t xml:space="preserve"> He does so precisely because he does not know what man he will want to become in time. Let us remove once and for all the instrumental defense of liberty, the only one that can possibly be derived directly from orthodox economic analysis. Man does not want liberty in order to maximize his utility, or that of the society of which he is a part. </w:t>
      </w:r>
      <w:r w:rsidRPr="004A5AC3">
        <w:rPr>
          <w:i/>
          <w:iCs/>
          <w:lang w:val="en-US"/>
        </w:rPr>
        <w:t>He wants liberty to become the man he wants to become</w:t>
      </w:r>
      <w:r w:rsidRPr="004A5AC3">
        <w:rPr>
          <w:lang w:val="en-US"/>
        </w:rPr>
        <w:t>. (1979</w:t>
      </w:r>
      <w:r w:rsidR="004A5AC3">
        <w:rPr>
          <w:lang w:val="en-US"/>
        </w:rPr>
        <w:t>/1999</w:t>
      </w:r>
      <w:r w:rsidRPr="004A5AC3">
        <w:rPr>
          <w:lang w:val="en-US"/>
        </w:rPr>
        <w:t xml:space="preserve">: 259; both italics in original) </w:t>
      </w:r>
    </w:p>
    <w:p w14:paraId="263A4C07" w14:textId="36BC33D5" w:rsidR="006317FE" w:rsidRPr="004A5AC3" w:rsidRDefault="00605111">
      <w:pPr>
        <w:pStyle w:val="Testo"/>
        <w:rPr>
          <w:rFonts w:eastAsia="Aptos"/>
          <w:lang w:val="en-US"/>
        </w:rPr>
      </w:pPr>
      <w:r w:rsidRPr="004A5AC3">
        <w:rPr>
          <w:rFonts w:eastAsia="Aptos"/>
          <w:lang w:val="en-US"/>
        </w:rPr>
        <w:t xml:space="preserve">The essay is a very powerful critique </w:t>
      </w:r>
      <w:r w:rsidR="00AA47DB" w:rsidRPr="004A5AC3">
        <w:rPr>
          <w:rFonts w:eastAsia="Aptos"/>
          <w:lang w:val="en-US"/>
        </w:rPr>
        <w:t xml:space="preserve">not only </w:t>
      </w:r>
      <w:r w:rsidRPr="004A5AC3">
        <w:rPr>
          <w:rFonts w:eastAsia="Aptos"/>
          <w:lang w:val="en-US"/>
        </w:rPr>
        <w:t xml:space="preserve">of the homo oeconomicus model and rational </w:t>
      </w:r>
      <w:r w:rsidR="003E59DC" w:rsidRPr="004A5AC3">
        <w:rPr>
          <w:rFonts w:eastAsia="Aptos"/>
          <w:lang w:val="en-US"/>
        </w:rPr>
        <w:t xml:space="preserve">maximization </w:t>
      </w:r>
      <w:r w:rsidRPr="004A5AC3">
        <w:rPr>
          <w:rFonts w:eastAsia="Aptos"/>
          <w:lang w:val="en-US"/>
        </w:rPr>
        <w:t xml:space="preserve">choices </w:t>
      </w:r>
      <w:r w:rsidR="003E59DC" w:rsidRPr="004A5AC3">
        <w:rPr>
          <w:rFonts w:eastAsia="Aptos"/>
          <w:lang w:val="en-US"/>
        </w:rPr>
        <w:t xml:space="preserve">subject to </w:t>
      </w:r>
      <w:r w:rsidRPr="004A5AC3">
        <w:rPr>
          <w:rFonts w:eastAsia="Aptos"/>
          <w:lang w:val="en-US"/>
        </w:rPr>
        <w:t>constraints</w:t>
      </w:r>
      <w:r w:rsidR="003E59DC" w:rsidRPr="004A5AC3">
        <w:rPr>
          <w:rFonts w:eastAsia="Aptos"/>
          <w:lang w:val="en-US"/>
        </w:rPr>
        <w:t xml:space="preserve">, </w:t>
      </w:r>
      <w:r w:rsidR="00AA47DB" w:rsidRPr="004A5AC3">
        <w:rPr>
          <w:rFonts w:eastAsia="Aptos"/>
          <w:lang w:val="en-US"/>
        </w:rPr>
        <w:t xml:space="preserve">but also of other naturalistic-behavioral conceptions of human action, </w:t>
      </w:r>
      <w:r w:rsidR="003E59DC" w:rsidRPr="004A5AC3">
        <w:rPr>
          <w:rFonts w:eastAsia="Aptos"/>
          <w:lang w:val="en-US"/>
        </w:rPr>
        <w:t xml:space="preserve">as </w:t>
      </w:r>
      <w:r w:rsidR="00AA47DB" w:rsidRPr="004A5AC3">
        <w:rPr>
          <w:rFonts w:eastAsia="Aptos"/>
          <w:lang w:val="en-US"/>
        </w:rPr>
        <w:t xml:space="preserve">they end up, implicitly or explicitly, excluding or erasing </w:t>
      </w:r>
      <w:r w:rsidRPr="004A5AC3">
        <w:rPr>
          <w:rFonts w:eastAsia="Aptos"/>
          <w:lang w:val="en-US"/>
        </w:rPr>
        <w:t xml:space="preserve">human freedom. </w:t>
      </w:r>
      <w:r w:rsidR="003E59DC" w:rsidRPr="004A5AC3">
        <w:rPr>
          <w:rFonts w:eastAsia="Aptos"/>
          <w:lang w:val="en-US"/>
        </w:rPr>
        <w:t xml:space="preserve">This is also why </w:t>
      </w:r>
      <w:r w:rsidR="00C52B7C" w:rsidRPr="004A5AC3">
        <w:rPr>
          <w:rFonts w:eastAsia="Aptos"/>
          <w:lang w:val="en-US"/>
        </w:rPr>
        <w:t xml:space="preserve">Buchanan </w:t>
      </w:r>
      <w:r w:rsidRPr="004A5AC3">
        <w:rPr>
          <w:rFonts w:eastAsia="Aptos"/>
          <w:lang w:val="en-US"/>
        </w:rPr>
        <w:t xml:space="preserve">presents </w:t>
      </w:r>
      <w:r w:rsidR="003E59DC" w:rsidRPr="004A5AC3">
        <w:rPr>
          <w:rFonts w:eastAsia="Aptos"/>
          <w:lang w:val="en-US"/>
        </w:rPr>
        <w:t xml:space="preserve">it </w:t>
      </w:r>
      <w:r w:rsidRPr="004A5AC3">
        <w:rPr>
          <w:rFonts w:eastAsia="Aptos"/>
          <w:lang w:val="en-US"/>
        </w:rPr>
        <w:t xml:space="preserve">as </w:t>
      </w:r>
      <w:r w:rsidR="004A5AC3">
        <w:rPr>
          <w:rFonts w:eastAsia="Aptos"/>
          <w:lang w:val="en-US"/>
        </w:rPr>
        <w:t>“</w:t>
      </w:r>
      <w:r w:rsidRPr="004A5AC3">
        <w:rPr>
          <w:rFonts w:eastAsia="Aptos"/>
          <w:lang w:val="en-US"/>
        </w:rPr>
        <w:t>a strong defense of individual liberty that cannot readily be advanced by the modern economist</w:t>
      </w:r>
      <w:r w:rsidR="004A5AC3">
        <w:rPr>
          <w:rFonts w:eastAsia="Aptos"/>
          <w:lang w:val="en-US"/>
        </w:rPr>
        <w:t>”</w:t>
      </w:r>
      <w:r w:rsidR="00395B46" w:rsidRPr="004A5AC3">
        <w:rPr>
          <w:rFonts w:eastAsia="Aptos"/>
          <w:lang w:val="en-US"/>
        </w:rPr>
        <w:t xml:space="preserve"> </w:t>
      </w:r>
      <w:r w:rsidR="003E59DC" w:rsidRPr="004A5AC3">
        <w:rPr>
          <w:rFonts w:eastAsia="Aptos"/>
          <w:lang w:val="en-US"/>
        </w:rPr>
        <w:t xml:space="preserve">(xxx). </w:t>
      </w:r>
    </w:p>
    <w:p w14:paraId="25836CCE" w14:textId="1ACAFE8C" w:rsidR="006317FE" w:rsidRPr="004A5AC3" w:rsidRDefault="00605111">
      <w:pPr>
        <w:pStyle w:val="Testo"/>
        <w:rPr>
          <w:rFonts w:eastAsia="Aptos"/>
          <w:lang w:val="en-US"/>
        </w:rPr>
      </w:pPr>
      <w:r w:rsidRPr="004A5AC3">
        <w:rPr>
          <w:rFonts w:eastAsia="Aptos"/>
          <w:lang w:val="en-US"/>
        </w:rPr>
        <w:t xml:space="preserve">For our purposes, it is important to </w:t>
      </w:r>
      <w:r w:rsidR="00870E92" w:rsidRPr="004A5AC3">
        <w:rPr>
          <w:rFonts w:eastAsia="Aptos"/>
          <w:lang w:val="en-US"/>
        </w:rPr>
        <w:t xml:space="preserve">highlight both </w:t>
      </w:r>
      <w:r w:rsidRPr="004A5AC3">
        <w:rPr>
          <w:rFonts w:eastAsia="Aptos"/>
          <w:lang w:val="en-US"/>
        </w:rPr>
        <w:t>Buchanan</w:t>
      </w:r>
      <w:r w:rsidR="004A5AC3">
        <w:rPr>
          <w:rFonts w:eastAsia="Aptos"/>
          <w:lang w:val="en-US"/>
        </w:rPr>
        <w:t>’</w:t>
      </w:r>
      <w:r w:rsidRPr="004A5AC3">
        <w:rPr>
          <w:rFonts w:eastAsia="Aptos"/>
          <w:lang w:val="en-US"/>
        </w:rPr>
        <w:t>s anthropology, that is, his discourse on man</w:t>
      </w:r>
      <w:r w:rsidR="00870E92" w:rsidRPr="004A5AC3">
        <w:rPr>
          <w:rFonts w:eastAsia="Aptos"/>
          <w:lang w:val="en-US"/>
        </w:rPr>
        <w:t>, and the connection between it and Constitutional economics</w:t>
      </w:r>
      <w:r w:rsidRPr="004A5AC3">
        <w:rPr>
          <w:rFonts w:eastAsia="Aptos"/>
          <w:lang w:val="en-US"/>
        </w:rPr>
        <w:t xml:space="preserve">. </w:t>
      </w:r>
    </w:p>
    <w:p w14:paraId="3DF1E085" w14:textId="6B4E88EE" w:rsidR="006317FE" w:rsidRPr="004A5AC3" w:rsidRDefault="00605111">
      <w:pPr>
        <w:pStyle w:val="Testo"/>
        <w:rPr>
          <w:rFonts w:eastAsia="Aptos"/>
          <w:lang w:val="en-US"/>
        </w:rPr>
      </w:pPr>
      <w:r w:rsidRPr="004A5AC3">
        <w:rPr>
          <w:rFonts w:eastAsia="Aptos"/>
          <w:lang w:val="en-US"/>
        </w:rPr>
        <w:t xml:space="preserve">Man is </w:t>
      </w:r>
      <w:r w:rsidR="004A5AC3">
        <w:rPr>
          <w:rFonts w:eastAsia="Aptos"/>
          <w:lang w:val="en-US"/>
        </w:rPr>
        <w:t>“</w:t>
      </w:r>
      <w:r w:rsidR="00395B46" w:rsidRPr="004A5AC3">
        <w:rPr>
          <w:rFonts w:eastAsia="Aptos"/>
          <w:lang w:val="en-US"/>
        </w:rPr>
        <w:t>artifactual</w:t>
      </w:r>
      <w:r w:rsidR="004A5AC3">
        <w:rPr>
          <w:rFonts w:eastAsia="Aptos"/>
          <w:lang w:val="en-US"/>
        </w:rPr>
        <w:t>”</w:t>
      </w:r>
      <w:r w:rsidRPr="004A5AC3">
        <w:rPr>
          <w:rStyle w:val="Rimandonotaapidipagina"/>
          <w:rFonts w:eastAsia="Aptos"/>
          <w:lang w:val="en-US"/>
        </w:rPr>
        <w:footnoteReference w:id="5"/>
      </w:r>
      <w:r w:rsidRPr="004A5AC3">
        <w:rPr>
          <w:rFonts w:eastAsia="Aptos"/>
          <w:lang w:val="en-US"/>
        </w:rPr>
        <w:t xml:space="preserve"> and, as such, is distinguished from </w:t>
      </w:r>
      <w:r w:rsidR="00395B46" w:rsidRPr="004A5AC3">
        <w:rPr>
          <w:rFonts w:eastAsia="Aptos"/>
          <w:lang w:val="en-US"/>
        </w:rPr>
        <w:t xml:space="preserve">the </w:t>
      </w:r>
      <w:r w:rsidRPr="004A5AC3">
        <w:rPr>
          <w:rFonts w:eastAsia="Aptos"/>
          <w:lang w:val="en-US"/>
        </w:rPr>
        <w:t xml:space="preserve">animal by his </w:t>
      </w:r>
      <w:r w:rsidR="004A5AC3">
        <w:rPr>
          <w:rFonts w:eastAsia="Aptos"/>
          <w:lang w:val="en-US"/>
        </w:rPr>
        <w:t>“</w:t>
      </w:r>
      <w:r w:rsidRPr="004A5AC3">
        <w:rPr>
          <w:rFonts w:eastAsia="Aptos"/>
          <w:lang w:val="en-US"/>
        </w:rPr>
        <w:t xml:space="preserve">sense of </w:t>
      </w:r>
      <w:r w:rsidR="004A5AC3">
        <w:rPr>
          <w:rFonts w:eastAsia="Aptos"/>
          <w:lang w:val="en-US"/>
        </w:rPr>
        <w:t>‘</w:t>
      </w:r>
      <w:r w:rsidRPr="004A5AC3">
        <w:rPr>
          <w:rFonts w:eastAsia="Aptos"/>
          <w:lang w:val="en-US"/>
        </w:rPr>
        <w:t>becoming</w:t>
      </w:r>
      <w:r w:rsidR="004A5AC3">
        <w:rPr>
          <w:rFonts w:eastAsia="Aptos"/>
          <w:lang w:val="en-US"/>
        </w:rPr>
        <w:t>’</w:t>
      </w:r>
      <w:r w:rsidR="00395B46" w:rsidRPr="004A5AC3">
        <w:rPr>
          <w:rFonts w:eastAsia="Aptos"/>
          <w:lang w:val="en-US"/>
        </w:rPr>
        <w:t xml:space="preserve"> </w:t>
      </w:r>
      <w:r w:rsidRPr="004A5AC3">
        <w:rPr>
          <w:rFonts w:eastAsia="Aptos"/>
          <w:lang w:val="en-US"/>
        </w:rPr>
        <w:t>as a central part, indeed probably the most important part, of life itself.</w:t>
      </w:r>
      <w:r w:rsidR="004A5AC3">
        <w:rPr>
          <w:rFonts w:eastAsia="Aptos"/>
          <w:lang w:val="en-US"/>
        </w:rPr>
        <w:t>”</w:t>
      </w:r>
      <w:r w:rsidR="00395B46" w:rsidRPr="004A5AC3">
        <w:rPr>
          <w:rFonts w:eastAsia="Aptos"/>
          <w:lang w:val="en-US"/>
        </w:rPr>
        <w:t xml:space="preserve"> </w:t>
      </w:r>
      <w:r w:rsidR="00A33CCC" w:rsidRPr="00A33CCC">
        <w:rPr>
          <w:rFonts w:eastAsia="Aptos"/>
          <w:lang w:val="en-US"/>
        </w:rPr>
        <w:t>And this becoming implies above all the ability to change, to imagine ourselves different from what we are</w:t>
      </w:r>
      <w:r w:rsidR="00A33CCC">
        <w:rPr>
          <w:rFonts w:eastAsia="Aptos"/>
          <w:lang w:val="en-US"/>
        </w:rPr>
        <w:t xml:space="preserve"> – </w:t>
      </w:r>
      <w:r w:rsidR="00A33CCC" w:rsidRPr="00A33CCC">
        <w:rPr>
          <w:rFonts w:eastAsia="Aptos"/>
          <w:lang w:val="en-US"/>
        </w:rPr>
        <w:t>different from what we have inherited from nature or culture, or culture that has become second nature</w:t>
      </w:r>
      <w:r w:rsidR="00A33CCC">
        <w:rPr>
          <w:rFonts w:eastAsia="Aptos"/>
          <w:lang w:val="en-US"/>
        </w:rPr>
        <w:t xml:space="preserve"> – </w:t>
      </w:r>
      <w:r w:rsidR="00A33CCC" w:rsidRPr="00A33CCC">
        <w:rPr>
          <w:rFonts w:eastAsia="Aptos"/>
          <w:lang w:val="en-US"/>
        </w:rPr>
        <w:t>and thus the ability to shape, within certain limits, what we would like to be</w:t>
      </w:r>
      <w:r w:rsidRPr="004A5AC3">
        <w:rPr>
          <w:rFonts w:eastAsia="Aptos"/>
          <w:lang w:val="en-US"/>
        </w:rPr>
        <w:t>.</w:t>
      </w:r>
    </w:p>
    <w:p w14:paraId="28871D1F" w14:textId="1FB37393" w:rsidR="006317FE" w:rsidRPr="004A5AC3" w:rsidRDefault="00605111">
      <w:pPr>
        <w:pStyle w:val="Testo"/>
        <w:rPr>
          <w:rFonts w:eastAsia="Aptos"/>
          <w:lang w:val="en-US"/>
        </w:rPr>
      </w:pPr>
      <w:r w:rsidRPr="004A5AC3">
        <w:rPr>
          <w:rFonts w:eastAsia="Aptos"/>
          <w:lang w:val="en-US"/>
        </w:rPr>
        <w:t xml:space="preserve">On the other hand, the entire research program of </w:t>
      </w:r>
      <w:proofErr w:type="spellStart"/>
      <w:r w:rsidRPr="004A5AC3">
        <w:rPr>
          <w:rFonts w:eastAsia="Aptos"/>
          <w:lang w:val="en-US"/>
        </w:rPr>
        <w:t>Contitutional</w:t>
      </w:r>
      <w:proofErr w:type="spellEnd"/>
      <w:r w:rsidRPr="004A5AC3">
        <w:rPr>
          <w:rFonts w:eastAsia="Aptos"/>
          <w:lang w:val="en-US"/>
        </w:rPr>
        <w:t xml:space="preserve"> economics and Buchanan</w:t>
      </w:r>
      <w:r w:rsidR="004A5AC3">
        <w:rPr>
          <w:rFonts w:eastAsia="Aptos"/>
          <w:lang w:val="en-US"/>
        </w:rPr>
        <w:t>’</w:t>
      </w:r>
      <w:r w:rsidRPr="004A5AC3">
        <w:rPr>
          <w:rFonts w:eastAsia="Aptos"/>
          <w:lang w:val="en-US"/>
        </w:rPr>
        <w:t xml:space="preserve">s liberal </w:t>
      </w:r>
      <w:r w:rsidR="00701778" w:rsidRPr="004A5AC3">
        <w:rPr>
          <w:rFonts w:eastAsia="Aptos"/>
          <w:lang w:val="en-US"/>
        </w:rPr>
        <w:t xml:space="preserve">constitutionalism </w:t>
      </w:r>
      <w:r w:rsidRPr="004A5AC3">
        <w:rPr>
          <w:rFonts w:eastAsia="Aptos"/>
          <w:lang w:val="en-US"/>
        </w:rPr>
        <w:t xml:space="preserve">would not make sense without the anthropological foundation based on freedom and responsibility, where freedom is understood as the capacity for choice and autonomy or </w:t>
      </w:r>
      <w:r w:rsidR="004A5AC3">
        <w:rPr>
          <w:rFonts w:eastAsia="Aptos"/>
          <w:lang w:val="en-US"/>
        </w:rPr>
        <w:t>“</w:t>
      </w:r>
      <w:r w:rsidRPr="004A5AC3">
        <w:rPr>
          <w:rFonts w:eastAsia="Aptos"/>
          <w:lang w:val="en-US"/>
        </w:rPr>
        <w:t>self-governance</w:t>
      </w:r>
      <w:r w:rsidR="004A5AC3">
        <w:rPr>
          <w:rFonts w:eastAsia="Aptos"/>
          <w:lang w:val="en-US"/>
        </w:rPr>
        <w:t>”</w:t>
      </w:r>
      <w:r w:rsidR="00395B46" w:rsidRPr="004A5AC3">
        <w:rPr>
          <w:rFonts w:eastAsia="Aptos"/>
          <w:lang w:val="en-US"/>
        </w:rPr>
        <w:t xml:space="preserve"> </w:t>
      </w:r>
      <w:r w:rsidRPr="004A5AC3">
        <w:rPr>
          <w:rFonts w:eastAsia="Aptos"/>
          <w:lang w:val="en-US"/>
        </w:rPr>
        <w:t>and, therefore, as the ability to give oneself rules</w:t>
      </w:r>
      <w:r w:rsidR="00870E92" w:rsidRPr="004A5AC3">
        <w:rPr>
          <w:rFonts w:eastAsia="Aptos"/>
          <w:lang w:val="en-US"/>
        </w:rPr>
        <w:t xml:space="preserve">, which also means the ability to shape the society in which one lives </w:t>
      </w:r>
      <w:r w:rsidR="0096476C" w:rsidRPr="004A5AC3">
        <w:rPr>
          <w:rFonts w:eastAsia="Aptos"/>
          <w:lang w:val="en-US"/>
        </w:rPr>
        <w:t>and, in particular, its founding rules such as the constitution.</w:t>
      </w:r>
      <w:r w:rsidR="00870E92" w:rsidRPr="004A5AC3">
        <w:rPr>
          <w:rFonts w:eastAsia="Aptos"/>
          <w:lang w:val="en-US"/>
        </w:rPr>
        <w:t xml:space="preserve">  </w:t>
      </w:r>
    </w:p>
    <w:p w14:paraId="6274E46F" w14:textId="73779E95" w:rsidR="006317FE" w:rsidRPr="004A5AC3" w:rsidRDefault="00605111">
      <w:pPr>
        <w:pStyle w:val="Citazioneneltesto"/>
        <w:rPr>
          <w:lang w:val="en-US"/>
        </w:rPr>
      </w:pPr>
      <w:r w:rsidRPr="004A5AC3">
        <w:rPr>
          <w:lang w:val="en-US"/>
        </w:rPr>
        <w:t xml:space="preserve">If individual man is to be free, he is to be held accountable, he is to be held responsible for his actions. But at the same time he is allowed to take credit for his achievement. Who can claim credit for results that could have been predicted from nature? From a knowledge of his genetic endowment or his social environment, or both? But once man is conceived in the image of an artifact, who constructs himself </w:t>
      </w:r>
      <w:r w:rsidRPr="004A5AC3">
        <w:rPr>
          <w:lang w:val="en-US"/>
        </w:rPr>
        <w:lastRenderedPageBreak/>
        <w:t>through his own choices, he sheds the animalistically determined path of existence laid out for him by the orthodox economists</w:t>
      </w:r>
      <w:r w:rsidR="004A5AC3">
        <w:rPr>
          <w:lang w:val="en-US"/>
        </w:rPr>
        <w:t>’</w:t>
      </w:r>
      <w:r w:rsidR="00395B46" w:rsidRPr="004A5AC3">
        <w:rPr>
          <w:lang w:val="en-US"/>
        </w:rPr>
        <w:t xml:space="preserve"> </w:t>
      </w:r>
      <w:r w:rsidRPr="004A5AC3">
        <w:rPr>
          <w:lang w:val="en-US"/>
        </w:rPr>
        <w:t xml:space="preserve">model. </w:t>
      </w:r>
      <w:r w:rsidR="00701778" w:rsidRPr="004A5AC3">
        <w:rPr>
          <w:lang w:val="en-US"/>
        </w:rPr>
        <w:t xml:space="preserve">A determined and programmed existence is replaced by the uncertain and exciting quest that life must be. </w:t>
      </w:r>
    </w:p>
    <w:p w14:paraId="396C73AE" w14:textId="77777777" w:rsidR="006317FE" w:rsidRPr="004A5AC3" w:rsidRDefault="00605111">
      <w:pPr>
        <w:pStyle w:val="Citazioneneltesto"/>
        <w:rPr>
          <w:lang w:val="en-US"/>
        </w:rPr>
      </w:pPr>
      <w:r w:rsidRPr="004A5AC3">
        <w:rPr>
          <w:lang w:val="en-US"/>
        </w:rPr>
        <w:t xml:space="preserve">If man can envisage himself as a product of his own making, as embodying prospects for changing himself into one of the imagined possibilities that he might be, it becomes relatively easy for him to envisage changing the basic rules of social order in the direction of imagined good societies </w:t>
      </w:r>
      <w:r w:rsidR="002B2ED9" w:rsidRPr="004A5AC3">
        <w:rPr>
          <w:lang w:val="en-US"/>
        </w:rPr>
        <w:t>(XXX)</w:t>
      </w:r>
      <w:r w:rsidRPr="004A5AC3">
        <w:rPr>
          <w:lang w:val="en-US"/>
        </w:rPr>
        <w:t>.</w:t>
      </w:r>
    </w:p>
    <w:p w14:paraId="109EAFA2" w14:textId="3B3AA160" w:rsidR="006317FE" w:rsidRPr="004A5AC3" w:rsidRDefault="00605111">
      <w:pPr>
        <w:pStyle w:val="Testo"/>
        <w:rPr>
          <w:rFonts w:eastAsia="Aptos"/>
          <w:lang w:val="en-US"/>
        </w:rPr>
      </w:pPr>
      <w:r w:rsidRPr="004A5AC3">
        <w:rPr>
          <w:rFonts w:eastAsia="Aptos"/>
          <w:lang w:val="en-US"/>
        </w:rPr>
        <w:t>Throughout the essay</w:t>
      </w:r>
      <w:r w:rsidR="006F7D6E" w:rsidRPr="004A5AC3">
        <w:rPr>
          <w:rFonts w:eastAsia="Aptos"/>
          <w:lang w:val="en-US"/>
        </w:rPr>
        <w:t xml:space="preserve">, </w:t>
      </w:r>
      <w:r w:rsidRPr="004A5AC3">
        <w:rPr>
          <w:rFonts w:eastAsia="Aptos"/>
          <w:lang w:val="en-US"/>
        </w:rPr>
        <w:t>therefore</w:t>
      </w:r>
      <w:r w:rsidR="006F7D6E" w:rsidRPr="004A5AC3">
        <w:rPr>
          <w:rFonts w:eastAsia="Aptos"/>
          <w:lang w:val="en-US"/>
        </w:rPr>
        <w:t xml:space="preserve">, </w:t>
      </w:r>
      <w:r w:rsidRPr="004A5AC3">
        <w:rPr>
          <w:rFonts w:eastAsia="Aptos"/>
          <w:lang w:val="en-US"/>
        </w:rPr>
        <w:t xml:space="preserve">runs </w:t>
      </w:r>
      <w:r w:rsidR="00CE7412" w:rsidRPr="004A5AC3">
        <w:rPr>
          <w:rFonts w:eastAsia="Aptos"/>
          <w:lang w:val="en-US"/>
        </w:rPr>
        <w:t xml:space="preserve">the </w:t>
      </w:r>
      <w:r w:rsidRPr="004A5AC3">
        <w:rPr>
          <w:rFonts w:eastAsia="Aptos"/>
          <w:lang w:val="en-US"/>
        </w:rPr>
        <w:t xml:space="preserve">analogy between </w:t>
      </w:r>
      <w:r w:rsidR="002D70E4" w:rsidRPr="004A5AC3">
        <w:rPr>
          <w:rFonts w:eastAsia="Aptos"/>
          <w:lang w:val="en-US"/>
        </w:rPr>
        <w:t xml:space="preserve">private and public, </w:t>
      </w:r>
      <w:r w:rsidR="004A5AC3">
        <w:rPr>
          <w:rFonts w:eastAsia="Aptos"/>
          <w:lang w:val="en-US"/>
        </w:rPr>
        <w:t>‘</w:t>
      </w:r>
      <w:r w:rsidRPr="004A5AC3">
        <w:rPr>
          <w:rFonts w:eastAsia="Aptos"/>
          <w:lang w:val="en-US"/>
        </w:rPr>
        <w:t>man</w:t>
      </w:r>
      <w:r w:rsidR="004A5AC3">
        <w:rPr>
          <w:rFonts w:eastAsia="Aptos"/>
          <w:lang w:val="en-US"/>
        </w:rPr>
        <w:t>’</w:t>
      </w:r>
      <w:r w:rsidR="00CE7412" w:rsidRPr="004A5AC3">
        <w:rPr>
          <w:rFonts w:eastAsia="Aptos"/>
          <w:lang w:val="en-US"/>
        </w:rPr>
        <w:t>s constitution</w:t>
      </w:r>
      <w:r w:rsidR="004A5AC3">
        <w:rPr>
          <w:rFonts w:eastAsia="Aptos"/>
          <w:lang w:val="en-US"/>
        </w:rPr>
        <w:t>’</w:t>
      </w:r>
      <w:r w:rsidR="00395B46" w:rsidRPr="004A5AC3">
        <w:rPr>
          <w:rFonts w:eastAsia="Aptos"/>
          <w:lang w:val="en-US"/>
        </w:rPr>
        <w:t xml:space="preserve"> </w:t>
      </w:r>
      <w:r w:rsidR="00CE7412" w:rsidRPr="004A5AC3">
        <w:rPr>
          <w:rFonts w:eastAsia="Aptos"/>
          <w:lang w:val="en-US"/>
        </w:rPr>
        <w:t xml:space="preserve">and </w:t>
      </w:r>
      <w:r w:rsidR="004A5AC3">
        <w:rPr>
          <w:rFonts w:eastAsia="Aptos"/>
          <w:lang w:val="en-US"/>
        </w:rPr>
        <w:t>‘</w:t>
      </w:r>
      <w:r w:rsidR="00CE7412" w:rsidRPr="004A5AC3">
        <w:rPr>
          <w:rFonts w:eastAsia="Aptos"/>
          <w:lang w:val="en-US"/>
        </w:rPr>
        <w:t>social constitution,</w:t>
      </w:r>
      <w:r w:rsidR="004A5AC3">
        <w:rPr>
          <w:rFonts w:eastAsia="Aptos"/>
          <w:lang w:val="en-US"/>
        </w:rPr>
        <w:t>’</w:t>
      </w:r>
      <w:r w:rsidR="00395B46" w:rsidRPr="004A5AC3">
        <w:rPr>
          <w:rFonts w:eastAsia="Aptos"/>
          <w:lang w:val="en-US"/>
        </w:rPr>
        <w:t xml:space="preserve"> </w:t>
      </w:r>
      <w:r w:rsidR="00CE7412" w:rsidRPr="004A5AC3">
        <w:rPr>
          <w:rFonts w:eastAsia="Aptos"/>
          <w:lang w:val="en-US"/>
        </w:rPr>
        <w:t>and, therefore, the importance of the former for the latter:</w:t>
      </w:r>
    </w:p>
    <w:p w14:paraId="32C49007" w14:textId="385BA178" w:rsidR="006317FE" w:rsidRPr="004A5AC3" w:rsidRDefault="00605111">
      <w:pPr>
        <w:pStyle w:val="Citazioneneltesto"/>
        <w:rPr>
          <w:lang w:val="en-US"/>
        </w:rPr>
      </w:pPr>
      <w:r w:rsidRPr="004A5AC3">
        <w:rPr>
          <w:lang w:val="en-US"/>
        </w:rPr>
        <w:t xml:space="preserve">By implicitly refusing to consider man as artifactual, we neglect the </w:t>
      </w:r>
      <w:r w:rsidR="004A5AC3">
        <w:rPr>
          <w:lang w:val="en-US"/>
        </w:rPr>
        <w:t>‘</w:t>
      </w:r>
      <w:r w:rsidRPr="004A5AC3">
        <w:rPr>
          <w:lang w:val="en-US"/>
        </w:rPr>
        <w:t>constitution of private man</w:t>
      </w:r>
      <w:r w:rsidR="004A5AC3">
        <w:rPr>
          <w:lang w:val="en-US"/>
        </w:rPr>
        <w:t>’</w:t>
      </w:r>
      <w:r w:rsidR="00395B46" w:rsidRPr="004A5AC3">
        <w:rPr>
          <w:lang w:val="en-US"/>
        </w:rPr>
        <w:t xml:space="preserve"> </w:t>
      </w:r>
      <w:r w:rsidRPr="004A5AC3">
        <w:rPr>
          <w:lang w:val="en-US"/>
        </w:rPr>
        <w:t xml:space="preserve">which roughly translates as </w:t>
      </w:r>
      <w:r w:rsidR="004A5AC3">
        <w:rPr>
          <w:lang w:val="en-US"/>
        </w:rPr>
        <w:t>‘</w:t>
      </w:r>
      <w:r w:rsidRPr="004A5AC3">
        <w:rPr>
          <w:lang w:val="en-US"/>
        </w:rPr>
        <w:t>character</w:t>
      </w:r>
      <w:r w:rsidR="004A5AC3">
        <w:rPr>
          <w:lang w:val="en-US"/>
        </w:rPr>
        <w:t>’</w:t>
      </w:r>
      <w:r w:rsidR="00395B46" w:rsidRPr="004A5AC3">
        <w:rPr>
          <w:lang w:val="en-US"/>
        </w:rPr>
        <w:t xml:space="preserve"> </w:t>
      </w:r>
      <w:r w:rsidRPr="004A5AC3">
        <w:rPr>
          <w:lang w:val="en-US"/>
        </w:rPr>
        <w:t xml:space="preserve">as well as the </w:t>
      </w:r>
      <w:r w:rsidR="004A5AC3">
        <w:rPr>
          <w:lang w:val="en-US"/>
        </w:rPr>
        <w:t>‘</w:t>
      </w:r>
      <w:r w:rsidRPr="004A5AC3">
        <w:rPr>
          <w:lang w:val="en-US"/>
        </w:rPr>
        <w:t>constitution of public men</w:t>
      </w:r>
      <w:r w:rsidR="004A5AC3">
        <w:rPr>
          <w:lang w:val="en-US"/>
        </w:rPr>
        <w:t>’</w:t>
      </w:r>
      <w:r w:rsidR="00395B46" w:rsidRPr="004A5AC3">
        <w:rPr>
          <w:lang w:val="en-US"/>
        </w:rPr>
        <w:t xml:space="preserve"> </w:t>
      </w:r>
      <w:r w:rsidRPr="004A5AC3">
        <w:rPr>
          <w:lang w:val="en-US"/>
        </w:rPr>
        <w:t xml:space="preserve">which translates into the necessary underpinning of a free society, the </w:t>
      </w:r>
      <w:r w:rsidR="004A5AC3">
        <w:rPr>
          <w:lang w:val="en-US"/>
        </w:rPr>
        <w:t>‘</w:t>
      </w:r>
      <w:r w:rsidRPr="004A5AC3">
        <w:rPr>
          <w:lang w:val="en-US"/>
        </w:rPr>
        <w:t>character</w:t>
      </w:r>
      <w:r w:rsidR="004A5AC3">
        <w:rPr>
          <w:lang w:val="en-US"/>
        </w:rPr>
        <w:t>’</w:t>
      </w:r>
      <w:r w:rsidR="00395B46" w:rsidRPr="004A5AC3">
        <w:rPr>
          <w:lang w:val="en-US"/>
        </w:rPr>
        <w:t xml:space="preserve"> </w:t>
      </w:r>
      <w:r w:rsidRPr="004A5AC3">
        <w:rPr>
          <w:lang w:val="en-US"/>
        </w:rPr>
        <w:t xml:space="preserve">of society, if you will. </w:t>
      </w:r>
      <w:r w:rsidR="00AA47DB" w:rsidRPr="004A5AC3">
        <w:rPr>
          <w:lang w:val="en-US"/>
        </w:rPr>
        <w:t>(</w:t>
      </w:r>
      <w:r w:rsidR="00C52B7C" w:rsidRPr="004A5AC3">
        <w:rPr>
          <w:lang w:val="en-US"/>
        </w:rPr>
        <w:t xml:space="preserve">Buchanan </w:t>
      </w:r>
      <w:r w:rsidR="00AA47DB" w:rsidRPr="004A5AC3">
        <w:rPr>
          <w:lang w:val="en-US"/>
        </w:rPr>
        <w:t>1979/1999</w:t>
      </w:r>
      <w:r w:rsidRPr="004A5AC3">
        <w:rPr>
          <w:lang w:val="en-US"/>
        </w:rPr>
        <w:t xml:space="preserve">: </w:t>
      </w:r>
      <w:r w:rsidR="00AA47DB" w:rsidRPr="004A5AC3">
        <w:rPr>
          <w:lang w:val="en-US"/>
        </w:rPr>
        <w:t>252)</w:t>
      </w:r>
    </w:p>
    <w:p w14:paraId="39D61C88" w14:textId="348FC732" w:rsidR="006317FE" w:rsidRPr="004A5AC3" w:rsidRDefault="00605111">
      <w:pPr>
        <w:pStyle w:val="Testo"/>
        <w:rPr>
          <w:rFonts w:eastAsia="Aptos"/>
          <w:lang w:val="en-US"/>
        </w:rPr>
      </w:pPr>
      <w:r w:rsidRPr="004A5AC3">
        <w:rPr>
          <w:rFonts w:eastAsia="Aptos"/>
          <w:lang w:val="en-US"/>
        </w:rPr>
        <w:t>On the other hand, one cannot fail to notice how</w:t>
      </w:r>
      <w:r w:rsidR="002D70E4" w:rsidRPr="004A5AC3">
        <w:rPr>
          <w:rFonts w:eastAsia="Aptos"/>
          <w:lang w:val="en-US"/>
        </w:rPr>
        <w:t xml:space="preserve">, in </w:t>
      </w:r>
      <w:r w:rsidR="00C52B7C" w:rsidRPr="004A5AC3">
        <w:rPr>
          <w:rFonts w:eastAsia="Aptos"/>
          <w:lang w:val="en-US"/>
        </w:rPr>
        <w:t>Buchanan</w:t>
      </w:r>
      <w:r w:rsidR="004A5AC3">
        <w:rPr>
          <w:rFonts w:eastAsia="Aptos"/>
          <w:lang w:val="en-US"/>
        </w:rPr>
        <w:t>’</w:t>
      </w:r>
      <w:r w:rsidR="002D70E4" w:rsidRPr="004A5AC3">
        <w:rPr>
          <w:rFonts w:eastAsia="Aptos"/>
          <w:lang w:val="en-US"/>
        </w:rPr>
        <w:t xml:space="preserve">s discourse, </w:t>
      </w:r>
      <w:r w:rsidRPr="004A5AC3">
        <w:rPr>
          <w:rFonts w:eastAsia="Aptos"/>
          <w:lang w:val="en-US"/>
        </w:rPr>
        <w:t xml:space="preserve">this reflection on freedom as autonomy and responsibility, and as essential and functional to </w:t>
      </w:r>
      <w:r w:rsidR="006F7D6E" w:rsidRPr="004A5AC3">
        <w:rPr>
          <w:rFonts w:eastAsia="Aptos"/>
          <w:lang w:val="en-US"/>
        </w:rPr>
        <w:t xml:space="preserve">both </w:t>
      </w:r>
      <w:r w:rsidR="004A5AC3">
        <w:rPr>
          <w:rFonts w:eastAsia="Aptos"/>
          <w:lang w:val="en-US"/>
        </w:rPr>
        <w:t>“</w:t>
      </w:r>
      <w:r w:rsidRPr="004A5AC3">
        <w:rPr>
          <w:rFonts w:eastAsia="Aptos"/>
          <w:lang w:val="en-US"/>
        </w:rPr>
        <w:t>becoming</w:t>
      </w:r>
      <w:r w:rsidR="004A5AC3">
        <w:rPr>
          <w:rFonts w:eastAsia="Aptos"/>
          <w:lang w:val="en-US"/>
        </w:rPr>
        <w:t>”</w:t>
      </w:r>
      <w:r w:rsidR="00395B46" w:rsidRPr="004A5AC3">
        <w:rPr>
          <w:rFonts w:eastAsia="Aptos"/>
          <w:lang w:val="en-US"/>
        </w:rPr>
        <w:t xml:space="preserve"> </w:t>
      </w:r>
      <w:r w:rsidR="006F7D6E" w:rsidRPr="004A5AC3">
        <w:rPr>
          <w:rFonts w:eastAsia="Aptos"/>
          <w:lang w:val="en-US"/>
        </w:rPr>
        <w:t>and the good society</w:t>
      </w:r>
      <w:r w:rsidRPr="004A5AC3">
        <w:rPr>
          <w:rFonts w:eastAsia="Aptos"/>
          <w:lang w:val="en-US"/>
        </w:rPr>
        <w:t xml:space="preserve">, easily ends up slipping from the descriptive to the normative plane, introducing considerations of the good life </w:t>
      </w:r>
      <w:r w:rsidR="00545220" w:rsidRPr="004A5AC3">
        <w:rPr>
          <w:rFonts w:eastAsia="Aptos"/>
          <w:lang w:val="en-US"/>
        </w:rPr>
        <w:t>in relation to the good society</w:t>
      </w:r>
      <w:r w:rsidRPr="004A5AC3">
        <w:rPr>
          <w:rFonts w:eastAsia="Aptos"/>
          <w:lang w:val="en-US"/>
        </w:rPr>
        <w:t xml:space="preserve">, and of the fact that man </w:t>
      </w:r>
      <w:r w:rsidR="00A33CCC">
        <w:rPr>
          <w:rFonts w:eastAsia="Aptos"/>
          <w:i/>
          <w:iCs/>
          <w:lang w:val="en-US"/>
        </w:rPr>
        <w:t>ought</w:t>
      </w:r>
      <w:r w:rsidRPr="004A5AC3">
        <w:rPr>
          <w:rFonts w:eastAsia="Aptos"/>
          <w:i/>
          <w:iCs/>
          <w:lang w:val="en-US"/>
        </w:rPr>
        <w:t xml:space="preserve"> </w:t>
      </w:r>
      <w:r w:rsidR="00A33CCC">
        <w:rPr>
          <w:rFonts w:eastAsia="Aptos"/>
          <w:i/>
          <w:iCs/>
          <w:lang w:val="en-US"/>
        </w:rPr>
        <w:t xml:space="preserve">to </w:t>
      </w:r>
      <w:r w:rsidRPr="004A5AC3">
        <w:rPr>
          <w:rFonts w:eastAsia="Aptos"/>
          <w:lang w:val="en-US"/>
        </w:rPr>
        <w:t>want freedom</w:t>
      </w:r>
      <w:r w:rsidR="006E0EFE" w:rsidRPr="004A5AC3">
        <w:rPr>
          <w:rFonts w:eastAsia="Aptos"/>
          <w:lang w:val="en-US"/>
        </w:rPr>
        <w:t xml:space="preserve">: </w:t>
      </w:r>
      <w:r w:rsidR="004A5AC3">
        <w:rPr>
          <w:rFonts w:eastAsia="Aptos"/>
          <w:lang w:val="en-US"/>
        </w:rPr>
        <w:t>“</w:t>
      </w:r>
      <w:r w:rsidR="006E0EFE" w:rsidRPr="004A5AC3">
        <w:rPr>
          <w:rFonts w:eastAsia="Aptos"/>
          <w:lang w:val="en-US"/>
        </w:rPr>
        <w:t xml:space="preserve">Individually, persons must recapture an ability to imagine themselves as </w:t>
      </w:r>
      <w:r w:rsidR="004A5AC3">
        <w:rPr>
          <w:rFonts w:eastAsia="Aptos"/>
          <w:lang w:val="en-US"/>
        </w:rPr>
        <w:t>‘</w:t>
      </w:r>
      <w:r w:rsidR="006E0EFE" w:rsidRPr="004A5AC3">
        <w:rPr>
          <w:rFonts w:eastAsia="Aptos"/>
          <w:lang w:val="en-US"/>
        </w:rPr>
        <w:t>better</w:t>
      </w:r>
      <w:r w:rsidR="004A5AC3">
        <w:rPr>
          <w:rFonts w:eastAsia="Aptos"/>
          <w:lang w:val="en-US"/>
        </w:rPr>
        <w:t>’</w:t>
      </w:r>
      <w:r w:rsidR="00395B46" w:rsidRPr="004A5AC3">
        <w:rPr>
          <w:rFonts w:eastAsia="Aptos"/>
          <w:lang w:val="en-US"/>
        </w:rPr>
        <w:t xml:space="preserve"> </w:t>
      </w:r>
      <w:r w:rsidR="006E0EFE" w:rsidRPr="004A5AC3">
        <w:rPr>
          <w:rFonts w:eastAsia="Aptos"/>
          <w:lang w:val="en-US"/>
        </w:rPr>
        <w:t>persons than they are</w:t>
      </w:r>
      <w:r w:rsidR="004A5AC3">
        <w:rPr>
          <w:rFonts w:eastAsia="Aptos"/>
          <w:lang w:val="en-US"/>
        </w:rPr>
        <w:t>”</w:t>
      </w:r>
      <w:r w:rsidR="00395B46" w:rsidRPr="004A5AC3">
        <w:rPr>
          <w:rFonts w:eastAsia="Aptos"/>
          <w:lang w:val="en-US"/>
        </w:rPr>
        <w:t xml:space="preserve"> </w:t>
      </w:r>
      <w:r w:rsidR="006E0EFE" w:rsidRPr="004A5AC3">
        <w:rPr>
          <w:rFonts w:eastAsia="Aptos"/>
          <w:lang w:val="en-US"/>
        </w:rPr>
        <w:t>(</w:t>
      </w:r>
      <w:r w:rsidR="00C52B7C" w:rsidRPr="004A5AC3">
        <w:rPr>
          <w:rFonts w:eastAsia="Aptos"/>
          <w:lang w:val="en-US"/>
        </w:rPr>
        <w:t xml:space="preserve">Buchanan </w:t>
      </w:r>
      <w:r w:rsidRPr="004A5AC3">
        <w:rPr>
          <w:rFonts w:eastAsia="Aptos"/>
          <w:lang w:val="en-US"/>
        </w:rPr>
        <w:t>1979/1999</w:t>
      </w:r>
      <w:r w:rsidR="006E0EFE" w:rsidRPr="004A5AC3">
        <w:rPr>
          <w:rFonts w:eastAsia="Aptos"/>
          <w:lang w:val="en-US"/>
        </w:rPr>
        <w:t>: 254).</w:t>
      </w:r>
    </w:p>
    <w:p w14:paraId="66116BE4" w14:textId="134BC786" w:rsidR="006317FE" w:rsidRPr="004A5AC3" w:rsidRDefault="00605111">
      <w:pPr>
        <w:pStyle w:val="Testo"/>
        <w:rPr>
          <w:rFonts w:eastAsia="Aptos"/>
          <w:lang w:val="en-US"/>
        </w:rPr>
      </w:pPr>
      <w:r w:rsidRPr="004A5AC3">
        <w:rPr>
          <w:rFonts w:eastAsia="Aptos"/>
          <w:lang w:val="en-US"/>
        </w:rPr>
        <w:t>Whether and to what extent this normative view of freedom as autonomy is in tension or contradiction with his contract</w:t>
      </w:r>
      <w:r w:rsidR="00A33CCC">
        <w:rPr>
          <w:rFonts w:eastAsia="Aptos"/>
          <w:lang w:val="en-US"/>
        </w:rPr>
        <w:t>arianism</w:t>
      </w:r>
      <w:r w:rsidRPr="004A5AC3">
        <w:rPr>
          <w:rFonts w:eastAsia="Aptos"/>
          <w:lang w:val="en-US"/>
        </w:rPr>
        <w:t xml:space="preserve"> we shall see better in the following (see Sec. XXX).</w:t>
      </w:r>
    </w:p>
    <w:p w14:paraId="4564E58A" w14:textId="3A3C6DF6" w:rsidR="006317FE" w:rsidRPr="004A5AC3" w:rsidRDefault="00F0398F">
      <w:pPr>
        <w:pStyle w:val="Titolosottoparagrafo"/>
        <w:rPr>
          <w:rFonts w:eastAsia="Aptos"/>
          <w:lang w:val="en-US"/>
        </w:rPr>
      </w:pPr>
      <w:r>
        <w:rPr>
          <w:rFonts w:eastAsia="Aptos"/>
          <w:lang w:val="en-US"/>
        </w:rPr>
        <w:t xml:space="preserve">2.2. </w:t>
      </w:r>
      <w:r w:rsidR="00605111" w:rsidRPr="004A5AC3">
        <w:rPr>
          <w:rFonts w:eastAsia="Aptos"/>
          <w:lang w:val="en-US"/>
        </w:rPr>
        <w:t>Perfectibility of man</w:t>
      </w:r>
    </w:p>
    <w:p w14:paraId="4AC6C58F" w14:textId="11FAE194" w:rsidR="006317FE" w:rsidRPr="004A5AC3" w:rsidRDefault="00605111">
      <w:pPr>
        <w:pStyle w:val="Testo"/>
        <w:rPr>
          <w:rFonts w:eastAsia="Aptos"/>
          <w:lang w:val="en-US"/>
        </w:rPr>
      </w:pPr>
      <w:r w:rsidRPr="004A5AC3">
        <w:rPr>
          <w:rFonts w:eastAsia="Aptos"/>
          <w:lang w:val="en-US"/>
        </w:rPr>
        <w:t xml:space="preserve">One may reasonably think, however, that </w:t>
      </w:r>
      <w:r w:rsidR="00C52B7C" w:rsidRPr="004A5AC3">
        <w:rPr>
          <w:rFonts w:eastAsia="Aptos"/>
          <w:lang w:val="en-US"/>
        </w:rPr>
        <w:t xml:space="preserve">Buchanan </w:t>
      </w:r>
      <w:r w:rsidR="002D480C" w:rsidRPr="004A5AC3">
        <w:rPr>
          <w:rFonts w:eastAsia="Aptos"/>
          <w:lang w:val="en-US"/>
        </w:rPr>
        <w:t xml:space="preserve">felt this tension </w:t>
      </w:r>
      <w:r w:rsidRPr="004A5AC3">
        <w:rPr>
          <w:rFonts w:eastAsia="Aptos"/>
          <w:lang w:val="en-US"/>
        </w:rPr>
        <w:t>many years later</w:t>
      </w:r>
      <w:r w:rsidR="004D3136" w:rsidRPr="004A5AC3">
        <w:rPr>
          <w:rFonts w:eastAsia="Aptos"/>
          <w:lang w:val="en-US"/>
        </w:rPr>
        <w:t xml:space="preserve">, at least in the sense of having to admit </w:t>
      </w:r>
      <w:r w:rsidR="008E5F3D" w:rsidRPr="004A5AC3">
        <w:rPr>
          <w:rFonts w:eastAsia="Aptos"/>
          <w:lang w:val="en-US"/>
        </w:rPr>
        <w:t xml:space="preserve">that </w:t>
      </w:r>
      <w:r w:rsidR="00A33CCC">
        <w:rPr>
          <w:rFonts w:eastAsia="Aptos"/>
          <w:lang w:val="en-US"/>
        </w:rPr>
        <w:t>contractarianism</w:t>
      </w:r>
      <w:r w:rsidR="004D3136" w:rsidRPr="004A5AC3">
        <w:rPr>
          <w:rFonts w:eastAsia="Aptos"/>
          <w:lang w:val="en-US"/>
        </w:rPr>
        <w:t xml:space="preserve"> rests on unavoidable ethical and anthropological assumptions, among which freedom as autonomy has a </w:t>
      </w:r>
      <w:r w:rsidR="006F7D6E" w:rsidRPr="004A5AC3">
        <w:rPr>
          <w:rFonts w:eastAsia="Aptos"/>
          <w:lang w:val="en-US"/>
        </w:rPr>
        <w:t>prominent</w:t>
      </w:r>
      <w:r w:rsidR="004D3136" w:rsidRPr="004A5AC3">
        <w:rPr>
          <w:rFonts w:eastAsia="Aptos"/>
          <w:lang w:val="en-US"/>
        </w:rPr>
        <w:t xml:space="preserve"> place. </w:t>
      </w:r>
      <w:r w:rsidR="00A33CCC">
        <w:rPr>
          <w:rFonts w:eastAsia="Aptos"/>
          <w:lang w:val="en-US"/>
        </w:rPr>
        <w:t>This</w:t>
      </w:r>
      <w:r w:rsidR="008E5F3D" w:rsidRPr="004A5AC3">
        <w:rPr>
          <w:rFonts w:eastAsia="Aptos"/>
          <w:lang w:val="en-US"/>
        </w:rPr>
        <w:t xml:space="preserve"> implies that classical liberalism</w:t>
      </w:r>
      <w:r w:rsidR="006F7D6E" w:rsidRPr="004A5AC3">
        <w:rPr>
          <w:rFonts w:eastAsia="Aptos"/>
          <w:lang w:val="en-US"/>
        </w:rPr>
        <w:t xml:space="preserve">, which </w:t>
      </w:r>
      <w:r w:rsidR="008E5F3D" w:rsidRPr="004A5AC3">
        <w:rPr>
          <w:rFonts w:eastAsia="Aptos"/>
          <w:lang w:val="en-US"/>
        </w:rPr>
        <w:t xml:space="preserve">he reinterpreted and revived to sustain its </w:t>
      </w:r>
      <w:r w:rsidR="00A33CCC">
        <w:rPr>
          <w:rFonts w:eastAsia="Aptos"/>
          <w:lang w:val="en-US"/>
        </w:rPr>
        <w:t>‘</w:t>
      </w:r>
      <w:r w:rsidR="008E5F3D" w:rsidRPr="004A5AC3">
        <w:rPr>
          <w:rFonts w:eastAsia="Aptos"/>
          <w:lang w:val="en-US"/>
        </w:rPr>
        <w:t>soul</w:t>
      </w:r>
      <w:r w:rsidR="00A33CCC">
        <w:rPr>
          <w:rFonts w:eastAsia="Aptos"/>
          <w:lang w:val="en-US"/>
        </w:rPr>
        <w:t>’</w:t>
      </w:r>
      <w:r w:rsidR="008E5F3D" w:rsidRPr="004A5AC3">
        <w:rPr>
          <w:rFonts w:eastAsia="Aptos"/>
          <w:lang w:val="en-US"/>
        </w:rPr>
        <w:t xml:space="preserve">, </w:t>
      </w:r>
      <w:r w:rsidR="004A5AC3">
        <w:rPr>
          <w:rFonts w:eastAsia="Aptos"/>
          <w:lang w:val="en-US"/>
        </w:rPr>
        <w:t>“</w:t>
      </w:r>
      <w:r w:rsidR="008E5F3D" w:rsidRPr="004A5AC3">
        <w:rPr>
          <w:rFonts w:eastAsia="Aptos"/>
          <w:lang w:val="en-US"/>
        </w:rPr>
        <w:t>does belong in the perfectionist set of political philosophies</w:t>
      </w:r>
      <w:r w:rsidR="004A5AC3">
        <w:rPr>
          <w:rFonts w:eastAsia="Aptos"/>
          <w:lang w:val="en-US"/>
        </w:rPr>
        <w:t>”</w:t>
      </w:r>
      <w:r w:rsidR="00A33CCC">
        <w:rPr>
          <w:rFonts w:eastAsia="Aptos"/>
          <w:lang w:val="en-US"/>
        </w:rPr>
        <w:t xml:space="preserve">, as he wrote </w:t>
      </w:r>
      <w:r w:rsidR="004D3136" w:rsidRPr="004A5AC3">
        <w:rPr>
          <w:rFonts w:eastAsia="Aptos"/>
          <w:lang w:val="en-US"/>
        </w:rPr>
        <w:t xml:space="preserve">in the chapter </w:t>
      </w:r>
      <w:r w:rsidR="004A5AC3">
        <w:rPr>
          <w:rFonts w:eastAsia="Aptos"/>
          <w:lang w:val="en-US"/>
        </w:rPr>
        <w:t>“</w:t>
      </w:r>
      <w:r w:rsidR="004D3136" w:rsidRPr="004A5AC3">
        <w:rPr>
          <w:rFonts w:eastAsia="Aptos"/>
          <w:lang w:val="en-US"/>
        </w:rPr>
        <w:t>Classical liberalism and the perfectibility of man</w:t>
      </w:r>
      <w:r w:rsidR="004A5AC3">
        <w:rPr>
          <w:rFonts w:eastAsia="Aptos"/>
          <w:lang w:val="en-US"/>
        </w:rPr>
        <w:t>”</w:t>
      </w:r>
      <w:r w:rsidR="00395B46" w:rsidRPr="004A5AC3">
        <w:rPr>
          <w:rFonts w:eastAsia="Aptos"/>
          <w:lang w:val="en-US"/>
        </w:rPr>
        <w:t xml:space="preserve"> </w:t>
      </w:r>
      <w:r w:rsidR="00980885" w:rsidRPr="004A5AC3">
        <w:rPr>
          <w:rFonts w:eastAsia="Aptos"/>
          <w:lang w:val="en-US"/>
        </w:rPr>
        <w:t>(</w:t>
      </w:r>
      <w:r w:rsidR="00C52B7C" w:rsidRPr="004A5AC3">
        <w:rPr>
          <w:rFonts w:eastAsia="Aptos"/>
          <w:lang w:val="en-US"/>
        </w:rPr>
        <w:t xml:space="preserve">Buchanan </w:t>
      </w:r>
      <w:r w:rsidR="00980885" w:rsidRPr="004A5AC3">
        <w:rPr>
          <w:rFonts w:eastAsia="Aptos"/>
          <w:lang w:val="en-US"/>
        </w:rPr>
        <w:t>2005xxx)</w:t>
      </w:r>
      <w:r w:rsidR="00545220" w:rsidRPr="004A5AC3">
        <w:rPr>
          <w:rFonts w:eastAsia="Aptos"/>
          <w:lang w:val="en-US"/>
        </w:rPr>
        <w:t xml:space="preserve">, </w:t>
      </w:r>
      <w:r w:rsidR="004D3136" w:rsidRPr="004A5AC3">
        <w:rPr>
          <w:rFonts w:eastAsia="Aptos"/>
          <w:lang w:val="en-US"/>
        </w:rPr>
        <w:t xml:space="preserve">which follows the introduction to </w:t>
      </w:r>
      <w:r w:rsidR="002D480C" w:rsidRPr="00A33CCC">
        <w:rPr>
          <w:rFonts w:eastAsia="Aptos"/>
          <w:i/>
          <w:iCs/>
          <w:lang w:val="en-US"/>
        </w:rPr>
        <w:t>Why I</w:t>
      </w:r>
      <w:r w:rsidR="004D3136" w:rsidRPr="00A33CCC">
        <w:rPr>
          <w:rFonts w:eastAsia="Aptos"/>
          <w:i/>
          <w:iCs/>
          <w:lang w:val="en-US"/>
        </w:rPr>
        <w:t xml:space="preserve">, </w:t>
      </w:r>
      <w:r w:rsidR="002D480C" w:rsidRPr="00A33CCC">
        <w:rPr>
          <w:rFonts w:eastAsia="Aptos"/>
          <w:i/>
          <w:iCs/>
          <w:lang w:val="en-US"/>
        </w:rPr>
        <w:t>too</w:t>
      </w:r>
      <w:r w:rsidR="004D3136" w:rsidRPr="00A33CCC">
        <w:rPr>
          <w:rFonts w:eastAsia="Aptos"/>
          <w:i/>
          <w:iCs/>
          <w:lang w:val="en-US"/>
        </w:rPr>
        <w:t>, am not a conservative</w:t>
      </w:r>
      <w:r w:rsidR="004D3136" w:rsidRPr="004A5AC3">
        <w:rPr>
          <w:rFonts w:eastAsia="Aptos"/>
          <w:lang w:val="en-US"/>
        </w:rPr>
        <w:t>,</w:t>
      </w:r>
      <w:r w:rsidR="00395B46" w:rsidRPr="004A5AC3">
        <w:rPr>
          <w:rFonts w:eastAsia="Aptos"/>
          <w:lang w:val="en-US"/>
        </w:rPr>
        <w:t xml:space="preserve"> </w:t>
      </w:r>
      <w:r w:rsidR="004D3136" w:rsidRPr="004A5AC3">
        <w:rPr>
          <w:rFonts w:eastAsia="Aptos"/>
          <w:lang w:val="en-US"/>
        </w:rPr>
        <w:t xml:space="preserve">and written in 2001. </w:t>
      </w:r>
    </w:p>
    <w:p w14:paraId="4695E467" w14:textId="4BA01BAE" w:rsidR="006317FE" w:rsidRPr="004A5AC3" w:rsidRDefault="00605111">
      <w:pPr>
        <w:pStyle w:val="Testo"/>
        <w:rPr>
          <w:rFonts w:eastAsia="Aptos"/>
          <w:lang w:val="en-US"/>
        </w:rPr>
      </w:pPr>
      <w:r w:rsidRPr="004A5AC3">
        <w:rPr>
          <w:rFonts w:eastAsia="Aptos"/>
          <w:lang w:val="en-US"/>
        </w:rPr>
        <w:t xml:space="preserve">Anticipating some of </w:t>
      </w:r>
      <w:r w:rsidR="006F7D6E" w:rsidRPr="004A5AC3">
        <w:rPr>
          <w:rFonts w:eastAsia="Aptos"/>
          <w:lang w:val="en-US"/>
        </w:rPr>
        <w:t xml:space="preserve">the questions that </w:t>
      </w:r>
      <w:r w:rsidR="002B2ED9" w:rsidRPr="004A5AC3">
        <w:rPr>
          <w:rFonts w:eastAsia="Aptos"/>
          <w:lang w:val="en-US"/>
        </w:rPr>
        <w:t xml:space="preserve">four </w:t>
      </w:r>
      <w:r w:rsidR="006F7D6E" w:rsidRPr="004A5AC3">
        <w:rPr>
          <w:rFonts w:eastAsia="Aptos"/>
          <w:lang w:val="en-US"/>
        </w:rPr>
        <w:t xml:space="preserve">years later will be explicitly taken up </w:t>
      </w:r>
      <w:r w:rsidRPr="004A5AC3">
        <w:rPr>
          <w:rFonts w:eastAsia="Aptos"/>
          <w:lang w:val="en-US"/>
        </w:rPr>
        <w:t xml:space="preserve">in </w:t>
      </w:r>
      <w:r w:rsidR="004A5AC3">
        <w:rPr>
          <w:rFonts w:eastAsia="Aptos"/>
          <w:lang w:val="en-US"/>
        </w:rPr>
        <w:t>“</w:t>
      </w:r>
      <w:r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00C52B7C" w:rsidRPr="004A5AC3">
        <w:rPr>
          <w:rFonts w:eastAsia="Aptos"/>
          <w:lang w:val="en-US"/>
        </w:rPr>
        <w:t xml:space="preserve">Buchanan </w:t>
      </w:r>
      <w:r w:rsidRPr="004A5AC3">
        <w:rPr>
          <w:rFonts w:eastAsia="Aptos"/>
          <w:lang w:val="en-US"/>
        </w:rPr>
        <w:t xml:space="preserve">asks: </w:t>
      </w:r>
    </w:p>
    <w:p w14:paraId="7F681B01" w14:textId="77777777" w:rsidR="006317FE" w:rsidRPr="004A5AC3" w:rsidRDefault="00605111">
      <w:pPr>
        <w:pStyle w:val="Citazioneneltesto"/>
        <w:rPr>
          <w:lang w:val="en-US"/>
        </w:rPr>
      </w:pPr>
      <w:r w:rsidRPr="004A5AC3">
        <w:rPr>
          <w:lang w:val="en-US"/>
        </w:rPr>
        <w:t>Are persons capable of governing themselves? Or are persons, like children, incapable of making decisions in their own interest? And, separate from capacities, do persons prefer independence? Or do they, instead, prefer to be dependent on other persons, institutions and myths? (</w:t>
      </w:r>
      <w:r w:rsidR="00C52B7C" w:rsidRPr="004A5AC3">
        <w:rPr>
          <w:lang w:val="en-US"/>
        </w:rPr>
        <w:t xml:space="preserve">Buchanan </w:t>
      </w:r>
      <w:r w:rsidR="00980885" w:rsidRPr="004A5AC3">
        <w:rPr>
          <w:lang w:val="en-US"/>
        </w:rPr>
        <w:t xml:space="preserve">2005: </w:t>
      </w:r>
      <w:r w:rsidRPr="004A5AC3">
        <w:rPr>
          <w:lang w:val="en-US"/>
        </w:rPr>
        <w:t>12)</w:t>
      </w:r>
    </w:p>
    <w:p w14:paraId="57E10287" w14:textId="4F34906B" w:rsidR="006317FE" w:rsidRPr="004A5AC3" w:rsidRDefault="00605111">
      <w:pPr>
        <w:pStyle w:val="Testo"/>
        <w:rPr>
          <w:rFonts w:eastAsia="Aptos"/>
          <w:lang w:val="en-US"/>
        </w:rPr>
      </w:pPr>
      <w:r w:rsidRPr="004A5AC3">
        <w:rPr>
          <w:rFonts w:eastAsia="Aptos"/>
          <w:lang w:val="en-US"/>
        </w:rPr>
        <w:lastRenderedPageBreak/>
        <w:t xml:space="preserve">For </w:t>
      </w:r>
      <w:r w:rsidR="00C52B7C" w:rsidRPr="004A5AC3">
        <w:rPr>
          <w:rFonts w:eastAsia="Aptos"/>
          <w:lang w:val="en-US"/>
        </w:rPr>
        <w:t>Buchanan</w:t>
      </w:r>
      <w:r w:rsidRPr="004A5AC3">
        <w:rPr>
          <w:rFonts w:eastAsia="Aptos"/>
          <w:lang w:val="en-US"/>
        </w:rPr>
        <w:t xml:space="preserve">, a distinction must be made between the empirical and normative </w:t>
      </w:r>
      <w:r w:rsidR="00A33CCC">
        <w:rPr>
          <w:rFonts w:eastAsia="Aptos"/>
          <w:lang w:val="en-US"/>
        </w:rPr>
        <w:t>approach</w:t>
      </w:r>
      <w:r w:rsidRPr="004A5AC3">
        <w:rPr>
          <w:rFonts w:eastAsia="Aptos"/>
          <w:lang w:val="en-US"/>
        </w:rPr>
        <w:t xml:space="preserve">. </w:t>
      </w:r>
    </w:p>
    <w:p w14:paraId="6E2AD6F9" w14:textId="49B82824" w:rsidR="006317FE" w:rsidRPr="004A5AC3" w:rsidRDefault="00605111">
      <w:pPr>
        <w:pStyle w:val="Testo"/>
        <w:rPr>
          <w:rFonts w:eastAsia="Aptos"/>
          <w:lang w:val="en-US"/>
        </w:rPr>
      </w:pPr>
      <w:r w:rsidRPr="004A5AC3">
        <w:rPr>
          <w:rFonts w:eastAsia="Aptos"/>
          <w:lang w:val="en-US"/>
        </w:rPr>
        <w:t>Empirically speaking</w:t>
      </w:r>
      <w:r w:rsidR="00980885" w:rsidRPr="004A5AC3">
        <w:rPr>
          <w:rFonts w:eastAsia="Aptos"/>
          <w:lang w:val="en-US"/>
        </w:rPr>
        <w:t xml:space="preserve">, </w:t>
      </w:r>
      <w:r w:rsidR="004A5AC3">
        <w:rPr>
          <w:rFonts w:eastAsia="Aptos"/>
          <w:lang w:val="en-US"/>
        </w:rPr>
        <w:t>“</w:t>
      </w:r>
      <w:r w:rsidR="00980885" w:rsidRPr="004A5AC3">
        <w:rPr>
          <w:rFonts w:eastAsia="Aptos"/>
          <w:lang w:val="en-US"/>
        </w:rPr>
        <w:t>persons are not homogeneous</w:t>
      </w:r>
      <w:r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so </w:t>
      </w:r>
      <w:r w:rsidR="004A5AC3">
        <w:rPr>
          <w:rFonts w:eastAsia="Aptos"/>
          <w:lang w:val="en-US"/>
        </w:rPr>
        <w:t>“</w:t>
      </w:r>
      <w:r w:rsidR="00980885" w:rsidRPr="004A5AC3">
        <w:rPr>
          <w:rFonts w:eastAsia="Aptos"/>
          <w:lang w:val="en-US"/>
        </w:rPr>
        <w:t>some persons will place a value on individual liberty, on personal autonomy, and, further, will possess the self-confidence that should accompany such a stance</w:t>
      </w:r>
      <w:r w:rsidR="004A5AC3">
        <w:rPr>
          <w:rFonts w:eastAsia="Aptos"/>
          <w:lang w:val="en-US"/>
        </w:rPr>
        <w:t>”</w:t>
      </w:r>
      <w:r w:rsidR="00395B46" w:rsidRPr="004A5AC3">
        <w:rPr>
          <w:rFonts w:eastAsia="Aptos"/>
          <w:lang w:val="en-US"/>
        </w:rPr>
        <w:t xml:space="preserve"> </w:t>
      </w:r>
      <w:r w:rsidR="00980885" w:rsidRPr="004A5AC3">
        <w:rPr>
          <w:rFonts w:eastAsia="Aptos"/>
          <w:lang w:val="en-US"/>
        </w:rPr>
        <w:t>(12), while others may place no value on liberty and may even prefer dependence.</w:t>
      </w:r>
    </w:p>
    <w:p w14:paraId="7C85F7CE" w14:textId="08337D74" w:rsidR="006317FE" w:rsidRPr="004A5AC3" w:rsidRDefault="00605111">
      <w:pPr>
        <w:pStyle w:val="Testo"/>
        <w:rPr>
          <w:rFonts w:eastAsia="Aptos"/>
          <w:lang w:val="en-US"/>
        </w:rPr>
      </w:pPr>
      <w:r w:rsidRPr="004A5AC3">
        <w:rPr>
          <w:rFonts w:eastAsia="Aptos"/>
          <w:lang w:val="en-US"/>
        </w:rPr>
        <w:t>However, from the normative point of view</w:t>
      </w:r>
      <w:r w:rsidR="00F7620A" w:rsidRPr="004A5AC3">
        <w:rPr>
          <w:rFonts w:eastAsia="Aptos"/>
          <w:lang w:val="en-US"/>
        </w:rPr>
        <w:t>, the hypothesis of man</w:t>
      </w:r>
      <w:r w:rsidR="004A5AC3">
        <w:rPr>
          <w:rFonts w:eastAsia="Aptos"/>
          <w:lang w:val="en-US"/>
        </w:rPr>
        <w:t>’</w:t>
      </w:r>
      <w:r w:rsidR="00F7620A" w:rsidRPr="004A5AC3">
        <w:rPr>
          <w:rFonts w:eastAsia="Aptos"/>
          <w:lang w:val="en-US"/>
        </w:rPr>
        <w:t xml:space="preserve">s perfectibility implies </w:t>
      </w:r>
      <w:r w:rsidRPr="004A5AC3">
        <w:rPr>
          <w:rFonts w:eastAsia="Aptos"/>
          <w:lang w:val="en-US"/>
        </w:rPr>
        <w:t xml:space="preserve">that </w:t>
      </w:r>
    </w:p>
    <w:p w14:paraId="3A8082A9" w14:textId="2E953AF4" w:rsidR="006317FE" w:rsidRPr="004A5AC3" w:rsidRDefault="00605111">
      <w:pPr>
        <w:pStyle w:val="Citazioneneltesto"/>
        <w:rPr>
          <w:lang w:val="en-US"/>
        </w:rPr>
      </w:pPr>
      <w:r w:rsidRPr="004A5AC3">
        <w:rPr>
          <w:i/>
          <w:iCs/>
          <w:lang w:val="en-US"/>
        </w:rPr>
        <w:t>a sufficient number of persons must be willing to be left alone, to trust in their own abilities to determine their own destinies</w:t>
      </w:r>
      <w:r w:rsidRPr="004A5AC3">
        <w:rPr>
          <w:lang w:val="en-US"/>
        </w:rPr>
        <w:t>. It is a tragic mistake to assume that these attitudes are instinctively present in man</w:t>
      </w:r>
      <w:r w:rsidR="004A5AC3">
        <w:rPr>
          <w:lang w:val="en-US"/>
        </w:rPr>
        <w:t>’</w:t>
      </w:r>
      <w:r w:rsidRPr="004A5AC3">
        <w:rPr>
          <w:lang w:val="en-US"/>
        </w:rPr>
        <w:t>s makeup. But just as surely it is not utopian to suggest that a sufficient number of persons may become or remain free of dependency status, provided the institutions that can facilitate independence are in place</w:t>
      </w:r>
      <w:r w:rsidR="00395B46" w:rsidRPr="004A5AC3">
        <w:rPr>
          <w:lang w:val="en-US"/>
        </w:rPr>
        <w:t>.</w:t>
      </w:r>
      <w:r w:rsidRPr="004A5AC3">
        <w:rPr>
          <w:lang w:val="en-US"/>
        </w:rPr>
        <w:t xml:space="preserve"> (14, italics added)</w:t>
      </w:r>
    </w:p>
    <w:p w14:paraId="6F216BBA" w14:textId="251AF808" w:rsidR="006317FE" w:rsidRPr="004A5AC3" w:rsidRDefault="00605111">
      <w:pPr>
        <w:pStyle w:val="Testo"/>
        <w:rPr>
          <w:rFonts w:eastAsia="Aptos"/>
          <w:lang w:val="en-US"/>
        </w:rPr>
      </w:pPr>
      <w:r w:rsidRPr="004A5AC3">
        <w:rPr>
          <w:rFonts w:eastAsia="Aptos"/>
          <w:lang w:val="en-US"/>
        </w:rPr>
        <w:t xml:space="preserve">Distinguishing the normative </w:t>
      </w:r>
      <w:r w:rsidR="002B2ED9" w:rsidRPr="004A5AC3">
        <w:rPr>
          <w:rFonts w:eastAsia="Aptos"/>
          <w:lang w:val="en-US"/>
        </w:rPr>
        <w:t xml:space="preserve">from the </w:t>
      </w:r>
      <w:r w:rsidRPr="004A5AC3">
        <w:rPr>
          <w:rFonts w:eastAsia="Aptos"/>
          <w:lang w:val="en-US"/>
        </w:rPr>
        <w:t xml:space="preserve">empirical </w:t>
      </w:r>
      <w:r w:rsidR="00A33CCC">
        <w:rPr>
          <w:rFonts w:eastAsia="Aptos"/>
          <w:lang w:val="en-US"/>
        </w:rPr>
        <w:t>in</w:t>
      </w:r>
      <w:r w:rsidRPr="004A5AC3">
        <w:rPr>
          <w:rFonts w:eastAsia="Aptos"/>
          <w:lang w:val="en-US"/>
        </w:rPr>
        <w:t xml:space="preserve"> this discourse on man also means having the awareness necessary to avoid exchanging the ideal for the real</w:t>
      </w:r>
      <w:r w:rsidR="001A0E8F" w:rsidRPr="004A5AC3">
        <w:rPr>
          <w:rFonts w:eastAsia="Aptos"/>
          <w:lang w:val="en-US"/>
        </w:rPr>
        <w:t xml:space="preserve">: this is the </w:t>
      </w:r>
      <w:r w:rsidR="004A5AC3">
        <w:rPr>
          <w:rFonts w:eastAsia="Aptos"/>
          <w:lang w:val="en-US"/>
        </w:rPr>
        <w:t>“</w:t>
      </w:r>
      <w:r w:rsidRPr="004A5AC3">
        <w:rPr>
          <w:rFonts w:eastAsia="Aptos"/>
          <w:lang w:val="en-US"/>
        </w:rPr>
        <w:t>tragic error</w:t>
      </w:r>
      <w:r w:rsidR="004A5AC3">
        <w:rPr>
          <w:rFonts w:eastAsia="Aptos"/>
          <w:lang w:val="en-US"/>
        </w:rPr>
        <w:t>”</w:t>
      </w:r>
      <w:r w:rsidR="00395B46" w:rsidRPr="004A5AC3">
        <w:rPr>
          <w:rFonts w:eastAsia="Aptos"/>
          <w:lang w:val="en-US"/>
        </w:rPr>
        <w:t xml:space="preserve"> </w:t>
      </w:r>
      <w:r w:rsidR="006E0EFE" w:rsidRPr="004A5AC3">
        <w:rPr>
          <w:rFonts w:eastAsia="Aptos"/>
          <w:lang w:val="en-US"/>
        </w:rPr>
        <w:t xml:space="preserve">inherent in attempts to introduce the institutions of liberal society </w:t>
      </w:r>
      <w:r w:rsidR="00C5227A" w:rsidRPr="004A5AC3">
        <w:rPr>
          <w:rFonts w:eastAsia="Aptos"/>
          <w:lang w:val="en-US"/>
        </w:rPr>
        <w:t xml:space="preserve">into </w:t>
      </w:r>
      <w:r w:rsidR="006E0EFE" w:rsidRPr="004A5AC3">
        <w:rPr>
          <w:rFonts w:eastAsia="Aptos"/>
          <w:lang w:val="en-US"/>
        </w:rPr>
        <w:t>post-communist societies</w:t>
      </w:r>
      <w:r w:rsidR="00755685" w:rsidRPr="004A5AC3">
        <w:rPr>
          <w:rFonts w:eastAsia="Aptos"/>
          <w:lang w:val="en-US"/>
        </w:rPr>
        <w:t>:</w:t>
      </w:r>
    </w:p>
    <w:p w14:paraId="702EB2B5" w14:textId="23153235" w:rsidR="006317FE" w:rsidRPr="004A5AC3" w:rsidRDefault="00605111">
      <w:pPr>
        <w:pStyle w:val="Citazioneneltesto"/>
        <w:rPr>
          <w:lang w:val="en-US"/>
        </w:rPr>
      </w:pPr>
      <w:r w:rsidRPr="004A5AC3">
        <w:rPr>
          <w:lang w:val="en-US"/>
        </w:rPr>
        <w:t>There was no accompanying message conveyed either directly or through common understandings to the effect that persons were, in one fell swoop, freed from dependence, but at the same time, left to struggle for themselves. Persons were simply thrown into the new post</w:t>
      </w:r>
      <w:r w:rsidR="00A33CCC">
        <w:rPr>
          <w:lang w:val="en-US"/>
        </w:rPr>
        <w:t>-</w:t>
      </w:r>
      <w:r w:rsidRPr="004A5AC3">
        <w:rPr>
          <w:lang w:val="en-US"/>
        </w:rPr>
        <w:t xml:space="preserve">socialist institutional order before they had developed any confidence at all in their independence </w:t>
      </w:r>
      <w:r w:rsidR="00A33CCC">
        <w:rPr>
          <w:lang w:val="en-US"/>
        </w:rPr>
        <w:t>–</w:t>
      </w:r>
      <w:r w:rsidRPr="004A5AC3">
        <w:rPr>
          <w:lang w:val="en-US"/>
        </w:rPr>
        <w:t xml:space="preserve"> the minimal confidence necessary for any effective participation in self-governance</w:t>
      </w:r>
      <w:r w:rsidR="00A33CCC">
        <w:rPr>
          <w:lang w:val="en-US"/>
        </w:rPr>
        <w:t>.</w:t>
      </w:r>
      <w:r w:rsidRPr="004A5AC3">
        <w:rPr>
          <w:lang w:val="en-US"/>
        </w:rPr>
        <w:t xml:space="preserve"> (13)</w:t>
      </w:r>
    </w:p>
    <w:p w14:paraId="4A8AB893" w14:textId="77777777" w:rsidR="006317FE" w:rsidRPr="004A5AC3" w:rsidRDefault="00605111">
      <w:pPr>
        <w:pStyle w:val="Testo"/>
        <w:rPr>
          <w:rFonts w:eastAsia="Aptos"/>
          <w:lang w:val="en-US"/>
        </w:rPr>
      </w:pPr>
      <w:r w:rsidRPr="004A5AC3">
        <w:rPr>
          <w:rFonts w:eastAsia="Aptos"/>
          <w:lang w:val="en-US"/>
        </w:rPr>
        <w:t xml:space="preserve">Therefore, the human perfectibility hypothesis has remarkable implications not only on the anthropological and practical level but also on the methodological and ethical level. As </w:t>
      </w:r>
      <w:r w:rsidR="00C52B7C" w:rsidRPr="004A5AC3">
        <w:rPr>
          <w:rFonts w:eastAsia="Aptos"/>
          <w:lang w:val="en-US"/>
        </w:rPr>
        <w:t xml:space="preserve">Buchanan </w:t>
      </w:r>
      <w:r w:rsidRPr="004A5AC3">
        <w:rPr>
          <w:rFonts w:eastAsia="Aptos"/>
          <w:lang w:val="en-US"/>
        </w:rPr>
        <w:t>writes in the conclusion:</w:t>
      </w:r>
    </w:p>
    <w:p w14:paraId="46D7ABC1" w14:textId="1291FDAF" w:rsidR="006317FE" w:rsidRPr="004A5AC3" w:rsidRDefault="00605111">
      <w:pPr>
        <w:pStyle w:val="Citazioneneltesto"/>
        <w:rPr>
          <w:lang w:val="en-US"/>
        </w:rPr>
      </w:pPr>
      <w:r w:rsidRPr="004A5AC3">
        <w:rPr>
          <w:lang w:val="en-US"/>
        </w:rPr>
        <w:t xml:space="preserve">To argue that the classical liberal does postulate the perfectibility of man is only to argue that </w:t>
      </w:r>
      <w:r w:rsidRPr="004A5AC3">
        <w:rPr>
          <w:i/>
          <w:iCs/>
          <w:lang w:val="en-US"/>
        </w:rPr>
        <w:t xml:space="preserve">we cannot, willy-nilly, take </w:t>
      </w:r>
      <w:r w:rsidR="004A5AC3">
        <w:rPr>
          <w:i/>
          <w:iCs/>
          <w:lang w:val="en-US"/>
        </w:rPr>
        <w:t>‘</w:t>
      </w:r>
      <w:r w:rsidRPr="004A5AC3">
        <w:rPr>
          <w:i/>
          <w:iCs/>
          <w:lang w:val="en-US"/>
        </w:rPr>
        <w:t>man as he is</w:t>
      </w:r>
      <w:r w:rsidR="004A5AC3">
        <w:rPr>
          <w:i/>
          <w:iCs/>
          <w:lang w:val="en-US"/>
        </w:rPr>
        <w:t>’</w:t>
      </w:r>
      <w:r w:rsidR="00395B46" w:rsidRPr="004A5AC3">
        <w:rPr>
          <w:i/>
          <w:iCs/>
          <w:lang w:val="en-US"/>
        </w:rPr>
        <w:t xml:space="preserve"> </w:t>
      </w:r>
      <w:r w:rsidRPr="004A5AC3">
        <w:rPr>
          <w:i/>
          <w:iCs/>
          <w:lang w:val="en-US"/>
        </w:rPr>
        <w:t>and expect idealized institutional structures alone to create the social order that we imagine to be possible</w:t>
      </w:r>
      <w:r w:rsidRPr="004A5AC3">
        <w:rPr>
          <w:lang w:val="en-US"/>
        </w:rPr>
        <w:t xml:space="preserve">. To me, </w:t>
      </w:r>
      <w:r w:rsidRPr="004A5AC3">
        <w:rPr>
          <w:i/>
          <w:iCs/>
          <w:lang w:val="en-US"/>
        </w:rPr>
        <w:t>it is naïve to think that somehow, man</w:t>
      </w:r>
      <w:r w:rsidRPr="004A5AC3">
        <w:rPr>
          <w:lang w:val="en-US"/>
        </w:rPr>
        <w:t xml:space="preserve">, as a product of combined biological and cultural evolution, </w:t>
      </w:r>
      <w:r w:rsidRPr="004A5AC3">
        <w:rPr>
          <w:i/>
          <w:iCs/>
          <w:lang w:val="en-US"/>
        </w:rPr>
        <w:t>is necessarily qualified for membership in the liberal society</w:t>
      </w:r>
      <w:r w:rsidRPr="004A5AC3">
        <w:rPr>
          <w:lang w:val="en-US"/>
        </w:rPr>
        <w:t xml:space="preserve">. </w:t>
      </w:r>
      <w:r w:rsidRPr="004A5AC3">
        <w:rPr>
          <w:i/>
          <w:iCs/>
          <w:lang w:val="en-US"/>
        </w:rPr>
        <w:t>Man must be educated</w:t>
      </w:r>
      <w:r w:rsidRPr="004A5AC3">
        <w:rPr>
          <w:lang w:val="en-US"/>
        </w:rPr>
        <w:t>, both in ethics and in political economy, if he is to meet the standards. (PM, 20, italics added)</w:t>
      </w:r>
    </w:p>
    <w:p w14:paraId="5AE4E879" w14:textId="017D6E63" w:rsidR="006317FE" w:rsidRPr="004A5AC3" w:rsidRDefault="00605111">
      <w:pPr>
        <w:pStyle w:val="Testo"/>
        <w:rPr>
          <w:rFonts w:eastAsia="Aptos"/>
          <w:lang w:val="en-US"/>
        </w:rPr>
      </w:pPr>
      <w:r w:rsidRPr="004A5AC3">
        <w:rPr>
          <w:rFonts w:eastAsia="Aptos"/>
          <w:lang w:val="en-US"/>
        </w:rPr>
        <w:t xml:space="preserve">I cannot say to what extent </w:t>
      </w:r>
      <w:r w:rsidR="00C52B7C" w:rsidRPr="004A5AC3">
        <w:rPr>
          <w:rFonts w:eastAsia="Aptos"/>
          <w:lang w:val="en-US"/>
        </w:rPr>
        <w:t xml:space="preserve">Buchanan </w:t>
      </w:r>
      <w:r w:rsidRPr="004A5AC3">
        <w:rPr>
          <w:rFonts w:eastAsia="Aptos"/>
          <w:lang w:val="en-US"/>
        </w:rPr>
        <w:t xml:space="preserve">really took the implications of this strong </w:t>
      </w:r>
      <w:r w:rsidR="00755685" w:rsidRPr="004A5AC3">
        <w:rPr>
          <w:rFonts w:eastAsia="Aptos"/>
          <w:lang w:val="en-US"/>
        </w:rPr>
        <w:t xml:space="preserve">and important </w:t>
      </w:r>
      <w:r w:rsidRPr="004A5AC3">
        <w:rPr>
          <w:rFonts w:eastAsia="Aptos"/>
          <w:lang w:val="en-US"/>
        </w:rPr>
        <w:t>conclusion seriously</w:t>
      </w:r>
      <w:r w:rsidR="006F7D6E" w:rsidRPr="004A5AC3">
        <w:rPr>
          <w:rFonts w:eastAsia="Aptos"/>
          <w:lang w:val="en-US"/>
        </w:rPr>
        <w:t xml:space="preserve">, </w:t>
      </w:r>
      <w:r w:rsidR="00755685" w:rsidRPr="004A5AC3">
        <w:rPr>
          <w:rFonts w:eastAsia="Aptos"/>
          <w:lang w:val="en-US"/>
        </w:rPr>
        <w:t>for at least three reasons</w:t>
      </w:r>
      <w:r w:rsidR="006F7D6E" w:rsidRPr="004A5AC3">
        <w:rPr>
          <w:rFonts w:eastAsia="Aptos"/>
          <w:lang w:val="en-US"/>
        </w:rPr>
        <w:t>.</w:t>
      </w:r>
      <w:r w:rsidR="00755685" w:rsidRPr="004A5AC3">
        <w:rPr>
          <w:rFonts w:eastAsia="Aptos"/>
          <w:lang w:val="en-US"/>
        </w:rPr>
        <w:t xml:space="preserve"> First, it </w:t>
      </w:r>
      <w:r w:rsidRPr="004A5AC3">
        <w:rPr>
          <w:rFonts w:eastAsia="Aptos"/>
          <w:lang w:val="en-US"/>
        </w:rPr>
        <w:t xml:space="preserve">implies an abandonment of the overconfident belief in the power of institutions as </w:t>
      </w:r>
      <w:r w:rsidR="004A5AC3">
        <w:rPr>
          <w:rFonts w:eastAsia="Aptos"/>
          <w:lang w:val="en-US"/>
        </w:rPr>
        <w:t>“</w:t>
      </w:r>
      <w:r w:rsidRPr="004A5AC3">
        <w:rPr>
          <w:rFonts w:eastAsia="Aptos"/>
          <w:lang w:val="en-US"/>
        </w:rPr>
        <w:t>rules of the game</w:t>
      </w:r>
      <w:r w:rsidR="004A5AC3">
        <w:rPr>
          <w:rFonts w:eastAsia="Aptos"/>
          <w:lang w:val="en-US"/>
        </w:rPr>
        <w:t>”</w:t>
      </w:r>
      <w:r w:rsidR="00395B46" w:rsidRPr="004A5AC3">
        <w:rPr>
          <w:rFonts w:eastAsia="Aptos"/>
          <w:lang w:val="en-US"/>
        </w:rPr>
        <w:t xml:space="preserve"> </w:t>
      </w:r>
      <w:r w:rsidRPr="004A5AC3">
        <w:rPr>
          <w:rFonts w:eastAsia="Aptos"/>
          <w:lang w:val="en-US"/>
        </w:rPr>
        <w:t xml:space="preserve">that can be </w:t>
      </w:r>
      <w:r w:rsidR="004A5AC3">
        <w:rPr>
          <w:rFonts w:eastAsia="Aptos"/>
          <w:lang w:val="en-US"/>
        </w:rPr>
        <w:t>‘</w:t>
      </w:r>
      <w:r w:rsidRPr="004A5AC3">
        <w:rPr>
          <w:rFonts w:eastAsia="Aptos"/>
          <w:lang w:val="en-US"/>
        </w:rPr>
        <w:t>manipulated</w:t>
      </w:r>
      <w:r w:rsidR="004A5AC3">
        <w:rPr>
          <w:rFonts w:eastAsia="Aptos"/>
          <w:lang w:val="en-US"/>
        </w:rPr>
        <w:t>’</w:t>
      </w:r>
      <w:r w:rsidR="00395B46" w:rsidRPr="004A5AC3">
        <w:rPr>
          <w:rFonts w:eastAsia="Aptos"/>
          <w:lang w:val="en-US"/>
        </w:rPr>
        <w:t xml:space="preserve"> </w:t>
      </w:r>
      <w:r w:rsidRPr="004A5AC3">
        <w:rPr>
          <w:rFonts w:eastAsia="Aptos"/>
          <w:lang w:val="en-US"/>
        </w:rPr>
        <w:t>to achieve certain social outcomes</w:t>
      </w:r>
      <w:r w:rsidR="00395B46" w:rsidRPr="004A5AC3">
        <w:rPr>
          <w:rFonts w:eastAsia="Aptos"/>
          <w:lang w:val="en-US"/>
        </w:rPr>
        <w:t xml:space="preserve"> </w:t>
      </w:r>
      <w:r w:rsidRPr="004A5AC3">
        <w:rPr>
          <w:rFonts w:eastAsia="Aptos"/>
          <w:lang w:val="en-US"/>
        </w:rPr>
        <w:t xml:space="preserve">regardless of its </w:t>
      </w:r>
      <w:r w:rsidR="004A5AC3">
        <w:rPr>
          <w:rFonts w:eastAsia="Aptos"/>
          <w:lang w:val="en-US"/>
        </w:rPr>
        <w:t>“</w:t>
      </w:r>
      <w:r w:rsidRPr="004A5AC3">
        <w:rPr>
          <w:rFonts w:eastAsia="Aptos"/>
          <w:lang w:val="en-US"/>
        </w:rPr>
        <w:t>players</w:t>
      </w:r>
      <w:r w:rsidR="00755685" w:rsidRPr="004A5AC3">
        <w:rPr>
          <w:rFonts w:eastAsia="Aptos"/>
          <w:lang w:val="en-US"/>
        </w:rPr>
        <w:t>,</w:t>
      </w:r>
      <w:r w:rsidR="004A5AC3">
        <w:rPr>
          <w:rFonts w:eastAsia="Aptos"/>
          <w:lang w:val="en-US"/>
        </w:rPr>
        <w:t>”</w:t>
      </w:r>
      <w:r w:rsidR="00395B46" w:rsidRPr="004A5AC3">
        <w:rPr>
          <w:rFonts w:eastAsia="Aptos"/>
          <w:lang w:val="en-US"/>
        </w:rPr>
        <w:t xml:space="preserve"> </w:t>
      </w:r>
      <w:r w:rsidR="00755685" w:rsidRPr="004A5AC3">
        <w:rPr>
          <w:rFonts w:eastAsia="Aptos"/>
          <w:lang w:val="en-US"/>
        </w:rPr>
        <w:t xml:space="preserve">a confidence that </w:t>
      </w:r>
      <w:r w:rsidR="00C52B7C" w:rsidRPr="004A5AC3">
        <w:rPr>
          <w:rFonts w:eastAsia="Aptos"/>
          <w:lang w:val="en-US"/>
        </w:rPr>
        <w:t xml:space="preserve">Buchanan </w:t>
      </w:r>
      <w:r w:rsidR="00755685" w:rsidRPr="004A5AC3">
        <w:rPr>
          <w:rFonts w:eastAsia="Aptos"/>
          <w:lang w:val="en-US"/>
        </w:rPr>
        <w:t>seems never to have entirely abandoned (</w:t>
      </w:r>
      <w:r w:rsidR="00C52B7C" w:rsidRPr="004A5AC3">
        <w:rPr>
          <w:rFonts w:eastAsia="Aptos"/>
          <w:lang w:val="en-US"/>
        </w:rPr>
        <w:t xml:space="preserve">Buchanan </w:t>
      </w:r>
      <w:r w:rsidR="00755685" w:rsidRPr="004A5AC3">
        <w:rPr>
          <w:rFonts w:eastAsia="Aptos"/>
          <w:lang w:val="en-US"/>
        </w:rPr>
        <w:t xml:space="preserve">2008). Second, because it also implies having to take </w:t>
      </w:r>
      <w:r w:rsidR="006F7D6E" w:rsidRPr="004A5AC3">
        <w:rPr>
          <w:rFonts w:eastAsia="Aptos"/>
          <w:lang w:val="en-US"/>
        </w:rPr>
        <w:t xml:space="preserve">seriously </w:t>
      </w:r>
      <w:r w:rsidR="00755685" w:rsidRPr="004A5AC3">
        <w:rPr>
          <w:rFonts w:eastAsia="Aptos"/>
          <w:lang w:val="en-US"/>
        </w:rPr>
        <w:t xml:space="preserve">into account the issue </w:t>
      </w:r>
      <w:r w:rsidR="00395B46" w:rsidRPr="004A5AC3">
        <w:rPr>
          <w:rFonts w:eastAsia="Aptos"/>
          <w:lang w:val="en-US"/>
        </w:rPr>
        <w:t xml:space="preserve">of </w:t>
      </w:r>
      <w:r w:rsidR="00755685" w:rsidRPr="004A5AC3">
        <w:rPr>
          <w:rFonts w:eastAsia="Aptos"/>
          <w:lang w:val="en-US"/>
        </w:rPr>
        <w:t xml:space="preserve">education in liberal thought, an issue that </w:t>
      </w:r>
      <w:r w:rsidR="00C52B7C" w:rsidRPr="004A5AC3">
        <w:rPr>
          <w:rFonts w:eastAsia="Aptos"/>
          <w:lang w:val="en-US"/>
        </w:rPr>
        <w:t xml:space="preserve">Buchanan </w:t>
      </w:r>
      <w:r w:rsidR="00755685" w:rsidRPr="004A5AC3">
        <w:rPr>
          <w:rFonts w:eastAsia="Aptos"/>
          <w:lang w:val="en-US"/>
        </w:rPr>
        <w:t xml:space="preserve">certainly deserves credit for pointing out </w:t>
      </w:r>
      <w:r w:rsidR="00A8231D" w:rsidRPr="004A5AC3">
        <w:rPr>
          <w:rFonts w:eastAsia="Aptos"/>
          <w:lang w:val="en-US"/>
        </w:rPr>
        <w:t xml:space="preserve">here </w:t>
      </w:r>
      <w:r w:rsidR="00755685" w:rsidRPr="004A5AC3">
        <w:rPr>
          <w:rFonts w:eastAsia="Aptos"/>
          <w:lang w:val="en-US"/>
        </w:rPr>
        <w:t xml:space="preserve">but not </w:t>
      </w:r>
      <w:r w:rsidR="00A8231D" w:rsidRPr="004A5AC3">
        <w:rPr>
          <w:rFonts w:eastAsia="Aptos"/>
          <w:lang w:val="en-US"/>
        </w:rPr>
        <w:t xml:space="preserve">addressing </w:t>
      </w:r>
      <w:r w:rsidR="00755685" w:rsidRPr="004A5AC3">
        <w:rPr>
          <w:rFonts w:eastAsia="Aptos"/>
          <w:lang w:val="en-US"/>
        </w:rPr>
        <w:t xml:space="preserve">(and to which </w:t>
      </w:r>
      <w:r w:rsidRPr="004A5AC3">
        <w:rPr>
          <w:rFonts w:eastAsia="Aptos"/>
          <w:lang w:val="en-US"/>
        </w:rPr>
        <w:t>we should return</w:t>
      </w:r>
      <w:r w:rsidR="00755685" w:rsidRPr="004A5AC3">
        <w:rPr>
          <w:rFonts w:eastAsia="Aptos"/>
          <w:lang w:val="en-US"/>
        </w:rPr>
        <w:t>: see sec. XXX)</w:t>
      </w:r>
      <w:r w:rsidR="006E0EFE" w:rsidRPr="004A5AC3">
        <w:rPr>
          <w:rFonts w:eastAsia="Aptos"/>
          <w:lang w:val="en-US"/>
        </w:rPr>
        <w:t xml:space="preserve">. </w:t>
      </w:r>
      <w:r w:rsidR="00755685" w:rsidRPr="004A5AC3">
        <w:rPr>
          <w:rFonts w:eastAsia="Aptos"/>
          <w:lang w:val="en-US"/>
        </w:rPr>
        <w:t>Finally</w:t>
      </w:r>
      <w:r w:rsidR="006F7D6E" w:rsidRPr="004A5AC3">
        <w:rPr>
          <w:rFonts w:eastAsia="Aptos"/>
          <w:lang w:val="en-US"/>
        </w:rPr>
        <w:t xml:space="preserve">, </w:t>
      </w:r>
      <w:r w:rsidR="00755685" w:rsidRPr="004A5AC3">
        <w:rPr>
          <w:rFonts w:eastAsia="Aptos"/>
          <w:lang w:val="en-US"/>
        </w:rPr>
        <w:lastRenderedPageBreak/>
        <w:t xml:space="preserve">because the reflections developed a few years later in </w:t>
      </w:r>
      <w:r w:rsidR="004A5AC3">
        <w:rPr>
          <w:rFonts w:eastAsia="Aptos"/>
          <w:lang w:val="en-US"/>
        </w:rPr>
        <w:t>“</w:t>
      </w:r>
      <w:r w:rsidR="00755685"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00755685" w:rsidRPr="004A5AC3">
        <w:rPr>
          <w:rFonts w:eastAsia="Aptos"/>
          <w:lang w:val="en-US"/>
        </w:rPr>
        <w:t xml:space="preserve">seem to cast a </w:t>
      </w:r>
      <w:r w:rsidR="007B0819" w:rsidRPr="004A5AC3">
        <w:rPr>
          <w:rFonts w:eastAsia="Aptos"/>
          <w:lang w:val="en-US"/>
        </w:rPr>
        <w:t xml:space="preserve">much </w:t>
      </w:r>
      <w:r w:rsidR="00755685" w:rsidRPr="004A5AC3">
        <w:rPr>
          <w:rFonts w:eastAsia="Aptos"/>
          <w:lang w:val="en-US"/>
        </w:rPr>
        <w:t xml:space="preserve">darker and more pessimistic shadow over the very perfectibility </w:t>
      </w:r>
      <w:r w:rsidR="00395B46" w:rsidRPr="004A5AC3">
        <w:rPr>
          <w:rFonts w:eastAsia="Aptos"/>
          <w:lang w:val="en-US"/>
        </w:rPr>
        <w:t xml:space="preserve">of </w:t>
      </w:r>
      <w:r w:rsidR="00755685" w:rsidRPr="004A5AC3">
        <w:rPr>
          <w:rFonts w:eastAsia="Aptos"/>
          <w:lang w:val="en-US"/>
        </w:rPr>
        <w:t>man.</w:t>
      </w:r>
    </w:p>
    <w:p w14:paraId="1AB7503D" w14:textId="5C107848" w:rsidR="006317FE" w:rsidRPr="004A5AC3" w:rsidRDefault="00F0398F">
      <w:pPr>
        <w:pStyle w:val="Titoloparagrafo"/>
        <w:rPr>
          <w:rFonts w:eastAsia="Aptos"/>
          <w:lang w:val="en-US"/>
        </w:rPr>
      </w:pPr>
      <w:r>
        <w:rPr>
          <w:rFonts w:eastAsia="Aptos"/>
          <w:lang w:val="en-US"/>
        </w:rPr>
        <w:t xml:space="preserve">3. </w:t>
      </w:r>
      <w:r w:rsidR="004A5AC3">
        <w:rPr>
          <w:rFonts w:eastAsia="Aptos"/>
          <w:lang w:val="en-US"/>
        </w:rPr>
        <w:t>“</w:t>
      </w:r>
      <w:r w:rsidR="00320A40" w:rsidRPr="004A5AC3">
        <w:rPr>
          <w:rFonts w:eastAsia="Aptos"/>
          <w:lang w:val="en-US"/>
        </w:rPr>
        <w:t>Afraid to be free. Dependency as desideratum</w:t>
      </w:r>
      <w:r w:rsidR="004A5AC3">
        <w:rPr>
          <w:rFonts w:eastAsia="Aptos"/>
          <w:lang w:val="en-US"/>
        </w:rPr>
        <w:t>”</w:t>
      </w:r>
    </w:p>
    <w:p w14:paraId="058DE551" w14:textId="38A73E7A" w:rsidR="006317FE" w:rsidRPr="004A5AC3" w:rsidRDefault="00605111">
      <w:pPr>
        <w:pStyle w:val="Testo"/>
        <w:rPr>
          <w:rFonts w:eastAsia="Aptos"/>
          <w:lang w:val="en-US"/>
        </w:rPr>
      </w:pPr>
      <w:r w:rsidRPr="004A5AC3">
        <w:rPr>
          <w:rStyle w:val="CitazioneneltestoCarattere"/>
          <w:lang w:val="en-US"/>
        </w:rPr>
        <w:t xml:space="preserve">The editors in chief of the Journal </w:t>
      </w:r>
      <w:r w:rsidRPr="004A5AC3">
        <w:rPr>
          <w:rStyle w:val="CitazioneneltestoCarattere"/>
          <w:i/>
          <w:iCs/>
          <w:lang w:val="en-US"/>
        </w:rPr>
        <w:t>Public Choice</w:t>
      </w:r>
      <w:r w:rsidRPr="004A5AC3">
        <w:rPr>
          <w:rStyle w:val="CitazioneneltestoCarattere"/>
          <w:lang w:val="en-US"/>
        </w:rPr>
        <w:t xml:space="preserve">, planning </w:t>
      </w:r>
      <w:r w:rsidRPr="004A5AC3">
        <w:rPr>
          <w:rFonts w:eastAsia="Aptos"/>
          <w:lang w:val="en-US"/>
        </w:rPr>
        <w:t xml:space="preserve">a Special Issue on the future of Public Choice in the new century, to be published in 2005, </w:t>
      </w:r>
      <w:r w:rsidR="007B420F" w:rsidRPr="004A5AC3">
        <w:rPr>
          <w:rStyle w:val="CitazioneneltestoCarattere"/>
          <w:lang w:val="en-US"/>
        </w:rPr>
        <w:t xml:space="preserve">asked Buchanan </w:t>
      </w:r>
      <w:r w:rsidRPr="004A5AC3">
        <w:rPr>
          <w:rStyle w:val="CitazioneneltestoCarattere"/>
          <w:lang w:val="en-US"/>
        </w:rPr>
        <w:t xml:space="preserve">to write the opening article, </w:t>
      </w:r>
      <w:r w:rsidR="00D506FC" w:rsidRPr="004A5AC3">
        <w:rPr>
          <w:rStyle w:val="CitazioneneltestoCarattere"/>
          <w:lang w:val="en-US"/>
        </w:rPr>
        <w:t xml:space="preserve">encouraging </w:t>
      </w:r>
      <w:r w:rsidRPr="004A5AC3">
        <w:rPr>
          <w:rFonts w:eastAsia="Aptos"/>
          <w:lang w:val="en-US"/>
        </w:rPr>
        <w:t xml:space="preserve">him </w:t>
      </w:r>
      <w:r w:rsidR="004A5AC3">
        <w:rPr>
          <w:rStyle w:val="CitazioneneltestoCarattere"/>
          <w:lang w:val="en-US"/>
        </w:rPr>
        <w:t>“</w:t>
      </w:r>
      <w:r w:rsidR="00D506FC" w:rsidRPr="004A5AC3">
        <w:rPr>
          <w:rFonts w:eastAsia="Aptos"/>
          <w:lang w:val="en-US"/>
        </w:rPr>
        <w:t>to think in grandiose terms</w:t>
      </w:r>
      <w:r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suggesting that he </w:t>
      </w:r>
      <w:r w:rsidR="00D506FC" w:rsidRPr="004A5AC3">
        <w:rPr>
          <w:rFonts w:eastAsia="Aptos"/>
          <w:lang w:val="en-US"/>
        </w:rPr>
        <w:t xml:space="preserve">submit an essay under the general title </w:t>
      </w:r>
      <w:r w:rsidR="004A5AC3">
        <w:rPr>
          <w:rFonts w:eastAsia="Aptos"/>
          <w:lang w:val="en-US"/>
        </w:rPr>
        <w:t>“</w:t>
      </w:r>
      <w:r w:rsidR="00D506FC" w:rsidRPr="004A5AC3">
        <w:rPr>
          <w:rFonts w:eastAsia="Aptos"/>
          <w:lang w:val="en-US"/>
        </w:rPr>
        <w:t>Capitalism, Socialism and Democracy in the Twenty-First Century</w:t>
      </w:r>
      <w:r w:rsidR="00261D72" w:rsidRPr="004A5AC3">
        <w:rPr>
          <w:rFonts w:eastAsia="Aptos"/>
          <w:lang w:val="en-US"/>
        </w:rPr>
        <w:t>.</w:t>
      </w:r>
      <w:r w:rsidR="004A5AC3">
        <w:rPr>
          <w:rFonts w:eastAsia="Aptos"/>
          <w:lang w:val="en-US"/>
        </w:rPr>
        <w:t>”</w:t>
      </w:r>
      <w:r w:rsidR="00395B46" w:rsidRPr="004A5AC3">
        <w:rPr>
          <w:rFonts w:eastAsia="Aptos"/>
          <w:lang w:val="en-US"/>
        </w:rPr>
        <w:t xml:space="preserve"> </w:t>
      </w:r>
    </w:p>
    <w:p w14:paraId="2FA30DE6" w14:textId="71B7CD18" w:rsidR="006317FE" w:rsidRPr="004A5AC3" w:rsidRDefault="00605111">
      <w:pPr>
        <w:pStyle w:val="Testo"/>
        <w:rPr>
          <w:rFonts w:eastAsia="Aptos"/>
          <w:lang w:val="en-US"/>
        </w:rPr>
      </w:pPr>
      <w:r w:rsidRPr="004A5AC3">
        <w:rPr>
          <w:rFonts w:eastAsia="Aptos"/>
          <w:lang w:val="en-US"/>
        </w:rPr>
        <w:t>Buchanan took up the challenge, but relaunched it in a less optimistic direction than perhaps the Editors had expected</w:t>
      </w:r>
      <w:r w:rsidR="004767E3" w:rsidRPr="004A5AC3">
        <w:rPr>
          <w:rFonts w:eastAsia="Aptos"/>
          <w:lang w:val="en-US"/>
        </w:rPr>
        <w:t xml:space="preserve">. </w:t>
      </w:r>
      <w:r w:rsidRPr="004A5AC3">
        <w:rPr>
          <w:rFonts w:eastAsia="Aptos"/>
          <w:lang w:val="en-US"/>
        </w:rPr>
        <w:t xml:space="preserve">He sent out an article entitled </w:t>
      </w:r>
      <w:r w:rsidR="004A5AC3">
        <w:rPr>
          <w:rFonts w:eastAsia="Aptos"/>
          <w:bCs/>
          <w:lang w:val="en-US"/>
        </w:rPr>
        <w:t>“</w:t>
      </w:r>
      <w:r w:rsidRPr="004A5AC3">
        <w:rPr>
          <w:rFonts w:eastAsia="Aptos"/>
          <w:bCs/>
          <w:lang w:val="en-US"/>
        </w:rPr>
        <w:t xml:space="preserve">Afraid to be free. Dependency as </w:t>
      </w:r>
      <w:r w:rsidRPr="004A5AC3">
        <w:rPr>
          <w:rFonts w:eastAsia="Aptos"/>
          <w:bCs/>
          <w:i/>
          <w:iCs/>
          <w:lang w:val="en-US"/>
        </w:rPr>
        <w:t>desideratum</w:t>
      </w:r>
      <w:r w:rsidR="004767E3" w:rsidRPr="004A5AC3">
        <w:rPr>
          <w:rFonts w:eastAsia="Aptos"/>
          <w:bCs/>
          <w:lang w:val="en-US"/>
        </w:rPr>
        <w:t>,</w:t>
      </w:r>
      <w:r w:rsidR="004A5AC3">
        <w:rPr>
          <w:rFonts w:eastAsia="Aptos"/>
          <w:bCs/>
          <w:lang w:val="en-US"/>
        </w:rPr>
        <w:t>”</w:t>
      </w:r>
      <w:r w:rsidR="00395B46" w:rsidRPr="004A5AC3">
        <w:rPr>
          <w:rFonts w:eastAsia="Aptos"/>
          <w:bCs/>
          <w:lang w:val="en-US"/>
        </w:rPr>
        <w:t xml:space="preserve"> </w:t>
      </w:r>
      <w:r w:rsidR="004767E3" w:rsidRPr="004A5AC3">
        <w:rPr>
          <w:rFonts w:eastAsia="Aptos"/>
          <w:bCs/>
          <w:lang w:val="en-US"/>
        </w:rPr>
        <w:t xml:space="preserve">whose incipit, in </w:t>
      </w:r>
      <w:r w:rsidR="00395B46" w:rsidRPr="004A5AC3">
        <w:rPr>
          <w:rStyle w:val="CitazioneneltestoCarattere"/>
          <w:lang w:val="en-US"/>
        </w:rPr>
        <w:t xml:space="preserve">the </w:t>
      </w:r>
      <w:r w:rsidR="004767E3" w:rsidRPr="004A5AC3">
        <w:rPr>
          <w:rStyle w:val="CitazioneneltestoCarattere"/>
          <w:lang w:val="en-US"/>
        </w:rPr>
        <w:t xml:space="preserve">Abstract, </w:t>
      </w:r>
      <w:r w:rsidR="00140F86" w:rsidRPr="004A5AC3">
        <w:rPr>
          <w:rStyle w:val="CitazioneneltestoCarattere"/>
          <w:lang w:val="en-US"/>
        </w:rPr>
        <w:t xml:space="preserve">sounds like </w:t>
      </w:r>
      <w:r w:rsidR="004767E3" w:rsidRPr="004A5AC3">
        <w:rPr>
          <w:rStyle w:val="CitazioneneltestoCarattere"/>
          <w:lang w:val="en-US"/>
        </w:rPr>
        <w:t xml:space="preserve">a prophecy </w:t>
      </w:r>
      <w:r w:rsidR="00140F86" w:rsidRPr="004A5AC3">
        <w:rPr>
          <w:rStyle w:val="CitazioneneltestoCarattere"/>
          <w:lang w:val="en-US"/>
        </w:rPr>
        <w:t xml:space="preserve">or </w:t>
      </w:r>
      <w:r w:rsidR="004A5AC3">
        <w:rPr>
          <w:rStyle w:val="CitazioneneltestoCarattere"/>
          <w:lang w:val="en-US"/>
        </w:rPr>
        <w:t>“</w:t>
      </w:r>
      <w:r w:rsidR="00140F86" w:rsidRPr="004A5AC3">
        <w:rPr>
          <w:rFonts w:eastAsia="Aptos"/>
          <w:lang w:val="en-US"/>
        </w:rPr>
        <w:t>gloomy prospect</w:t>
      </w:r>
      <w:r w:rsidR="004A5AC3">
        <w:rPr>
          <w:rFonts w:eastAsia="Aptos"/>
          <w:lang w:val="en-US"/>
        </w:rPr>
        <w:t>”</w:t>
      </w:r>
      <w:r w:rsidR="004767E3" w:rsidRPr="004A5AC3">
        <w:rPr>
          <w:rStyle w:val="CitazioneneltestoCarattere"/>
          <w:lang w:val="en-US"/>
        </w:rPr>
        <w:t xml:space="preserve">: </w:t>
      </w:r>
      <w:r w:rsidR="004A5AC3">
        <w:rPr>
          <w:rStyle w:val="CitazioneneltestoCarattere"/>
          <w:lang w:val="en-US"/>
        </w:rPr>
        <w:t>“</w:t>
      </w:r>
      <w:r w:rsidR="00CE366B" w:rsidRPr="004A5AC3">
        <w:rPr>
          <w:rStyle w:val="CitazioneneltestoCarattere"/>
          <w:lang w:val="en-US"/>
        </w:rPr>
        <w:t>although collectivist ideas have everywhere fallen into disrepute,</w:t>
      </w:r>
      <w:r w:rsidR="004A5AC3">
        <w:rPr>
          <w:rStyle w:val="CitazioneneltestoCarattere"/>
          <w:lang w:val="en-US"/>
        </w:rPr>
        <w:t>”</w:t>
      </w:r>
      <w:r w:rsidR="00395B46" w:rsidRPr="004A5AC3">
        <w:rPr>
          <w:rStyle w:val="CitazioneneltestoCarattere"/>
          <w:lang w:val="en-US"/>
        </w:rPr>
        <w:t xml:space="preserve"> </w:t>
      </w:r>
      <w:r w:rsidR="004A5AC3">
        <w:rPr>
          <w:rStyle w:val="CitazioneneltestoCarattere"/>
          <w:lang w:val="en-US"/>
        </w:rPr>
        <w:t>“</w:t>
      </w:r>
      <w:r w:rsidR="00CE366B" w:rsidRPr="004A5AC3">
        <w:rPr>
          <w:rStyle w:val="CitazioneneltestoCarattere"/>
          <w:lang w:val="en-US"/>
        </w:rPr>
        <w:t>socialism nevertheless will survive and be extended in the new century.</w:t>
      </w:r>
      <w:r w:rsidR="004A5AC3">
        <w:rPr>
          <w:rStyle w:val="CitazioneneltestoCarattere"/>
          <w:lang w:val="en-US"/>
        </w:rPr>
        <w:t>”</w:t>
      </w:r>
      <w:r w:rsidR="00395B46" w:rsidRPr="004A5AC3">
        <w:rPr>
          <w:rStyle w:val="CitazioneneltestoCarattere"/>
          <w:lang w:val="en-US"/>
        </w:rPr>
        <w:t xml:space="preserve"> </w:t>
      </w:r>
      <w:r w:rsidR="00C937FD" w:rsidRPr="004A5AC3">
        <w:rPr>
          <w:rStyle w:val="CitazioneneltestoCarattere"/>
          <w:lang w:val="en-US"/>
        </w:rPr>
        <w:t xml:space="preserve">And this is because collectivist-socialist tendencies depend </w:t>
      </w:r>
      <w:r w:rsidR="002D70E4" w:rsidRPr="004A5AC3">
        <w:rPr>
          <w:rStyle w:val="CitazioneneltestoCarattere"/>
          <w:lang w:val="en-US"/>
        </w:rPr>
        <w:t xml:space="preserve">fundamentally </w:t>
      </w:r>
      <w:r w:rsidR="00C937FD" w:rsidRPr="004A5AC3">
        <w:rPr>
          <w:rStyle w:val="CitazioneneltestoCarattere"/>
          <w:lang w:val="en-US"/>
        </w:rPr>
        <w:t xml:space="preserve">on the attitudes of the governed: </w:t>
      </w:r>
      <w:r w:rsidR="004A5AC3">
        <w:rPr>
          <w:rStyle w:val="CitazioneneltestoCarattere"/>
          <w:lang w:val="en-US"/>
        </w:rPr>
        <w:t>“</w:t>
      </w:r>
      <w:r w:rsidR="00CE366B" w:rsidRPr="004A5AC3">
        <w:rPr>
          <w:rStyle w:val="CitazioneneltestoCarattere"/>
          <w:lang w:val="en-US"/>
        </w:rPr>
        <w:t xml:space="preserve">ceding control over their actions to others allows individuals to escape, evade and even deny personal responsibilities. People are afraid </w:t>
      </w:r>
      <w:r w:rsidR="00CE366B" w:rsidRPr="004A5AC3">
        <w:rPr>
          <w:rFonts w:eastAsia="Aptos"/>
          <w:lang w:val="en-US"/>
        </w:rPr>
        <w:t xml:space="preserve">to be free; the state stands </w:t>
      </w:r>
      <w:r w:rsidR="00CE366B" w:rsidRPr="00A33CCC">
        <w:rPr>
          <w:rFonts w:eastAsia="Aptos"/>
          <w:i/>
          <w:iCs/>
          <w:lang w:val="en-US"/>
        </w:rPr>
        <w:t>in loco parentis</w:t>
      </w:r>
      <w:r w:rsidR="004A5AC3">
        <w:rPr>
          <w:rFonts w:eastAsia="Aptos"/>
          <w:lang w:val="en-US"/>
        </w:rPr>
        <w:t>”</w:t>
      </w:r>
      <w:r w:rsidR="00395B46" w:rsidRPr="004A5AC3">
        <w:rPr>
          <w:rFonts w:eastAsia="Aptos"/>
          <w:lang w:val="en-US"/>
        </w:rPr>
        <w:t xml:space="preserve"> </w:t>
      </w:r>
      <w:r w:rsidR="00C937FD" w:rsidRPr="004A5AC3">
        <w:rPr>
          <w:rFonts w:eastAsia="Aptos"/>
          <w:lang w:val="en-US"/>
        </w:rPr>
        <w:t>(</w:t>
      </w:r>
      <w:r w:rsidR="00A33CCC">
        <w:rPr>
          <w:rFonts w:eastAsia="Aptos"/>
          <w:lang w:val="en-US"/>
        </w:rPr>
        <w:t>2005x: XXX</w:t>
      </w:r>
      <w:r w:rsidR="00C937FD" w:rsidRPr="004A5AC3">
        <w:rPr>
          <w:rFonts w:eastAsia="Aptos"/>
          <w:lang w:val="en-US"/>
        </w:rPr>
        <w:t>)</w:t>
      </w:r>
      <w:r w:rsidR="00CE366B" w:rsidRPr="004A5AC3">
        <w:rPr>
          <w:rFonts w:eastAsia="Aptos"/>
          <w:lang w:val="en-US"/>
        </w:rPr>
        <w:t>.</w:t>
      </w:r>
    </w:p>
    <w:p w14:paraId="1D58F03F" w14:textId="68CCC505" w:rsidR="006317FE" w:rsidRPr="004A5AC3" w:rsidRDefault="00605111">
      <w:pPr>
        <w:pStyle w:val="Testo"/>
        <w:rPr>
          <w:rFonts w:eastAsia="Aptos"/>
          <w:lang w:val="en-US"/>
        </w:rPr>
      </w:pPr>
      <w:r w:rsidRPr="004A5AC3">
        <w:rPr>
          <w:rFonts w:eastAsia="Aptos"/>
          <w:lang w:val="en-US"/>
        </w:rPr>
        <w:t xml:space="preserve">The main thesis of </w:t>
      </w:r>
      <w:r w:rsidR="004A5AC3">
        <w:rPr>
          <w:rFonts w:eastAsia="Aptos"/>
          <w:lang w:val="en-US"/>
        </w:rPr>
        <w:t>“</w:t>
      </w:r>
      <w:r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Pr="004A5AC3">
        <w:rPr>
          <w:rFonts w:eastAsia="Aptos"/>
          <w:lang w:val="en-US"/>
        </w:rPr>
        <w:t xml:space="preserve">is first of all enunciated as a problem or challenge to liberal thought, whose serious </w:t>
      </w:r>
      <w:r w:rsidR="004A5AC3">
        <w:rPr>
          <w:rFonts w:eastAsia="Aptos"/>
          <w:lang w:val="en-US"/>
        </w:rPr>
        <w:t>“</w:t>
      </w:r>
      <w:r w:rsidR="00A33CCC">
        <w:rPr>
          <w:rFonts w:eastAsia="Aptos"/>
          <w:lang w:val="en-US"/>
        </w:rPr>
        <w:t>lacuna</w:t>
      </w:r>
      <w:r w:rsidR="004A5AC3">
        <w:rPr>
          <w:rFonts w:eastAsia="Aptos"/>
          <w:lang w:val="en-US"/>
        </w:rPr>
        <w:t>”</w:t>
      </w:r>
      <w:r w:rsidR="00395B46" w:rsidRPr="004A5AC3">
        <w:rPr>
          <w:rFonts w:eastAsia="Aptos"/>
          <w:lang w:val="en-US"/>
        </w:rPr>
        <w:t xml:space="preserve"> </w:t>
      </w:r>
      <w:r w:rsidRPr="004A5AC3">
        <w:rPr>
          <w:rFonts w:eastAsia="Aptos"/>
          <w:lang w:val="en-US"/>
        </w:rPr>
        <w:t xml:space="preserve">is precisely its failure to adequately think about and address this problem: the desire for freedom and responsibility is not universal; the society of men is divided between the few who want it and the many who do not want it or who desire dependence. </w:t>
      </w:r>
    </w:p>
    <w:p w14:paraId="7805637F" w14:textId="2E2EE85F" w:rsidR="006317FE" w:rsidRPr="004A5AC3" w:rsidRDefault="00F0398F">
      <w:pPr>
        <w:pStyle w:val="Titolosottoparagrafo"/>
        <w:rPr>
          <w:rFonts w:eastAsia="Aptos"/>
          <w:iCs/>
          <w:lang w:val="en-US"/>
        </w:rPr>
      </w:pPr>
      <w:r>
        <w:rPr>
          <w:rFonts w:eastAsia="Aptos"/>
          <w:lang w:val="en-US"/>
        </w:rPr>
        <w:t xml:space="preserve">3.1. </w:t>
      </w:r>
      <w:r w:rsidR="004A5AC3">
        <w:rPr>
          <w:rFonts w:eastAsia="Aptos"/>
          <w:lang w:val="en-US"/>
        </w:rPr>
        <w:t>“</w:t>
      </w:r>
      <w:proofErr w:type="spellStart"/>
      <w:r w:rsidR="00320A40" w:rsidRPr="004A5AC3">
        <w:rPr>
          <w:rFonts w:eastAsia="Aptos"/>
          <w:lang w:val="en-US"/>
        </w:rPr>
        <w:t>Parentalism</w:t>
      </w:r>
      <w:proofErr w:type="spellEnd"/>
      <w:r w:rsidR="004A5AC3">
        <w:rPr>
          <w:rFonts w:eastAsia="Aptos"/>
          <w:lang w:val="en-US"/>
        </w:rPr>
        <w:t>”</w:t>
      </w:r>
      <w:r w:rsidR="00605111" w:rsidRPr="004A5AC3">
        <w:rPr>
          <w:rFonts w:eastAsia="Aptos"/>
          <w:lang w:val="en-US"/>
        </w:rPr>
        <w:t xml:space="preserve"> </w:t>
      </w:r>
      <w:r w:rsidR="009C2567" w:rsidRPr="004A5AC3">
        <w:rPr>
          <w:rFonts w:eastAsia="Aptos"/>
          <w:lang w:val="en-US"/>
        </w:rPr>
        <w:t xml:space="preserve">and </w:t>
      </w:r>
      <w:r w:rsidR="004A5AC3">
        <w:rPr>
          <w:rFonts w:eastAsia="Aptos"/>
          <w:lang w:val="en-US"/>
        </w:rPr>
        <w:t>“</w:t>
      </w:r>
      <w:r w:rsidR="009C2567" w:rsidRPr="004A5AC3">
        <w:rPr>
          <w:rFonts w:eastAsia="Aptos"/>
          <w:lang w:val="en-US"/>
        </w:rPr>
        <w:t>parental socialism</w:t>
      </w:r>
      <w:r w:rsidR="004A5AC3">
        <w:rPr>
          <w:rFonts w:eastAsia="Aptos"/>
          <w:lang w:val="en-US"/>
        </w:rPr>
        <w:t>”</w:t>
      </w:r>
    </w:p>
    <w:p w14:paraId="01C6EB56" w14:textId="75094192" w:rsidR="006317FE" w:rsidRPr="004A5AC3" w:rsidRDefault="00584268">
      <w:pPr>
        <w:pStyle w:val="Testo"/>
        <w:rPr>
          <w:rFonts w:eastAsia="Aptos"/>
          <w:lang w:val="en-US"/>
        </w:rPr>
      </w:pPr>
      <w:r w:rsidRPr="004A5AC3">
        <w:rPr>
          <w:rFonts w:eastAsia="Aptos"/>
          <w:lang w:val="en-US"/>
        </w:rPr>
        <w:t>Socialist ideology</w:t>
      </w:r>
      <w:r w:rsidR="00605111" w:rsidRPr="004A5AC3">
        <w:rPr>
          <w:rFonts w:eastAsia="Aptos"/>
          <w:lang w:val="en-US"/>
        </w:rPr>
        <w:t xml:space="preserve">, though </w:t>
      </w:r>
      <w:r w:rsidRPr="004A5AC3">
        <w:rPr>
          <w:rFonts w:eastAsia="Aptos"/>
          <w:lang w:val="en-US"/>
        </w:rPr>
        <w:t xml:space="preserve">defeated by history, </w:t>
      </w:r>
      <w:r w:rsidR="00605111" w:rsidRPr="004A5AC3">
        <w:rPr>
          <w:rFonts w:eastAsia="Aptos"/>
          <w:lang w:val="en-US"/>
        </w:rPr>
        <w:t xml:space="preserve">will survive in the forms of </w:t>
      </w:r>
      <w:r w:rsidR="004A5AC3">
        <w:rPr>
          <w:rFonts w:eastAsia="Aptos"/>
          <w:lang w:val="en-US"/>
        </w:rPr>
        <w:t>“</w:t>
      </w:r>
      <w:r w:rsidRPr="004A5AC3">
        <w:rPr>
          <w:rFonts w:eastAsia="Aptos"/>
          <w:lang w:val="en-US"/>
        </w:rPr>
        <w:t>parental socialism,</w:t>
      </w:r>
      <w:r w:rsidR="004A5AC3">
        <w:rPr>
          <w:rFonts w:eastAsia="Aptos"/>
          <w:lang w:val="en-US"/>
        </w:rPr>
        <w:t>”</w:t>
      </w:r>
      <w:r w:rsidR="00395B46" w:rsidRPr="004A5AC3">
        <w:rPr>
          <w:rFonts w:eastAsia="Aptos"/>
          <w:lang w:val="en-US"/>
        </w:rPr>
        <w:t xml:space="preserve"> </w:t>
      </w:r>
      <w:r w:rsidRPr="004A5AC3">
        <w:rPr>
          <w:rFonts w:eastAsia="Aptos"/>
          <w:lang w:val="en-US"/>
        </w:rPr>
        <w:t xml:space="preserve">well embodied by the welfare state, which </w:t>
      </w:r>
      <w:r w:rsidR="004A2CBE" w:rsidRPr="004A5AC3">
        <w:rPr>
          <w:rFonts w:eastAsia="Aptos"/>
          <w:lang w:val="en-US"/>
        </w:rPr>
        <w:t xml:space="preserve">stands and expands by virtue of a </w:t>
      </w:r>
      <w:r w:rsidR="005B62C8" w:rsidRPr="004A5AC3">
        <w:rPr>
          <w:rFonts w:eastAsia="Aptos"/>
          <w:lang w:val="en-US"/>
        </w:rPr>
        <w:t xml:space="preserve">peculiar human </w:t>
      </w:r>
      <w:r w:rsidR="004A5AC3">
        <w:rPr>
          <w:rFonts w:eastAsia="Aptos"/>
          <w:lang w:val="en-US"/>
        </w:rPr>
        <w:t>‘</w:t>
      </w:r>
      <w:r w:rsidRPr="004A5AC3">
        <w:rPr>
          <w:rFonts w:eastAsia="Aptos"/>
          <w:lang w:val="en-US"/>
        </w:rPr>
        <w:t>foundation</w:t>
      </w:r>
      <w:r w:rsidR="004A5AC3">
        <w:rPr>
          <w:rFonts w:eastAsia="Aptos"/>
          <w:lang w:val="en-US"/>
        </w:rPr>
        <w:t>’</w:t>
      </w:r>
      <w:r w:rsidR="00395B46" w:rsidRPr="004A5AC3">
        <w:rPr>
          <w:rFonts w:eastAsia="Aptos"/>
          <w:lang w:val="en-US"/>
        </w:rPr>
        <w:t xml:space="preserve"> </w:t>
      </w:r>
      <w:r w:rsidR="005B62C8" w:rsidRPr="004A5AC3">
        <w:rPr>
          <w:rFonts w:eastAsia="Aptos"/>
          <w:lang w:val="en-US"/>
        </w:rPr>
        <w:t>or attitude</w:t>
      </w:r>
      <w:r w:rsidR="004A2CBE" w:rsidRPr="004A5AC3">
        <w:rPr>
          <w:rFonts w:eastAsia="Aptos"/>
          <w:lang w:val="en-US"/>
        </w:rPr>
        <w:t xml:space="preserve">: </w:t>
      </w:r>
      <w:r w:rsidR="009E3771" w:rsidRPr="004A5AC3">
        <w:rPr>
          <w:rFonts w:eastAsia="Aptos"/>
          <w:lang w:val="en-US"/>
        </w:rPr>
        <w:t xml:space="preserve">the </w:t>
      </w:r>
      <w:r w:rsidRPr="004A5AC3">
        <w:rPr>
          <w:rFonts w:eastAsia="Aptos"/>
          <w:lang w:val="en-US"/>
        </w:rPr>
        <w:t xml:space="preserve">fear of </w:t>
      </w:r>
      <w:r w:rsidR="004A2CBE" w:rsidRPr="004A5AC3">
        <w:rPr>
          <w:rFonts w:eastAsia="Aptos"/>
          <w:lang w:val="en-US"/>
        </w:rPr>
        <w:t>freedom-responsibility</w:t>
      </w:r>
      <w:r w:rsidRPr="004A5AC3">
        <w:rPr>
          <w:rFonts w:eastAsia="Aptos"/>
          <w:lang w:val="en-US"/>
        </w:rPr>
        <w:t xml:space="preserve">, </w:t>
      </w:r>
      <w:r w:rsidR="004A2CBE" w:rsidRPr="004A5AC3">
        <w:rPr>
          <w:rFonts w:eastAsia="Aptos"/>
          <w:lang w:val="en-US"/>
        </w:rPr>
        <w:t xml:space="preserve">according to Buchanan </w:t>
      </w:r>
      <w:r w:rsidRPr="004A5AC3">
        <w:rPr>
          <w:rFonts w:eastAsia="Aptos"/>
          <w:lang w:val="en-US"/>
        </w:rPr>
        <w:t xml:space="preserve">shared by many men. </w:t>
      </w:r>
    </w:p>
    <w:p w14:paraId="473F00CF" w14:textId="20B8B09D" w:rsidR="006317FE" w:rsidRPr="004A5AC3" w:rsidRDefault="00605111">
      <w:pPr>
        <w:pStyle w:val="Testo"/>
        <w:rPr>
          <w:rFonts w:eastAsia="Aptos"/>
          <w:lang w:val="en-US"/>
        </w:rPr>
      </w:pPr>
      <w:r w:rsidRPr="004A5AC3">
        <w:rPr>
          <w:rFonts w:eastAsia="Aptos"/>
          <w:lang w:val="en-US"/>
        </w:rPr>
        <w:t xml:space="preserve">Buchanan does not fail to </w:t>
      </w:r>
      <w:r w:rsidR="00B411EE" w:rsidRPr="004A5AC3">
        <w:rPr>
          <w:rFonts w:eastAsia="Aptos"/>
          <w:lang w:val="en-US"/>
        </w:rPr>
        <w:t xml:space="preserve">note </w:t>
      </w:r>
      <w:r w:rsidRPr="004A5AC3">
        <w:rPr>
          <w:rFonts w:eastAsia="Aptos"/>
          <w:lang w:val="en-US"/>
        </w:rPr>
        <w:t xml:space="preserve">the novelty of </w:t>
      </w:r>
      <w:r w:rsidR="006C0DC0" w:rsidRPr="004A5AC3">
        <w:rPr>
          <w:rFonts w:eastAsia="Aptos"/>
          <w:lang w:val="en-US"/>
        </w:rPr>
        <w:t xml:space="preserve">both </w:t>
      </w:r>
      <w:r w:rsidRPr="004A5AC3">
        <w:rPr>
          <w:rFonts w:eastAsia="Aptos"/>
          <w:lang w:val="en-US"/>
        </w:rPr>
        <w:t xml:space="preserve">his </w:t>
      </w:r>
      <w:r w:rsidR="00D95E98" w:rsidRPr="004A5AC3">
        <w:rPr>
          <w:rFonts w:eastAsia="Aptos"/>
          <w:lang w:val="en-US"/>
        </w:rPr>
        <w:t xml:space="preserve">perspective </w:t>
      </w:r>
      <w:r w:rsidR="00902E17" w:rsidRPr="004A5AC3">
        <w:rPr>
          <w:rFonts w:eastAsia="Aptos"/>
          <w:lang w:val="en-US"/>
        </w:rPr>
        <w:t xml:space="preserve">and </w:t>
      </w:r>
      <w:r w:rsidR="00D95E98" w:rsidRPr="004A5AC3">
        <w:rPr>
          <w:rFonts w:eastAsia="Aptos"/>
          <w:lang w:val="en-US"/>
        </w:rPr>
        <w:t>the phenomenon he intends to illuminate</w:t>
      </w:r>
      <w:r w:rsidRPr="004A5AC3">
        <w:rPr>
          <w:rFonts w:eastAsia="Aptos"/>
          <w:lang w:val="en-US"/>
        </w:rPr>
        <w:t xml:space="preserve">, </w:t>
      </w:r>
      <w:r w:rsidR="00001ED1" w:rsidRPr="004A5AC3">
        <w:rPr>
          <w:rFonts w:eastAsia="Aptos"/>
          <w:lang w:val="en-US"/>
        </w:rPr>
        <w:t xml:space="preserve">for which he feels the need to coin a new category, </w:t>
      </w:r>
      <w:r w:rsidR="00584268" w:rsidRPr="004A5AC3">
        <w:rPr>
          <w:rFonts w:eastAsia="Aptos"/>
          <w:lang w:val="en-US"/>
        </w:rPr>
        <w:t xml:space="preserve">namely </w:t>
      </w:r>
      <w:r w:rsidR="004A5AC3">
        <w:rPr>
          <w:rFonts w:eastAsia="Aptos"/>
          <w:lang w:val="en-US"/>
        </w:rPr>
        <w:t>“</w:t>
      </w:r>
      <w:proofErr w:type="spellStart"/>
      <w:r w:rsidRPr="004A5AC3">
        <w:rPr>
          <w:rFonts w:eastAsia="Aptos"/>
          <w:i/>
          <w:iCs/>
          <w:lang w:val="en-US"/>
        </w:rPr>
        <w:t>parentalism</w:t>
      </w:r>
      <w:proofErr w:type="spellEnd"/>
      <w:r w:rsidR="009E3771" w:rsidRPr="004A5AC3">
        <w:rPr>
          <w:rFonts w:eastAsia="Aptos"/>
          <w:lang w:val="en-US"/>
        </w:rPr>
        <w:t>.</w:t>
      </w:r>
      <w:r w:rsidR="004A5AC3">
        <w:rPr>
          <w:rFonts w:eastAsia="Aptos"/>
          <w:lang w:val="en-US"/>
        </w:rPr>
        <w:t>”</w:t>
      </w:r>
      <w:r w:rsidR="00395B46" w:rsidRPr="004A5AC3">
        <w:rPr>
          <w:rFonts w:eastAsia="Aptos"/>
          <w:lang w:val="en-US"/>
        </w:rPr>
        <w:t xml:space="preserve"> </w:t>
      </w:r>
      <w:r w:rsidR="009E3771" w:rsidRPr="004A5AC3">
        <w:rPr>
          <w:rFonts w:eastAsia="Aptos"/>
          <w:lang w:val="en-US"/>
        </w:rPr>
        <w:t xml:space="preserve">It </w:t>
      </w:r>
      <w:r w:rsidR="004A5AC3">
        <w:rPr>
          <w:rFonts w:eastAsia="Aptos"/>
          <w:lang w:val="en-US"/>
        </w:rPr>
        <w:t>“</w:t>
      </w:r>
      <w:r w:rsidR="009E3771" w:rsidRPr="004A5AC3">
        <w:rPr>
          <w:rFonts w:eastAsia="Aptos"/>
          <w:lang w:val="en-US"/>
        </w:rPr>
        <w:t>is paternalism flipped over.</w:t>
      </w:r>
      <w:r w:rsidR="004A5AC3">
        <w:rPr>
          <w:rFonts w:eastAsia="Aptos"/>
          <w:lang w:val="en-US"/>
        </w:rPr>
        <w:t>”</w:t>
      </w:r>
      <w:r w:rsidR="00395B46" w:rsidRPr="004A5AC3">
        <w:rPr>
          <w:rFonts w:eastAsia="Aptos"/>
          <w:lang w:val="en-US"/>
        </w:rPr>
        <w:t xml:space="preserve"> </w:t>
      </w:r>
      <w:r w:rsidR="004A5AC3">
        <w:rPr>
          <w:rFonts w:eastAsia="Aptos"/>
          <w:lang w:val="en-US"/>
        </w:rPr>
        <w:t>‘</w:t>
      </w:r>
      <w:r w:rsidR="009E3771" w:rsidRPr="004A5AC3">
        <w:rPr>
          <w:rFonts w:eastAsia="Aptos"/>
          <w:lang w:val="en-US"/>
        </w:rPr>
        <w:t>Paternalism</w:t>
      </w:r>
      <w:r w:rsidR="004A5AC3">
        <w:rPr>
          <w:rFonts w:eastAsia="Aptos"/>
          <w:lang w:val="en-US"/>
        </w:rPr>
        <w:t>’</w:t>
      </w:r>
      <w:r w:rsidR="00395B46" w:rsidRPr="004A5AC3">
        <w:rPr>
          <w:rFonts w:eastAsia="Aptos"/>
          <w:lang w:val="en-US"/>
        </w:rPr>
        <w:t xml:space="preserve"> </w:t>
      </w:r>
      <w:r w:rsidR="009E3771" w:rsidRPr="004A5AC3">
        <w:rPr>
          <w:rFonts w:eastAsia="Aptos"/>
          <w:lang w:val="en-US"/>
        </w:rPr>
        <w:t xml:space="preserve">indicates </w:t>
      </w:r>
      <w:r w:rsidR="004A5AC3">
        <w:rPr>
          <w:rFonts w:eastAsia="Aptos"/>
          <w:lang w:val="en-US"/>
        </w:rPr>
        <w:t>“</w:t>
      </w:r>
      <w:r w:rsidR="009E3771" w:rsidRPr="004A5AC3">
        <w:rPr>
          <w:rFonts w:eastAsia="Aptos"/>
          <w:lang w:val="en-US"/>
        </w:rPr>
        <w:t>the attitudes of elitists who seek to impose their own preferred values on others.</w:t>
      </w:r>
      <w:r w:rsidR="004A5AC3">
        <w:rPr>
          <w:rFonts w:eastAsia="Aptos"/>
          <w:lang w:val="en-US"/>
        </w:rPr>
        <w:t>”</w:t>
      </w:r>
      <w:r w:rsidR="00395B46" w:rsidRPr="004A5AC3">
        <w:rPr>
          <w:rFonts w:eastAsia="Aptos"/>
          <w:lang w:val="en-US"/>
        </w:rPr>
        <w:t xml:space="preserve"> </w:t>
      </w:r>
      <w:proofErr w:type="spellStart"/>
      <w:r w:rsidR="009E3771" w:rsidRPr="004A5AC3">
        <w:rPr>
          <w:rFonts w:eastAsia="Aptos"/>
          <w:lang w:val="en-US"/>
        </w:rPr>
        <w:t>Parentalism</w:t>
      </w:r>
      <w:proofErr w:type="spellEnd"/>
      <w:r w:rsidR="009E3771" w:rsidRPr="004A5AC3">
        <w:rPr>
          <w:rFonts w:eastAsia="Aptos"/>
          <w:lang w:val="en-US"/>
        </w:rPr>
        <w:t xml:space="preserve">, on the other hand, indicates </w:t>
      </w:r>
      <w:r w:rsidR="004A5AC3">
        <w:rPr>
          <w:rFonts w:eastAsia="Aptos"/>
          <w:lang w:val="en-US"/>
        </w:rPr>
        <w:t>“</w:t>
      </w:r>
      <w:r w:rsidR="00001ED1" w:rsidRPr="004A5AC3">
        <w:rPr>
          <w:rFonts w:eastAsia="Aptos"/>
          <w:lang w:val="en-US"/>
        </w:rPr>
        <w:t xml:space="preserve">the attitudes of persons who seek </w:t>
      </w:r>
      <w:r w:rsidR="00001ED1" w:rsidRPr="004A5AC3">
        <w:rPr>
          <w:rFonts w:eastAsia="Aptos"/>
          <w:i/>
          <w:iCs/>
          <w:lang w:val="en-US"/>
        </w:rPr>
        <w:t xml:space="preserve">to have values imposed upon them </w:t>
      </w:r>
      <w:r w:rsidR="00001ED1" w:rsidRPr="004A5AC3">
        <w:rPr>
          <w:rFonts w:eastAsia="Aptos"/>
          <w:lang w:val="en-US"/>
        </w:rPr>
        <w:t>by other persons, by the state or by transcendental forces</w:t>
      </w:r>
      <w:r w:rsidR="004A5AC3">
        <w:rPr>
          <w:rFonts w:eastAsia="Aptos"/>
          <w:lang w:val="en-US"/>
        </w:rPr>
        <w:t>”</w:t>
      </w:r>
      <w:r w:rsidR="00395B46" w:rsidRPr="004A5AC3">
        <w:rPr>
          <w:rFonts w:eastAsia="Aptos"/>
          <w:lang w:val="en-US"/>
        </w:rPr>
        <w:t xml:space="preserve"> </w:t>
      </w:r>
      <w:r w:rsidR="00001ED1" w:rsidRPr="004A5AC3">
        <w:rPr>
          <w:rFonts w:eastAsia="Aptos"/>
          <w:lang w:val="en-US"/>
        </w:rPr>
        <w:t>(23, italics in the original).</w:t>
      </w:r>
    </w:p>
    <w:p w14:paraId="570ED260" w14:textId="04B68A3F" w:rsidR="006317FE" w:rsidRPr="004A5AC3" w:rsidRDefault="006C0DC0">
      <w:pPr>
        <w:pStyle w:val="Testo"/>
        <w:rPr>
          <w:rFonts w:eastAsia="Aptos"/>
          <w:lang w:val="en-US"/>
        </w:rPr>
      </w:pPr>
      <w:r w:rsidRPr="004A5AC3">
        <w:rPr>
          <w:rFonts w:eastAsia="Aptos"/>
          <w:lang w:val="en-US"/>
        </w:rPr>
        <w:t xml:space="preserve">With the category of </w:t>
      </w:r>
      <w:proofErr w:type="spellStart"/>
      <w:r w:rsidRPr="004A5AC3">
        <w:rPr>
          <w:rFonts w:eastAsia="Aptos"/>
          <w:lang w:val="en-US"/>
        </w:rPr>
        <w:t>parentalism</w:t>
      </w:r>
      <w:proofErr w:type="spellEnd"/>
      <w:r w:rsidRPr="004A5AC3">
        <w:rPr>
          <w:rFonts w:eastAsia="Aptos"/>
          <w:lang w:val="en-US"/>
        </w:rPr>
        <w:t>, Buchanan carries out a wide-ranging and multi-pronged analysis</w:t>
      </w:r>
      <w:r w:rsidR="00CA2807" w:rsidRPr="004A5AC3">
        <w:rPr>
          <w:rFonts w:eastAsia="Aptos"/>
          <w:lang w:val="en-US"/>
        </w:rPr>
        <w:t xml:space="preserve">, with </w:t>
      </w:r>
      <w:r w:rsidR="00395B46" w:rsidRPr="004A5AC3">
        <w:rPr>
          <w:rFonts w:eastAsia="Aptos"/>
          <w:lang w:val="en-US"/>
        </w:rPr>
        <w:t xml:space="preserve">the </w:t>
      </w:r>
      <w:r w:rsidR="00CA2807" w:rsidRPr="004A5AC3">
        <w:rPr>
          <w:rFonts w:eastAsia="Aptos"/>
          <w:lang w:val="en-US"/>
        </w:rPr>
        <w:t xml:space="preserve">aim of: </w:t>
      </w:r>
      <w:r w:rsidRPr="004A5AC3">
        <w:rPr>
          <w:rFonts w:eastAsia="Aptos"/>
          <w:lang w:val="en-US"/>
        </w:rPr>
        <w:t xml:space="preserve">understanding the twenty-first </w:t>
      </w:r>
      <w:r w:rsidRPr="004A5AC3">
        <w:rPr>
          <w:rFonts w:eastAsia="Aptos"/>
          <w:lang w:val="en-US"/>
        </w:rPr>
        <w:lastRenderedPageBreak/>
        <w:t xml:space="preserve">century trend through an important reversal of perspective, that is, grasping it from the point of view of the attitudes of individuals and not of institutions or the ruling class or elite; providing a genealogy or reconstruction of the process of secularization on which to base his prediction of the unfolding of that trend; </w:t>
      </w:r>
      <w:r w:rsidR="00D95E98" w:rsidRPr="004A5AC3">
        <w:rPr>
          <w:rFonts w:eastAsia="Aptos"/>
          <w:lang w:val="en-US"/>
        </w:rPr>
        <w:t xml:space="preserve">pointing out </w:t>
      </w:r>
      <w:r w:rsidR="00395B46" w:rsidRPr="004A5AC3">
        <w:rPr>
          <w:rFonts w:eastAsia="Aptos"/>
          <w:lang w:val="en-US"/>
        </w:rPr>
        <w:t xml:space="preserve">the </w:t>
      </w:r>
      <w:r w:rsidR="00584268" w:rsidRPr="004A5AC3">
        <w:rPr>
          <w:rFonts w:eastAsia="Aptos"/>
          <w:lang w:val="en-US"/>
        </w:rPr>
        <w:t xml:space="preserve">naive and erroneous </w:t>
      </w:r>
      <w:r w:rsidR="004A5AC3">
        <w:rPr>
          <w:rFonts w:eastAsia="Aptos"/>
          <w:lang w:val="en-US"/>
        </w:rPr>
        <w:t>“</w:t>
      </w:r>
      <w:r w:rsidR="00D95E98" w:rsidRPr="004A5AC3">
        <w:rPr>
          <w:rFonts w:eastAsia="Aptos"/>
          <w:lang w:val="en-US"/>
        </w:rPr>
        <w:t>assumption</w:t>
      </w:r>
      <w:r w:rsidR="004A5AC3">
        <w:rPr>
          <w:rFonts w:eastAsia="Aptos"/>
          <w:lang w:val="en-US"/>
        </w:rPr>
        <w:t>”</w:t>
      </w:r>
      <w:r w:rsidR="00395B46" w:rsidRPr="004A5AC3">
        <w:rPr>
          <w:rFonts w:eastAsia="Aptos"/>
          <w:lang w:val="en-US"/>
        </w:rPr>
        <w:t xml:space="preserve"> </w:t>
      </w:r>
      <w:r w:rsidR="00C12728" w:rsidRPr="004A5AC3">
        <w:rPr>
          <w:rFonts w:eastAsia="Aptos"/>
          <w:lang w:val="en-US"/>
        </w:rPr>
        <w:t xml:space="preserve">about man </w:t>
      </w:r>
      <w:r w:rsidR="00D95E98" w:rsidRPr="004A5AC3">
        <w:rPr>
          <w:rFonts w:eastAsia="Aptos"/>
          <w:lang w:val="en-US"/>
        </w:rPr>
        <w:t xml:space="preserve">by many </w:t>
      </w:r>
      <w:r w:rsidR="004A5AC3">
        <w:rPr>
          <w:rFonts w:eastAsia="Aptos"/>
          <w:lang w:val="en-US"/>
        </w:rPr>
        <w:t>“</w:t>
      </w:r>
      <w:r w:rsidR="00B411EE" w:rsidRPr="004A5AC3">
        <w:rPr>
          <w:rFonts w:eastAsia="Aptos"/>
          <w:lang w:val="en-US"/>
        </w:rPr>
        <w:t>scientists-scholars-academicians</w:t>
      </w:r>
      <w:r w:rsidR="005B4229" w:rsidRPr="004A5AC3">
        <w:rPr>
          <w:rFonts w:eastAsia="Aptos"/>
          <w:lang w:val="en-US"/>
        </w:rPr>
        <w:t>,</w:t>
      </w:r>
      <w:r w:rsidR="004A5AC3">
        <w:rPr>
          <w:rFonts w:eastAsia="Aptos"/>
          <w:lang w:val="en-US"/>
        </w:rPr>
        <w:t>”</w:t>
      </w:r>
      <w:r w:rsidR="00395B46" w:rsidRPr="004A5AC3">
        <w:rPr>
          <w:rFonts w:eastAsia="Aptos"/>
          <w:lang w:val="en-US"/>
        </w:rPr>
        <w:t xml:space="preserve"> </w:t>
      </w:r>
      <w:r w:rsidR="00B411EE" w:rsidRPr="004A5AC3">
        <w:rPr>
          <w:rFonts w:eastAsia="Aptos"/>
          <w:lang w:val="en-US"/>
        </w:rPr>
        <w:t xml:space="preserve">namely, </w:t>
      </w:r>
      <w:r w:rsidR="005B4229" w:rsidRPr="004A5AC3">
        <w:rPr>
          <w:rFonts w:eastAsia="Aptos"/>
          <w:lang w:val="en-US"/>
        </w:rPr>
        <w:t xml:space="preserve">believing </w:t>
      </w:r>
      <w:r w:rsidR="00B411EE" w:rsidRPr="004A5AC3">
        <w:rPr>
          <w:rFonts w:eastAsia="Aptos"/>
          <w:lang w:val="en-US"/>
        </w:rPr>
        <w:t xml:space="preserve">that </w:t>
      </w:r>
      <w:r w:rsidR="005B4229" w:rsidRPr="004A5AC3">
        <w:rPr>
          <w:rFonts w:eastAsia="Aptos"/>
          <w:lang w:val="en-US"/>
        </w:rPr>
        <w:t xml:space="preserve">people really want to </w:t>
      </w:r>
      <w:r w:rsidR="00995D89" w:rsidRPr="004A5AC3">
        <w:rPr>
          <w:rFonts w:eastAsia="Aptos"/>
          <w:lang w:val="en-US"/>
        </w:rPr>
        <w:t>be free</w:t>
      </w:r>
      <w:r w:rsidR="005B4229" w:rsidRPr="004A5AC3">
        <w:rPr>
          <w:rFonts w:eastAsia="Aptos"/>
          <w:lang w:val="en-US"/>
        </w:rPr>
        <w:t xml:space="preserve">. </w:t>
      </w:r>
      <w:r w:rsidR="00605111" w:rsidRPr="004A5AC3">
        <w:rPr>
          <w:rFonts w:eastAsia="Aptos"/>
          <w:lang w:val="en-US"/>
        </w:rPr>
        <w:t xml:space="preserve">Let us start with </w:t>
      </w:r>
      <w:r w:rsidR="00395B46" w:rsidRPr="004A5AC3">
        <w:rPr>
          <w:rFonts w:eastAsia="Aptos"/>
          <w:lang w:val="en-US"/>
        </w:rPr>
        <w:t xml:space="preserve">this </w:t>
      </w:r>
      <w:r w:rsidR="00605111" w:rsidRPr="004A5AC3">
        <w:rPr>
          <w:rFonts w:eastAsia="Aptos"/>
          <w:lang w:val="en-US"/>
        </w:rPr>
        <w:t>last point</w:t>
      </w:r>
      <w:r w:rsidR="00995D89" w:rsidRPr="004A5AC3">
        <w:rPr>
          <w:rFonts w:eastAsia="Aptos"/>
          <w:lang w:val="en-US"/>
        </w:rPr>
        <w:t xml:space="preserve">. </w:t>
      </w:r>
    </w:p>
    <w:p w14:paraId="6EA9A129" w14:textId="22EBBCA7" w:rsidR="006317FE" w:rsidRPr="004A5AC3" w:rsidRDefault="00605111">
      <w:pPr>
        <w:pStyle w:val="Testo"/>
        <w:rPr>
          <w:rFonts w:eastAsia="Aptos"/>
          <w:lang w:val="en-US"/>
        </w:rPr>
      </w:pPr>
      <w:r w:rsidRPr="004A5AC3">
        <w:rPr>
          <w:rFonts w:eastAsia="Aptos"/>
          <w:lang w:val="en-US"/>
        </w:rPr>
        <w:t xml:space="preserve">Many </w:t>
      </w:r>
      <w:r w:rsidR="004A5AC3">
        <w:rPr>
          <w:rFonts w:eastAsia="Aptos"/>
          <w:lang w:val="en-US"/>
        </w:rPr>
        <w:t>“</w:t>
      </w:r>
      <w:r w:rsidR="004065D5" w:rsidRPr="004A5AC3">
        <w:rPr>
          <w:rFonts w:eastAsia="Aptos"/>
          <w:lang w:val="en-US"/>
        </w:rPr>
        <w:t>scientists-scholars-academicians</w:t>
      </w:r>
      <w:r w:rsidR="004A5AC3">
        <w:rPr>
          <w:rFonts w:eastAsia="Aptos"/>
          <w:lang w:val="en-US"/>
        </w:rPr>
        <w:t>”</w:t>
      </w:r>
      <w:r w:rsidR="00395B46" w:rsidRPr="004A5AC3">
        <w:rPr>
          <w:rFonts w:eastAsia="Aptos"/>
          <w:lang w:val="en-US"/>
        </w:rPr>
        <w:t xml:space="preserve"> </w:t>
      </w:r>
      <w:r w:rsidRPr="004A5AC3">
        <w:rPr>
          <w:rFonts w:eastAsia="Aptos"/>
          <w:lang w:val="en-US"/>
        </w:rPr>
        <w:t xml:space="preserve">have believed </w:t>
      </w:r>
      <w:r w:rsidR="004A2CBE" w:rsidRPr="004A5AC3">
        <w:rPr>
          <w:rFonts w:eastAsia="Aptos"/>
          <w:lang w:val="en-US"/>
        </w:rPr>
        <w:t xml:space="preserve">that </w:t>
      </w:r>
    </w:p>
    <w:p w14:paraId="7C989E7F" w14:textId="77777777" w:rsidR="006317FE" w:rsidRPr="004A5AC3" w:rsidRDefault="00605111">
      <w:pPr>
        <w:pStyle w:val="Citazioneneltesto"/>
        <w:rPr>
          <w:lang w:val="en-US"/>
        </w:rPr>
      </w:pPr>
      <w:r w:rsidRPr="004A5AC3">
        <w:rPr>
          <w:lang w:val="en-US"/>
        </w:rPr>
        <w:t xml:space="preserve">persons want to be at liberty to make their own choices, to be free from coercion by others, including indirect coercion through means of persuasion. They have failed to emphasize sufficiently, and to examine the implications of, the fact that liberty carries with it </w:t>
      </w:r>
      <w:r w:rsidRPr="004A5AC3">
        <w:rPr>
          <w:i/>
          <w:iCs/>
          <w:lang w:val="en-US"/>
        </w:rPr>
        <w:t>responsibility</w:t>
      </w:r>
      <w:r w:rsidRPr="004A5AC3">
        <w:rPr>
          <w:lang w:val="en-US"/>
        </w:rPr>
        <w:t xml:space="preserve">. And it seems evident that many persons do not want to shoulder the ultimate responsibility for their own actions. Many persons are, indeed, afraid to be free </w:t>
      </w:r>
      <w:r w:rsidR="00A8568C" w:rsidRPr="004A5AC3">
        <w:rPr>
          <w:lang w:val="en-US"/>
        </w:rPr>
        <w:t>(23</w:t>
      </w:r>
      <w:r w:rsidR="00D859E5" w:rsidRPr="004A5AC3">
        <w:rPr>
          <w:lang w:val="en-US"/>
        </w:rPr>
        <w:t>, italics in the original</w:t>
      </w:r>
      <w:r w:rsidR="00A8568C" w:rsidRPr="004A5AC3">
        <w:rPr>
          <w:lang w:val="en-US"/>
        </w:rPr>
        <w:t>)</w:t>
      </w:r>
      <w:r w:rsidRPr="004A5AC3">
        <w:rPr>
          <w:lang w:val="en-US"/>
        </w:rPr>
        <w:t>.</w:t>
      </w:r>
    </w:p>
    <w:p w14:paraId="0605710A" w14:textId="77777777" w:rsidR="006317FE" w:rsidRPr="004A5AC3" w:rsidRDefault="00605111">
      <w:pPr>
        <w:pStyle w:val="Testo"/>
        <w:rPr>
          <w:rFonts w:eastAsia="Aptos"/>
          <w:lang w:val="en-US"/>
        </w:rPr>
      </w:pPr>
      <w:r w:rsidRPr="004A5AC3">
        <w:rPr>
          <w:rFonts w:eastAsia="Aptos"/>
          <w:lang w:val="en-US"/>
        </w:rPr>
        <w:t>Hence, the problem:</w:t>
      </w:r>
    </w:p>
    <w:p w14:paraId="19CE4CB3" w14:textId="77777777" w:rsidR="006317FE" w:rsidRPr="004A5AC3" w:rsidRDefault="00605111">
      <w:pPr>
        <w:pStyle w:val="Citazioneneltesto"/>
        <w:rPr>
          <w:lang w:val="en-US"/>
        </w:rPr>
      </w:pPr>
      <w:r w:rsidRPr="004A5AC3">
        <w:rPr>
          <w:lang w:val="en-US"/>
        </w:rPr>
        <w:t xml:space="preserve">The thirst or desire for freedom, and responsibility, is perhaps not nearly so universal as so many post-Enlightenment philosophers have assumed. What share of persons in varying degrees of bondage, from slavery to ordinary wage </w:t>
      </w:r>
      <w:proofErr w:type="spellStart"/>
      <w:r w:rsidRPr="004A5AC3">
        <w:rPr>
          <w:lang w:val="en-US"/>
        </w:rPr>
        <w:t>wage</w:t>
      </w:r>
      <w:proofErr w:type="spellEnd"/>
      <w:r w:rsidRPr="004A5AC3">
        <w:rPr>
          <w:lang w:val="en-US"/>
        </w:rPr>
        <w:t xml:space="preserve"> contracts, really want to be free, with the accompanying responsibility for their own choices? </w:t>
      </w:r>
      <w:r w:rsidR="003B1381" w:rsidRPr="004A5AC3">
        <w:rPr>
          <w:lang w:val="en-US"/>
        </w:rPr>
        <w:t>(24)</w:t>
      </w:r>
    </w:p>
    <w:p w14:paraId="1A612E1F" w14:textId="77777777" w:rsidR="006317FE" w:rsidRPr="004A5AC3" w:rsidRDefault="00605111">
      <w:pPr>
        <w:pStyle w:val="Testo"/>
        <w:rPr>
          <w:rFonts w:eastAsia="Aptos"/>
          <w:lang w:val="en-US"/>
        </w:rPr>
      </w:pPr>
      <w:r w:rsidRPr="004A5AC3">
        <w:rPr>
          <w:rFonts w:eastAsia="Aptos"/>
          <w:lang w:val="en-US"/>
        </w:rPr>
        <w:t xml:space="preserve">To substantiate and support his thesis, Buchanan provides two </w:t>
      </w:r>
      <w:r w:rsidR="00810CE3" w:rsidRPr="004A5AC3">
        <w:rPr>
          <w:rFonts w:eastAsia="Aptos"/>
          <w:lang w:val="en-US"/>
        </w:rPr>
        <w:t xml:space="preserve">important </w:t>
      </w:r>
      <w:r w:rsidRPr="004A5AC3">
        <w:rPr>
          <w:rFonts w:eastAsia="Aptos"/>
          <w:lang w:val="en-US"/>
        </w:rPr>
        <w:t>examples:</w:t>
      </w:r>
    </w:p>
    <w:p w14:paraId="1D330C7E" w14:textId="6298A28B" w:rsidR="006317FE" w:rsidRPr="004A5AC3" w:rsidRDefault="00605111">
      <w:pPr>
        <w:pStyle w:val="Citazioneneltesto"/>
        <w:rPr>
          <w:lang w:val="en-US"/>
        </w:rPr>
      </w:pPr>
      <w:r w:rsidRPr="004A5AC3">
        <w:rPr>
          <w:lang w:val="en-US"/>
        </w:rPr>
        <w:t xml:space="preserve">The disastrous failure of </w:t>
      </w:r>
      <w:r w:rsidR="004A5AC3">
        <w:rPr>
          <w:lang w:val="en-US"/>
        </w:rPr>
        <w:t>‘</w:t>
      </w:r>
      <w:r w:rsidRPr="004A5AC3">
        <w:rPr>
          <w:lang w:val="en-US"/>
        </w:rPr>
        <w:t>forty acres and a mule</w:t>
      </w:r>
      <w:r w:rsidR="004A5AC3">
        <w:rPr>
          <w:lang w:val="en-US"/>
        </w:rPr>
        <w:t>’</w:t>
      </w:r>
      <w:r w:rsidR="00395B46" w:rsidRPr="004A5AC3">
        <w:rPr>
          <w:lang w:val="en-US"/>
        </w:rPr>
        <w:t xml:space="preserve"> </w:t>
      </w:r>
      <w:r w:rsidRPr="004A5AC3">
        <w:rPr>
          <w:lang w:val="en-US"/>
        </w:rPr>
        <w:t xml:space="preserve">was followed by the lapse into renewed dependency status for emancipated former slaves in the American south. And the surprising strength of Communist parties in the politics of post-Cold War central and eastern Europe attests to the thirst on the part of many persons </w:t>
      </w:r>
      <w:r w:rsidR="004A5AC3">
        <w:rPr>
          <w:lang w:val="en-US"/>
        </w:rPr>
        <w:t>‘</w:t>
      </w:r>
      <w:r w:rsidRPr="004A5AC3">
        <w:rPr>
          <w:lang w:val="en-US"/>
        </w:rPr>
        <w:t>to be controlled</w:t>
      </w:r>
      <w:r w:rsidR="004A5AC3">
        <w:rPr>
          <w:lang w:val="en-US"/>
        </w:rPr>
        <w:t>’”</w:t>
      </w:r>
      <w:r w:rsidR="00395B46" w:rsidRPr="004A5AC3">
        <w:rPr>
          <w:lang w:val="en-US"/>
        </w:rPr>
        <w:t xml:space="preserve"> </w:t>
      </w:r>
      <w:r w:rsidR="003B1381" w:rsidRPr="004A5AC3">
        <w:rPr>
          <w:lang w:val="en-US"/>
        </w:rPr>
        <w:t>(24)</w:t>
      </w:r>
      <w:r w:rsidRPr="004A5AC3">
        <w:rPr>
          <w:lang w:val="en-US"/>
        </w:rPr>
        <w:t>.</w:t>
      </w:r>
    </w:p>
    <w:p w14:paraId="4A72FE36" w14:textId="27A6FFC1" w:rsidR="006317FE" w:rsidRPr="004A5AC3" w:rsidRDefault="00605111">
      <w:pPr>
        <w:pStyle w:val="Testo"/>
        <w:rPr>
          <w:rFonts w:eastAsia="Aptos"/>
          <w:lang w:val="en-US"/>
        </w:rPr>
      </w:pPr>
      <w:r w:rsidRPr="004A5AC3">
        <w:rPr>
          <w:rFonts w:eastAsia="Aptos"/>
          <w:lang w:val="en-US"/>
        </w:rPr>
        <w:t xml:space="preserve">It is worth noting right now that </w:t>
      </w:r>
      <w:r w:rsidR="008B4AD2" w:rsidRPr="004A5AC3">
        <w:rPr>
          <w:rFonts w:eastAsia="Aptos"/>
          <w:lang w:val="en-US"/>
        </w:rPr>
        <w:t xml:space="preserve">Buchanan </w:t>
      </w:r>
      <w:r w:rsidR="005B62C8" w:rsidRPr="004A5AC3">
        <w:rPr>
          <w:rFonts w:eastAsia="Aptos"/>
          <w:lang w:val="en-US"/>
        </w:rPr>
        <w:t xml:space="preserve">does not seem </w:t>
      </w:r>
      <w:r w:rsidRPr="004A5AC3">
        <w:rPr>
          <w:rFonts w:eastAsia="Aptos"/>
          <w:lang w:val="en-US"/>
        </w:rPr>
        <w:t xml:space="preserve">very interested in explaining </w:t>
      </w:r>
      <w:r w:rsidR="005B62C8" w:rsidRPr="004A5AC3">
        <w:rPr>
          <w:rFonts w:eastAsia="Aptos"/>
          <w:lang w:val="en-US"/>
        </w:rPr>
        <w:t>why these attitudes exist, or plumbing in depth the reasons for individuals</w:t>
      </w:r>
      <w:r w:rsidR="004A5AC3">
        <w:rPr>
          <w:rFonts w:eastAsia="Aptos"/>
          <w:lang w:val="en-US"/>
        </w:rPr>
        <w:t>’</w:t>
      </w:r>
      <w:r w:rsidR="005B62C8" w:rsidRPr="004A5AC3">
        <w:rPr>
          <w:rFonts w:eastAsia="Aptos"/>
          <w:lang w:val="en-US"/>
        </w:rPr>
        <w:t xml:space="preserve"> fear and whether and how it can or should be understood, addressed, overcome, etc. </w:t>
      </w:r>
      <w:r w:rsidR="00384921" w:rsidRPr="004A5AC3">
        <w:rPr>
          <w:rFonts w:eastAsia="Aptos"/>
          <w:lang w:val="en-US"/>
        </w:rPr>
        <w:t xml:space="preserve">Instead, </w:t>
      </w:r>
      <w:r w:rsidR="005B62C8" w:rsidRPr="004A5AC3">
        <w:rPr>
          <w:rFonts w:eastAsia="Aptos"/>
          <w:lang w:val="en-US"/>
        </w:rPr>
        <w:t xml:space="preserve">he seems content with a certain sociological or typological stylization of society between the few who want freedom and the many who do not. </w:t>
      </w:r>
    </w:p>
    <w:p w14:paraId="388F3F8D" w14:textId="5CB38CCB" w:rsidR="006317FE" w:rsidRPr="004A5AC3" w:rsidRDefault="00605111">
      <w:pPr>
        <w:pStyle w:val="Testo"/>
        <w:rPr>
          <w:rFonts w:eastAsia="Aptos"/>
          <w:lang w:val="en-US"/>
        </w:rPr>
      </w:pPr>
      <w:r w:rsidRPr="004A5AC3">
        <w:rPr>
          <w:rFonts w:eastAsia="Aptos"/>
          <w:lang w:val="en-US"/>
        </w:rPr>
        <w:t xml:space="preserve">This is evident precisely in a paragraph where he again dwells on </w:t>
      </w:r>
      <w:r w:rsidR="004A5AC3">
        <w:rPr>
          <w:rFonts w:eastAsia="Aptos"/>
          <w:lang w:val="en-US"/>
        </w:rPr>
        <w:t>“</w:t>
      </w:r>
      <w:proofErr w:type="spellStart"/>
      <w:r w:rsidRPr="004A5AC3">
        <w:rPr>
          <w:rFonts w:eastAsia="Aptos"/>
          <w:lang w:val="en-US"/>
        </w:rPr>
        <w:t>parentalism</w:t>
      </w:r>
      <w:proofErr w:type="spellEnd"/>
      <w:r w:rsidR="004A5AC3">
        <w:rPr>
          <w:rFonts w:eastAsia="Aptos"/>
          <w:lang w:val="en-US"/>
        </w:rPr>
        <w:t>”</w:t>
      </w:r>
      <w:r w:rsidR="00395B46" w:rsidRPr="004A5AC3">
        <w:rPr>
          <w:rFonts w:eastAsia="Aptos"/>
          <w:lang w:val="en-US"/>
        </w:rPr>
        <w:t xml:space="preserve"> </w:t>
      </w:r>
      <w:r w:rsidRPr="004A5AC3">
        <w:rPr>
          <w:rFonts w:eastAsia="Aptos"/>
          <w:lang w:val="en-US"/>
        </w:rPr>
        <w:t xml:space="preserve">and the related problem of becoming adult. The term </w:t>
      </w:r>
      <w:r w:rsidR="004A5AC3">
        <w:rPr>
          <w:rFonts w:eastAsia="Aptos"/>
          <w:lang w:val="en-US"/>
        </w:rPr>
        <w:t>“</w:t>
      </w:r>
      <w:r w:rsidRPr="004A5AC3">
        <w:rPr>
          <w:rFonts w:eastAsia="Aptos"/>
          <w:lang w:val="en-US"/>
        </w:rPr>
        <w:t>parental</w:t>
      </w:r>
      <w:r w:rsidR="004A5AC3">
        <w:rPr>
          <w:rFonts w:eastAsia="Aptos"/>
          <w:lang w:val="en-US"/>
        </w:rPr>
        <w:t>”</w:t>
      </w:r>
      <w:r w:rsidR="00395B46" w:rsidRPr="004A5AC3">
        <w:rPr>
          <w:rFonts w:eastAsia="Aptos"/>
          <w:lang w:val="en-US"/>
        </w:rPr>
        <w:t xml:space="preserve"> </w:t>
      </w:r>
      <w:r w:rsidRPr="004A5AC3">
        <w:rPr>
          <w:rFonts w:eastAsia="Aptos"/>
          <w:lang w:val="en-US"/>
        </w:rPr>
        <w:t xml:space="preserve">points to an attitude </w:t>
      </w:r>
      <w:r w:rsidR="004A5AC3">
        <w:rPr>
          <w:rFonts w:eastAsia="Aptos"/>
          <w:lang w:val="en-US"/>
        </w:rPr>
        <w:t>“</w:t>
      </w:r>
      <w:r w:rsidRPr="004A5AC3">
        <w:rPr>
          <w:rFonts w:eastAsia="Aptos"/>
          <w:lang w:val="en-US"/>
        </w:rPr>
        <w:t>akin to that of the child who seeks the cocoon-like protection of its parents.</w:t>
      </w:r>
      <w:r w:rsidR="004A5AC3">
        <w:rPr>
          <w:rFonts w:eastAsia="Aptos"/>
          <w:lang w:val="en-US"/>
        </w:rPr>
        <w:t>”</w:t>
      </w:r>
      <w:r w:rsidR="00395B46" w:rsidRPr="004A5AC3">
        <w:rPr>
          <w:rFonts w:eastAsia="Aptos"/>
          <w:lang w:val="en-US"/>
        </w:rPr>
        <w:t xml:space="preserve"> </w:t>
      </w:r>
      <w:r w:rsidRPr="004A5AC3">
        <w:rPr>
          <w:rFonts w:eastAsia="Aptos"/>
          <w:lang w:val="en-US"/>
        </w:rPr>
        <w:t xml:space="preserve">Here Buchanan does not question </w:t>
      </w:r>
      <w:r w:rsidR="004351AA" w:rsidRPr="004A5AC3">
        <w:rPr>
          <w:rFonts w:eastAsia="Aptos"/>
          <w:lang w:val="en-US"/>
        </w:rPr>
        <w:t xml:space="preserve">how and </w:t>
      </w:r>
      <w:r w:rsidRPr="004A5AC3">
        <w:rPr>
          <w:rFonts w:eastAsia="Aptos"/>
          <w:lang w:val="en-US"/>
        </w:rPr>
        <w:t xml:space="preserve">why </w:t>
      </w:r>
      <w:r w:rsidR="004351AA" w:rsidRPr="004A5AC3">
        <w:rPr>
          <w:rFonts w:eastAsia="Aptos"/>
          <w:lang w:val="en-US"/>
        </w:rPr>
        <w:t xml:space="preserve">the </w:t>
      </w:r>
      <w:r w:rsidR="004A5AC3">
        <w:rPr>
          <w:rFonts w:eastAsia="Aptos"/>
          <w:lang w:val="en-US"/>
        </w:rPr>
        <w:t>‘</w:t>
      </w:r>
      <w:r w:rsidRPr="004A5AC3">
        <w:rPr>
          <w:rFonts w:eastAsia="Aptos"/>
          <w:lang w:val="en-US"/>
        </w:rPr>
        <w:t>maturation</w:t>
      </w:r>
      <w:r w:rsidR="004A5AC3">
        <w:rPr>
          <w:rFonts w:eastAsia="Aptos"/>
          <w:lang w:val="en-US"/>
        </w:rPr>
        <w:t>’</w:t>
      </w:r>
      <w:r w:rsidR="00395B46" w:rsidRPr="004A5AC3">
        <w:rPr>
          <w:rFonts w:eastAsia="Aptos"/>
          <w:lang w:val="en-US"/>
        </w:rPr>
        <w:t xml:space="preserve"> </w:t>
      </w:r>
      <w:r w:rsidRPr="004A5AC3">
        <w:rPr>
          <w:rFonts w:eastAsia="Aptos"/>
          <w:lang w:val="en-US"/>
        </w:rPr>
        <w:t xml:space="preserve">process of moving from </w:t>
      </w:r>
      <w:r w:rsidR="004A5AC3">
        <w:rPr>
          <w:rFonts w:eastAsia="Aptos"/>
          <w:lang w:val="en-US"/>
        </w:rPr>
        <w:t>“</w:t>
      </w:r>
      <w:r w:rsidRPr="004A5AC3">
        <w:rPr>
          <w:rFonts w:eastAsia="Aptos"/>
          <w:lang w:val="en-US"/>
        </w:rPr>
        <w:t>child</w:t>
      </w:r>
      <w:r w:rsidR="004A5AC3">
        <w:rPr>
          <w:rFonts w:eastAsia="Aptos"/>
          <w:lang w:val="en-US"/>
        </w:rPr>
        <w:t>”</w:t>
      </w:r>
      <w:r w:rsidR="00395B46" w:rsidRPr="004A5AC3">
        <w:rPr>
          <w:rFonts w:eastAsia="Aptos"/>
          <w:lang w:val="en-US"/>
        </w:rPr>
        <w:t xml:space="preserve"> </w:t>
      </w:r>
      <w:r w:rsidRPr="004A5AC3">
        <w:rPr>
          <w:rFonts w:eastAsia="Aptos"/>
          <w:lang w:val="en-US"/>
        </w:rPr>
        <w:t xml:space="preserve">to responsible </w:t>
      </w:r>
      <w:r w:rsidR="004A5AC3">
        <w:rPr>
          <w:rFonts w:eastAsia="Aptos"/>
          <w:lang w:val="en-US"/>
        </w:rPr>
        <w:t>“</w:t>
      </w:r>
      <w:r w:rsidRPr="004A5AC3">
        <w:rPr>
          <w:rFonts w:eastAsia="Aptos"/>
          <w:lang w:val="en-US"/>
        </w:rPr>
        <w:t>adult</w:t>
      </w:r>
      <w:r w:rsidR="004A5AC3">
        <w:rPr>
          <w:rFonts w:eastAsia="Aptos"/>
          <w:lang w:val="en-US"/>
        </w:rPr>
        <w:t>”</w:t>
      </w:r>
      <w:r w:rsidR="00395B46" w:rsidRPr="004A5AC3">
        <w:rPr>
          <w:rFonts w:eastAsia="Aptos"/>
          <w:lang w:val="en-US"/>
        </w:rPr>
        <w:t xml:space="preserve"> </w:t>
      </w:r>
      <w:r w:rsidR="004351AA" w:rsidRPr="004A5AC3">
        <w:rPr>
          <w:rFonts w:eastAsia="Aptos"/>
          <w:lang w:val="en-US"/>
        </w:rPr>
        <w:t xml:space="preserve">can go wrong, or come to a halt and leave </w:t>
      </w:r>
      <w:r w:rsidRPr="004A5AC3">
        <w:rPr>
          <w:rFonts w:eastAsia="Aptos"/>
          <w:lang w:val="en-US"/>
        </w:rPr>
        <w:t xml:space="preserve">men in </w:t>
      </w:r>
      <w:r w:rsidR="004351AA" w:rsidRPr="004A5AC3">
        <w:rPr>
          <w:rFonts w:eastAsia="Aptos"/>
          <w:lang w:val="en-US"/>
        </w:rPr>
        <w:t>a state of childhood</w:t>
      </w:r>
      <w:r w:rsidRPr="004A5AC3">
        <w:rPr>
          <w:rFonts w:eastAsia="Aptos"/>
          <w:lang w:val="en-US"/>
        </w:rPr>
        <w:t xml:space="preserve">, nor does he question why this happens only to some and not to others. </w:t>
      </w:r>
      <w:r w:rsidR="004351AA" w:rsidRPr="004A5AC3">
        <w:rPr>
          <w:rFonts w:eastAsia="Aptos"/>
          <w:lang w:val="en-US"/>
        </w:rPr>
        <w:t xml:space="preserve">He </w:t>
      </w:r>
      <w:r w:rsidRPr="004A5AC3">
        <w:rPr>
          <w:rFonts w:eastAsia="Aptos"/>
          <w:lang w:val="en-US"/>
        </w:rPr>
        <w:t xml:space="preserve">merely makes a sociological observation that </w:t>
      </w:r>
      <w:r w:rsidR="004A5AC3">
        <w:rPr>
          <w:rFonts w:eastAsia="Aptos"/>
          <w:lang w:val="en-US"/>
        </w:rPr>
        <w:t>“</w:t>
      </w:r>
      <w:r w:rsidRPr="004A5AC3">
        <w:rPr>
          <w:rFonts w:eastAsia="Aptos"/>
          <w:lang w:val="en-US"/>
        </w:rPr>
        <w:t xml:space="preserve">relatively few persons are sufficiently </w:t>
      </w:r>
      <w:r w:rsidRPr="004A5AC3">
        <w:rPr>
          <w:rFonts w:eastAsia="Aptos"/>
          <w:i/>
          <w:iCs/>
          <w:lang w:val="en-US"/>
        </w:rPr>
        <w:t>strong</w:t>
      </w:r>
      <w:r w:rsidRPr="004A5AC3">
        <w:rPr>
          <w:rFonts w:eastAsia="Aptos"/>
          <w:lang w:val="en-US"/>
        </w:rPr>
        <w:t>, as individuals, to take on the full range of liberties and their accompanying responsibilities without seeking some substitute or replacement of the parental shelter</w:t>
      </w:r>
      <w:r w:rsidR="004A5AC3">
        <w:rPr>
          <w:rFonts w:eastAsia="Aptos"/>
          <w:lang w:val="en-US"/>
        </w:rPr>
        <w:t>”</w:t>
      </w:r>
      <w:r w:rsidR="00395B46" w:rsidRPr="004A5AC3">
        <w:rPr>
          <w:rFonts w:eastAsia="Aptos"/>
          <w:lang w:val="en-US"/>
        </w:rPr>
        <w:t xml:space="preserve"> </w:t>
      </w:r>
      <w:r w:rsidRPr="004A5AC3">
        <w:rPr>
          <w:rFonts w:eastAsia="Aptos"/>
          <w:lang w:val="en-US"/>
        </w:rPr>
        <w:t>(24, italics added).</w:t>
      </w:r>
    </w:p>
    <w:p w14:paraId="6A85C735" w14:textId="2AE30172" w:rsidR="006317FE" w:rsidRPr="004A5AC3" w:rsidRDefault="00F0398F">
      <w:pPr>
        <w:pStyle w:val="Titolosottoparagrafo"/>
        <w:rPr>
          <w:rFonts w:eastAsia="Aptos"/>
          <w:lang w:val="en-US"/>
        </w:rPr>
      </w:pPr>
      <w:r w:rsidRPr="00F0398F">
        <w:rPr>
          <w:rFonts w:eastAsia="Aptos"/>
          <w:lang w:val="en-US"/>
        </w:rPr>
        <w:lastRenderedPageBreak/>
        <w:t xml:space="preserve">3.2. </w:t>
      </w:r>
      <w:r w:rsidR="00605111" w:rsidRPr="004A5AC3">
        <w:rPr>
          <w:rFonts w:eastAsia="Aptos"/>
          <w:i w:val="0"/>
          <w:iCs/>
          <w:lang w:val="en-US"/>
        </w:rPr>
        <w:t xml:space="preserve">Lacunae </w:t>
      </w:r>
      <w:r w:rsidR="006520E1" w:rsidRPr="004A5AC3">
        <w:rPr>
          <w:rFonts w:eastAsia="Aptos"/>
          <w:lang w:val="en-US"/>
        </w:rPr>
        <w:t xml:space="preserve">and failures of </w:t>
      </w:r>
      <w:r w:rsidR="00320A40" w:rsidRPr="004A5AC3">
        <w:rPr>
          <w:rFonts w:eastAsia="Aptos"/>
          <w:lang w:val="en-US"/>
        </w:rPr>
        <w:t>classical liberalism</w:t>
      </w:r>
      <w:r w:rsidR="006520E1" w:rsidRPr="004A5AC3">
        <w:rPr>
          <w:rFonts w:eastAsia="Aptos"/>
          <w:lang w:val="en-US"/>
        </w:rPr>
        <w:t xml:space="preserve">, and an </w:t>
      </w:r>
      <w:r w:rsidR="004A5AC3">
        <w:rPr>
          <w:rFonts w:eastAsia="Aptos"/>
          <w:lang w:val="en-US"/>
        </w:rPr>
        <w:t>“</w:t>
      </w:r>
      <w:r w:rsidR="006520E1" w:rsidRPr="004A5AC3">
        <w:rPr>
          <w:rFonts w:eastAsia="Aptos"/>
          <w:lang w:val="en-US"/>
        </w:rPr>
        <w:t>exit</w:t>
      </w:r>
      <w:r w:rsidR="004A5AC3">
        <w:rPr>
          <w:rFonts w:eastAsia="Aptos"/>
          <w:lang w:val="en-US"/>
        </w:rPr>
        <w:t>”</w:t>
      </w:r>
      <w:r w:rsidR="00395B46" w:rsidRPr="004A5AC3">
        <w:rPr>
          <w:rFonts w:eastAsia="Aptos"/>
          <w:lang w:val="en-US"/>
        </w:rPr>
        <w:t xml:space="preserve"> </w:t>
      </w:r>
      <w:r w:rsidR="006520E1" w:rsidRPr="004A5AC3">
        <w:rPr>
          <w:rFonts w:eastAsia="Aptos"/>
          <w:lang w:val="en-US"/>
        </w:rPr>
        <w:t>strategy</w:t>
      </w:r>
    </w:p>
    <w:p w14:paraId="293824EE" w14:textId="2F4E5D5F" w:rsidR="006317FE" w:rsidRPr="004A5AC3" w:rsidRDefault="00605111">
      <w:pPr>
        <w:pStyle w:val="Testo"/>
        <w:rPr>
          <w:rFonts w:eastAsia="Aptos"/>
          <w:lang w:val="en-US"/>
        </w:rPr>
      </w:pPr>
      <w:r w:rsidRPr="004A5AC3">
        <w:rPr>
          <w:rFonts w:eastAsia="Aptos"/>
          <w:lang w:val="en-US"/>
        </w:rPr>
        <w:t xml:space="preserve">Buchanan is more interested in the historical explanation or description of the way in which individuals have operated and will continue to operate the </w:t>
      </w:r>
      <w:r w:rsidR="004A5AC3">
        <w:rPr>
          <w:rFonts w:eastAsia="Aptos"/>
          <w:lang w:val="en-US"/>
        </w:rPr>
        <w:t>“</w:t>
      </w:r>
      <w:r w:rsidRPr="004A5AC3">
        <w:rPr>
          <w:rFonts w:eastAsia="Aptos"/>
          <w:lang w:val="en-US"/>
        </w:rPr>
        <w:t>replacement</w:t>
      </w:r>
      <w:r w:rsidR="004A5AC3">
        <w:rPr>
          <w:rFonts w:eastAsia="Aptos"/>
          <w:lang w:val="en-US"/>
        </w:rPr>
        <w:t>”</w:t>
      </w:r>
      <w:r w:rsidR="00395B46" w:rsidRPr="004A5AC3">
        <w:rPr>
          <w:rFonts w:eastAsia="Aptos"/>
          <w:lang w:val="en-US"/>
        </w:rPr>
        <w:t xml:space="preserve"> </w:t>
      </w:r>
      <w:r w:rsidRPr="004A5AC3">
        <w:rPr>
          <w:rFonts w:eastAsia="Aptos"/>
          <w:lang w:val="en-US"/>
        </w:rPr>
        <w:t xml:space="preserve">of paternal or maternal protective figures with other figures of collectivity or authority. Hence, his analysis of the process of secularization, in the section effectively entitled, </w:t>
      </w:r>
      <w:r w:rsidR="004A5AC3">
        <w:rPr>
          <w:rFonts w:eastAsia="Aptos"/>
          <w:lang w:val="en-US"/>
        </w:rPr>
        <w:t>“</w:t>
      </w:r>
      <w:r w:rsidRPr="004A5AC3">
        <w:rPr>
          <w:rFonts w:eastAsia="Aptos"/>
          <w:i/>
          <w:iCs/>
          <w:lang w:val="en-US"/>
        </w:rPr>
        <w:t>God Is Dead; Long Live the State</w:t>
      </w:r>
      <w:r w:rsidRPr="004A5AC3">
        <w:rPr>
          <w:rFonts w:eastAsia="Aptos"/>
          <w:lang w:val="en-US"/>
        </w:rPr>
        <w:t>.</w:t>
      </w:r>
      <w:r w:rsidR="004A5AC3">
        <w:rPr>
          <w:rFonts w:eastAsia="Aptos"/>
          <w:lang w:val="en-US"/>
        </w:rPr>
        <w:t>”</w:t>
      </w:r>
      <w:r w:rsidR="00395B46" w:rsidRPr="004A5AC3">
        <w:rPr>
          <w:rFonts w:eastAsia="Aptos"/>
          <w:lang w:val="en-US"/>
        </w:rPr>
        <w:t xml:space="preserve"> </w:t>
      </w:r>
    </w:p>
    <w:p w14:paraId="69ED8EC8" w14:textId="59ECE4A3" w:rsidR="006317FE" w:rsidRPr="004A5AC3" w:rsidRDefault="00605111">
      <w:pPr>
        <w:pStyle w:val="Testo"/>
        <w:rPr>
          <w:rFonts w:eastAsia="Aptos"/>
          <w:lang w:val="en-US"/>
        </w:rPr>
      </w:pPr>
      <w:r w:rsidRPr="004A5AC3">
        <w:rPr>
          <w:rFonts w:eastAsia="Aptos"/>
          <w:lang w:val="en-US"/>
        </w:rPr>
        <w:t xml:space="preserve">For Buchanan, it is </w:t>
      </w:r>
      <w:r w:rsidR="004A5AC3">
        <w:rPr>
          <w:rFonts w:eastAsia="Aptos"/>
          <w:lang w:val="en-US"/>
        </w:rPr>
        <w:t>“</w:t>
      </w:r>
      <w:r w:rsidRPr="004A5AC3">
        <w:rPr>
          <w:rFonts w:eastAsia="Aptos"/>
          <w:lang w:val="en-US"/>
        </w:rPr>
        <w:t>Religion, or God as the transcendent force that exemplifies fatherhood or motherhood</w:t>
      </w:r>
      <w:r w:rsidR="004A5AC3">
        <w:rPr>
          <w:rFonts w:eastAsia="Aptos"/>
          <w:lang w:val="en-US"/>
        </w:rPr>
        <w:t>”</w:t>
      </w:r>
      <w:r w:rsidR="00395B46" w:rsidRPr="004A5AC3">
        <w:rPr>
          <w:rFonts w:eastAsia="Aptos"/>
          <w:lang w:val="en-US"/>
        </w:rPr>
        <w:t xml:space="preserve"> </w:t>
      </w:r>
      <w:r w:rsidRPr="004A5AC3">
        <w:rPr>
          <w:rFonts w:eastAsia="Aptos"/>
          <w:lang w:val="en-US"/>
        </w:rPr>
        <w:t xml:space="preserve">that serves this purpose, and, after the Enlightenment, the </w:t>
      </w:r>
      <w:r w:rsidR="004A5AC3">
        <w:rPr>
          <w:rFonts w:eastAsia="Aptos"/>
          <w:lang w:val="en-US"/>
        </w:rPr>
        <w:t>“</w:t>
      </w:r>
      <w:r w:rsidRPr="004A5AC3">
        <w:rPr>
          <w:rFonts w:eastAsia="Aptos"/>
          <w:lang w:val="en-US"/>
        </w:rPr>
        <w:t>nation state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nationhood,</w:t>
      </w:r>
      <w:r w:rsidR="004A5AC3">
        <w:rPr>
          <w:rFonts w:eastAsia="Aptos"/>
          <w:lang w:val="en-US"/>
        </w:rPr>
        <w:t>”</w:t>
      </w:r>
      <w:r w:rsidR="00395B46" w:rsidRPr="004A5AC3">
        <w:rPr>
          <w:rFonts w:eastAsia="Aptos"/>
          <w:lang w:val="en-US"/>
        </w:rPr>
        <w:t xml:space="preserve"> </w:t>
      </w:r>
      <w:r w:rsidRPr="004A5AC3">
        <w:rPr>
          <w:rFonts w:eastAsia="Aptos"/>
          <w:lang w:val="en-US"/>
        </w:rPr>
        <w:t xml:space="preserve">as well as the </w:t>
      </w:r>
      <w:r w:rsidR="004A5AC3">
        <w:rPr>
          <w:rFonts w:eastAsia="Aptos"/>
          <w:lang w:val="en-US"/>
        </w:rPr>
        <w:t>“</w:t>
      </w:r>
      <w:r w:rsidRPr="004A5AC3">
        <w:rPr>
          <w:rFonts w:eastAsia="Aptos"/>
          <w:lang w:val="en-US"/>
        </w:rPr>
        <w:t>organized community,</w:t>
      </w:r>
      <w:r w:rsidR="004A5AC3">
        <w:rPr>
          <w:rFonts w:eastAsia="Aptos"/>
          <w:lang w:val="en-US"/>
        </w:rPr>
        <w:t>”</w:t>
      </w:r>
      <w:r w:rsidR="00395B46" w:rsidRPr="004A5AC3">
        <w:rPr>
          <w:rFonts w:eastAsia="Aptos"/>
          <w:lang w:val="en-US"/>
        </w:rPr>
        <w:t xml:space="preserve"> </w:t>
      </w:r>
      <w:r w:rsidRPr="004A5AC3">
        <w:rPr>
          <w:rFonts w:eastAsia="Aptos"/>
          <w:lang w:val="en-US"/>
        </w:rPr>
        <w:t xml:space="preserve">which is </w:t>
      </w:r>
      <w:r w:rsidR="004A5AC3">
        <w:rPr>
          <w:rFonts w:eastAsia="Aptos"/>
          <w:lang w:val="en-US"/>
        </w:rPr>
        <w:t>“</w:t>
      </w:r>
      <w:r w:rsidRPr="004A5AC3">
        <w:rPr>
          <w:rFonts w:eastAsia="Aptos"/>
          <w:lang w:val="en-US"/>
        </w:rPr>
        <w:t>less satisfactory but nonetheless partial parental replacement for some persons,</w:t>
      </w:r>
      <w:r w:rsidR="004A5AC3">
        <w:rPr>
          <w:rFonts w:eastAsia="Aptos"/>
          <w:lang w:val="en-US"/>
        </w:rPr>
        <w:t>”</w:t>
      </w:r>
      <w:r w:rsidR="00395B46" w:rsidRPr="004A5AC3">
        <w:rPr>
          <w:rFonts w:eastAsia="Aptos"/>
          <w:lang w:val="en-US"/>
        </w:rPr>
        <w:t xml:space="preserve"> </w:t>
      </w:r>
      <w:r w:rsidRPr="004A5AC3">
        <w:rPr>
          <w:rFonts w:eastAsia="Aptos"/>
          <w:lang w:val="en-US"/>
        </w:rPr>
        <w:t xml:space="preserve">but above all it is the </w:t>
      </w:r>
      <w:r w:rsidR="004A5AC3">
        <w:rPr>
          <w:rFonts w:eastAsia="Aptos"/>
          <w:lang w:val="en-US"/>
        </w:rPr>
        <w:t>“</w:t>
      </w:r>
      <w:r w:rsidRPr="004A5AC3">
        <w:rPr>
          <w:rFonts w:eastAsia="Aptos"/>
          <w:lang w:val="en-US"/>
        </w:rPr>
        <w:t>collectivity</w:t>
      </w:r>
      <w:r w:rsidR="004A5AC3">
        <w:rPr>
          <w:rFonts w:eastAsia="Aptos"/>
          <w:lang w:val="en-US"/>
        </w:rPr>
        <w:t>”</w:t>
      </w:r>
      <w:r w:rsidR="00395B46" w:rsidRPr="004A5AC3">
        <w:rPr>
          <w:rFonts w:eastAsia="Aptos"/>
          <w:lang w:val="en-US"/>
        </w:rPr>
        <w:t xml:space="preserve"> </w:t>
      </w:r>
      <w:r w:rsidRPr="004A5AC3">
        <w:rPr>
          <w:rFonts w:eastAsia="Aptos"/>
          <w:lang w:val="en-US"/>
        </w:rPr>
        <w:t xml:space="preserve">embodied by the </w:t>
      </w:r>
      <w:r w:rsidR="004A5AC3">
        <w:rPr>
          <w:rFonts w:eastAsia="Aptos"/>
          <w:lang w:val="en-US"/>
        </w:rPr>
        <w:t>“</w:t>
      </w:r>
      <w:r w:rsidRPr="004A5AC3">
        <w:rPr>
          <w:rFonts w:eastAsia="Aptos"/>
          <w:lang w:val="en-US"/>
        </w:rPr>
        <w:t>state</w:t>
      </w:r>
      <w:r w:rsidR="004A5AC3">
        <w:rPr>
          <w:rFonts w:eastAsia="Aptos"/>
          <w:lang w:val="en-US"/>
        </w:rPr>
        <w:t>”</w:t>
      </w:r>
      <w:r w:rsidR="00395B46" w:rsidRPr="004A5AC3">
        <w:rPr>
          <w:rFonts w:eastAsia="Aptos"/>
          <w:lang w:val="en-US"/>
        </w:rPr>
        <w:t xml:space="preserve"> </w:t>
      </w:r>
      <w:r w:rsidRPr="004A5AC3">
        <w:rPr>
          <w:rFonts w:eastAsia="Aptos"/>
          <w:lang w:val="en-US"/>
        </w:rPr>
        <w:t xml:space="preserve">that </w:t>
      </w:r>
      <w:r w:rsidR="004A5AC3">
        <w:rPr>
          <w:rFonts w:eastAsia="Aptos"/>
          <w:lang w:val="en-US"/>
        </w:rPr>
        <w:t>“</w:t>
      </w:r>
      <w:r w:rsidRPr="004A5AC3">
        <w:rPr>
          <w:rFonts w:eastAsia="Aptos"/>
          <w:lang w:val="en-US"/>
        </w:rPr>
        <w:t>relieves the individual of his responsibility as an independently choosing and acting adult</w:t>
      </w:r>
      <w:r w:rsidR="00395B46"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This is accomplished through a process of </w:t>
      </w:r>
      <w:r w:rsidR="004A5AC3">
        <w:rPr>
          <w:rFonts w:eastAsia="Aptos"/>
          <w:lang w:val="en-US"/>
        </w:rPr>
        <w:t>“</w:t>
      </w:r>
      <w:r w:rsidRPr="004A5AC3">
        <w:rPr>
          <w:rFonts w:eastAsia="Aptos"/>
          <w:lang w:val="en-US"/>
        </w:rPr>
        <w:t>exchange,</w:t>
      </w:r>
      <w:r w:rsidR="004A5AC3">
        <w:rPr>
          <w:rFonts w:eastAsia="Aptos"/>
          <w:lang w:val="en-US"/>
        </w:rPr>
        <w:t>”</w:t>
      </w:r>
      <w:r w:rsidR="00395B46" w:rsidRPr="004A5AC3">
        <w:rPr>
          <w:rFonts w:eastAsia="Aptos"/>
          <w:lang w:val="en-US"/>
        </w:rPr>
        <w:t xml:space="preserve"> </w:t>
      </w:r>
      <w:r w:rsidRPr="004A5AC3">
        <w:rPr>
          <w:rFonts w:eastAsia="Aptos"/>
          <w:lang w:val="en-US"/>
        </w:rPr>
        <w:t xml:space="preserve">between individual and state, between giving up freedom and obtaining security, which </w:t>
      </w:r>
      <w:r w:rsidR="004A5AC3">
        <w:rPr>
          <w:rFonts w:eastAsia="Aptos"/>
          <w:lang w:val="en-US"/>
        </w:rPr>
        <w:t>“</w:t>
      </w:r>
      <w:r w:rsidRPr="004A5AC3">
        <w:rPr>
          <w:rFonts w:eastAsia="Aptos"/>
          <w:lang w:val="en-US"/>
        </w:rPr>
        <w:t>for many persons</w:t>
      </w:r>
      <w:r w:rsidR="004A5AC3">
        <w:rPr>
          <w:rFonts w:eastAsia="Aptos"/>
          <w:lang w:val="en-US"/>
        </w:rPr>
        <w:t>”</w:t>
      </w:r>
      <w:r w:rsidR="00395B46" w:rsidRPr="004A5AC3">
        <w:rPr>
          <w:rFonts w:eastAsia="Aptos"/>
          <w:lang w:val="en-US"/>
        </w:rPr>
        <w:t xml:space="preserve"> </w:t>
      </w:r>
      <w:r w:rsidRPr="004A5AC3">
        <w:rPr>
          <w:rFonts w:eastAsia="Aptos"/>
          <w:lang w:val="en-US"/>
        </w:rPr>
        <w:t xml:space="preserve">might be </w:t>
      </w:r>
      <w:r w:rsidR="004A5AC3">
        <w:rPr>
          <w:rFonts w:eastAsia="Aptos"/>
          <w:lang w:val="en-US"/>
        </w:rPr>
        <w:t>“</w:t>
      </w:r>
      <w:r w:rsidRPr="004A5AC3">
        <w:rPr>
          <w:rFonts w:eastAsia="Aptos"/>
          <w:lang w:val="en-US"/>
        </w:rPr>
        <w:t>well worth the sacrifice in liberty</w:t>
      </w:r>
      <w:r w:rsidR="004A5AC3">
        <w:rPr>
          <w:rFonts w:eastAsia="Aptos"/>
          <w:lang w:val="en-US"/>
        </w:rPr>
        <w:t>”</w:t>
      </w:r>
      <w:r w:rsidR="00395B46" w:rsidRPr="004A5AC3">
        <w:rPr>
          <w:rFonts w:eastAsia="Aptos"/>
          <w:lang w:val="en-US"/>
        </w:rPr>
        <w:t xml:space="preserve"> </w:t>
      </w:r>
      <w:r w:rsidRPr="004A5AC3">
        <w:rPr>
          <w:rFonts w:eastAsia="Aptos"/>
          <w:lang w:val="en-US"/>
        </w:rPr>
        <w:t>(24).</w:t>
      </w:r>
    </w:p>
    <w:p w14:paraId="598B8411" w14:textId="1A001C47" w:rsidR="006317FE" w:rsidRPr="004A5AC3" w:rsidRDefault="00605111">
      <w:pPr>
        <w:pStyle w:val="Testo"/>
        <w:rPr>
          <w:rFonts w:eastAsia="Aptos"/>
          <w:lang w:val="en-US"/>
        </w:rPr>
      </w:pPr>
      <w:r w:rsidRPr="004A5AC3">
        <w:rPr>
          <w:rFonts w:eastAsia="Aptos"/>
          <w:lang w:val="en-US"/>
        </w:rPr>
        <w:t>One must therefore take very seriously the death of God proclaimed by Nietzsche, but at the same time understand that God</w:t>
      </w:r>
      <w:r w:rsidR="004A5AC3">
        <w:rPr>
          <w:rFonts w:eastAsia="Aptos"/>
          <w:lang w:val="en-US"/>
        </w:rPr>
        <w:t>’</w:t>
      </w:r>
      <w:r w:rsidRPr="004A5AC3">
        <w:rPr>
          <w:rFonts w:eastAsia="Aptos"/>
          <w:lang w:val="en-US"/>
        </w:rPr>
        <w:t xml:space="preserve">s place is by no means left empty, but rather subject to various attempts at replacement and occupation by new </w:t>
      </w:r>
      <w:r w:rsidR="004A5AC3">
        <w:rPr>
          <w:rFonts w:eastAsia="Aptos"/>
          <w:lang w:val="en-US"/>
        </w:rPr>
        <w:t>‘</w:t>
      </w:r>
      <w:r w:rsidRPr="004A5AC3">
        <w:rPr>
          <w:rFonts w:eastAsia="Aptos"/>
          <w:lang w:val="en-US"/>
        </w:rPr>
        <w:t>gods</w:t>
      </w:r>
      <w:r w:rsidR="004A5AC3">
        <w:rPr>
          <w:rFonts w:eastAsia="Aptos"/>
          <w:lang w:val="en-US"/>
        </w:rPr>
        <w:t>’</w:t>
      </w:r>
      <w:r w:rsidRPr="004A5AC3">
        <w:rPr>
          <w:rFonts w:eastAsia="Aptos"/>
          <w:lang w:val="en-US"/>
        </w:rPr>
        <w:t xml:space="preserve">: </w:t>
      </w:r>
      <w:r w:rsidR="004A5AC3">
        <w:rPr>
          <w:rFonts w:eastAsia="Aptos"/>
          <w:lang w:val="en-US"/>
        </w:rPr>
        <w:t>“</w:t>
      </w:r>
      <w:r w:rsidRPr="004A5AC3">
        <w:rPr>
          <w:rFonts w:eastAsia="Aptos"/>
          <w:lang w:val="en-US"/>
        </w:rPr>
        <w:t>The death of God and the birth of the national state, and especially in its latter-day welfare state form, are the two sides of the coin of history in this respect</w:t>
      </w:r>
      <w:r w:rsidR="00395B46" w:rsidRPr="004A5AC3">
        <w:rPr>
          <w:rFonts w:eastAsia="Aptos"/>
          <w:lang w:val="en-US"/>
        </w:rPr>
        <w:t>.</w:t>
      </w:r>
      <w:r w:rsidR="004A5AC3">
        <w:rPr>
          <w:rFonts w:eastAsia="Aptos"/>
          <w:lang w:val="en-US"/>
        </w:rPr>
        <w:t>”</w:t>
      </w:r>
      <w:r w:rsidRPr="004A5AC3">
        <w:rPr>
          <w:rFonts w:eastAsia="Aptos"/>
          <w:lang w:val="en-US"/>
        </w:rPr>
        <w:t xml:space="preserve"> (25)</w:t>
      </w:r>
    </w:p>
    <w:p w14:paraId="58567237" w14:textId="59E98AAE" w:rsidR="006317FE" w:rsidRPr="004A5AC3" w:rsidRDefault="00605111">
      <w:pPr>
        <w:pStyle w:val="Testo"/>
        <w:rPr>
          <w:rFonts w:eastAsia="Aptos"/>
          <w:lang w:val="en-US"/>
        </w:rPr>
      </w:pPr>
      <w:r w:rsidRPr="004A5AC3">
        <w:rPr>
          <w:rFonts w:eastAsia="Aptos"/>
          <w:lang w:val="en-US"/>
        </w:rPr>
        <w:t xml:space="preserve">Hence, </w:t>
      </w:r>
      <w:r w:rsidR="007748B0" w:rsidRPr="004A5AC3">
        <w:rPr>
          <w:rFonts w:eastAsia="Aptos"/>
          <w:lang w:val="en-US"/>
        </w:rPr>
        <w:t xml:space="preserve">the </w:t>
      </w:r>
      <w:r w:rsidR="004A5AC3">
        <w:rPr>
          <w:rFonts w:eastAsia="Aptos"/>
          <w:lang w:val="en-US"/>
        </w:rPr>
        <w:t>“</w:t>
      </w:r>
      <w:r w:rsidR="007748B0" w:rsidRPr="004A5AC3">
        <w:rPr>
          <w:rFonts w:eastAsia="Aptos"/>
          <w:lang w:val="en-US"/>
        </w:rPr>
        <w:t>gap</w:t>
      </w:r>
      <w:r w:rsidR="004A5AC3">
        <w:rPr>
          <w:rFonts w:eastAsia="Aptos"/>
          <w:lang w:val="en-US"/>
        </w:rPr>
        <w:t>”</w:t>
      </w:r>
      <w:r w:rsidR="00395B46" w:rsidRPr="004A5AC3">
        <w:rPr>
          <w:rFonts w:eastAsia="Aptos"/>
          <w:lang w:val="en-US"/>
        </w:rPr>
        <w:t xml:space="preserve"> </w:t>
      </w:r>
      <w:r w:rsidR="007748B0" w:rsidRPr="004A5AC3">
        <w:rPr>
          <w:rFonts w:eastAsia="Aptos"/>
          <w:lang w:val="en-US"/>
        </w:rPr>
        <w:t xml:space="preserve">in </w:t>
      </w:r>
      <w:r w:rsidR="004A5AC3">
        <w:rPr>
          <w:rFonts w:eastAsia="Aptos"/>
          <w:lang w:val="en-US"/>
        </w:rPr>
        <w:t>“</w:t>
      </w:r>
      <w:r w:rsidR="00D82333" w:rsidRPr="004A5AC3">
        <w:rPr>
          <w:rFonts w:eastAsia="Aptos"/>
          <w:lang w:val="en-US"/>
        </w:rPr>
        <w:t xml:space="preserve">classical </w:t>
      </w:r>
      <w:r w:rsidR="007748B0" w:rsidRPr="004A5AC3">
        <w:rPr>
          <w:rFonts w:eastAsia="Aptos"/>
          <w:lang w:val="en-US"/>
        </w:rPr>
        <w:t>liberalism</w:t>
      </w:r>
      <w:r w:rsidR="004A5AC3">
        <w:rPr>
          <w:rFonts w:eastAsia="Aptos"/>
          <w:lang w:val="en-US"/>
        </w:rPr>
        <w:t>”</w:t>
      </w:r>
      <w:r w:rsidR="00395B46" w:rsidRPr="004A5AC3">
        <w:rPr>
          <w:rFonts w:eastAsia="Aptos"/>
          <w:lang w:val="en-US"/>
        </w:rPr>
        <w:t xml:space="preserve"> </w:t>
      </w:r>
      <w:r w:rsidRPr="004A5AC3">
        <w:rPr>
          <w:rFonts w:eastAsia="Aptos"/>
          <w:lang w:val="en-US"/>
        </w:rPr>
        <w:t xml:space="preserve">in general, and </w:t>
      </w:r>
      <w:r w:rsidR="007748B0" w:rsidRPr="004A5AC3">
        <w:rPr>
          <w:rFonts w:eastAsia="Aptos"/>
          <w:lang w:val="en-US"/>
        </w:rPr>
        <w:t xml:space="preserve">the failures of </w:t>
      </w:r>
      <w:r w:rsidRPr="004A5AC3">
        <w:rPr>
          <w:rFonts w:eastAsia="Aptos"/>
          <w:lang w:val="en-US"/>
        </w:rPr>
        <w:t xml:space="preserve">economists in particular, for not doing what they should </w:t>
      </w:r>
      <w:r w:rsidR="006520E1" w:rsidRPr="004A5AC3">
        <w:rPr>
          <w:rFonts w:eastAsia="Aptos"/>
          <w:lang w:val="en-US"/>
        </w:rPr>
        <w:t xml:space="preserve">and could </w:t>
      </w:r>
      <w:r w:rsidRPr="004A5AC3">
        <w:rPr>
          <w:rFonts w:eastAsia="Aptos"/>
          <w:lang w:val="en-US"/>
        </w:rPr>
        <w:t xml:space="preserve">have done: </w:t>
      </w:r>
      <w:r w:rsidR="004A5AC3">
        <w:rPr>
          <w:rFonts w:eastAsia="Aptos"/>
          <w:lang w:val="en-US"/>
        </w:rPr>
        <w:t>“</w:t>
      </w:r>
      <w:r w:rsidRPr="004A5AC3">
        <w:rPr>
          <w:rFonts w:eastAsia="Aptos"/>
          <w:lang w:val="en-US"/>
        </w:rPr>
        <w:t>classical liberalism singularly failed to offer persons any psychological security coincident with the loss of religious faith</w:t>
      </w:r>
      <w:r w:rsidR="00395B46" w:rsidRPr="004A5AC3">
        <w:rPr>
          <w:rFonts w:eastAsia="Aptos"/>
          <w:lang w:val="en-US"/>
        </w:rPr>
        <w:t>.</w:t>
      </w:r>
      <w:r w:rsidR="004A5AC3">
        <w:rPr>
          <w:rFonts w:eastAsia="Aptos"/>
          <w:lang w:val="en-US"/>
        </w:rPr>
        <w:t>”</w:t>
      </w:r>
      <w:r w:rsidRPr="004A5AC3">
        <w:rPr>
          <w:rFonts w:eastAsia="Aptos"/>
          <w:lang w:val="en-US"/>
        </w:rPr>
        <w:t xml:space="preserve"> (26)</w:t>
      </w:r>
    </w:p>
    <w:p w14:paraId="0768935B" w14:textId="77777777" w:rsidR="006317FE" w:rsidRPr="004A5AC3" w:rsidRDefault="00605111">
      <w:pPr>
        <w:pStyle w:val="Citazioneneltesto"/>
        <w:rPr>
          <w:lang w:val="en-US"/>
        </w:rPr>
      </w:pPr>
      <w:r w:rsidRPr="004A5AC3">
        <w:rPr>
          <w:lang w:val="en-US"/>
        </w:rPr>
        <w:t xml:space="preserve">The lacuna in classical liberalism lies in its failure to offer a satisfactory alternative to the socialist-collectivist thrust that reflects the pervasive desire for the parental role of the state. For persons who seek, even if unconsciously, dependence on the collectivity, </w:t>
      </w:r>
      <w:r w:rsidRPr="004A5AC3">
        <w:rPr>
          <w:i/>
          <w:iCs/>
          <w:lang w:val="en-US"/>
        </w:rPr>
        <w:t xml:space="preserve">the classical liberal argument for independence amounts to negation </w:t>
      </w:r>
      <w:r w:rsidR="00D82333" w:rsidRPr="004A5AC3">
        <w:rPr>
          <w:lang w:val="en-US"/>
        </w:rPr>
        <w:t>(</w:t>
      </w:r>
      <w:r w:rsidR="002A0954" w:rsidRPr="004A5AC3">
        <w:rPr>
          <w:lang w:val="en-US"/>
        </w:rPr>
        <w:t xml:space="preserve">27, </w:t>
      </w:r>
      <w:r w:rsidR="00D82333" w:rsidRPr="004A5AC3">
        <w:rPr>
          <w:lang w:val="en-US"/>
        </w:rPr>
        <w:t>italics added)</w:t>
      </w:r>
      <w:r w:rsidRPr="004A5AC3">
        <w:rPr>
          <w:lang w:val="en-US"/>
        </w:rPr>
        <w:t>.</w:t>
      </w:r>
    </w:p>
    <w:p w14:paraId="51E9C8B3" w14:textId="7566E797" w:rsidR="006317FE" w:rsidRPr="004A5AC3" w:rsidRDefault="006520E1">
      <w:pPr>
        <w:pStyle w:val="Testo"/>
        <w:rPr>
          <w:rFonts w:eastAsia="Aptos"/>
          <w:lang w:val="en-US"/>
        </w:rPr>
      </w:pPr>
      <w:r w:rsidRPr="004A5AC3">
        <w:rPr>
          <w:rFonts w:eastAsia="Aptos"/>
          <w:lang w:val="en-US"/>
        </w:rPr>
        <w:t xml:space="preserve">The solution </w:t>
      </w:r>
      <w:r w:rsidR="00605111" w:rsidRPr="004A5AC3">
        <w:rPr>
          <w:rFonts w:eastAsia="Aptos"/>
          <w:lang w:val="en-US"/>
        </w:rPr>
        <w:t xml:space="preserve">or </w:t>
      </w:r>
      <w:r w:rsidR="004A5AC3">
        <w:rPr>
          <w:rFonts w:eastAsia="Aptos"/>
          <w:lang w:val="en-US"/>
        </w:rPr>
        <w:t>“</w:t>
      </w:r>
      <w:r w:rsidRPr="004A5AC3">
        <w:rPr>
          <w:rFonts w:eastAsia="Aptos"/>
          <w:lang w:val="en-US"/>
        </w:rPr>
        <w:t>lesson</w:t>
      </w:r>
      <w:r w:rsidR="004A5AC3">
        <w:rPr>
          <w:rFonts w:eastAsia="Aptos"/>
          <w:lang w:val="en-US"/>
        </w:rPr>
        <w:t>”</w:t>
      </w:r>
      <w:r w:rsidR="00395B46" w:rsidRPr="004A5AC3">
        <w:rPr>
          <w:rFonts w:eastAsia="Aptos"/>
          <w:lang w:val="en-US"/>
        </w:rPr>
        <w:t xml:space="preserve"> </w:t>
      </w:r>
      <w:r w:rsidRPr="004A5AC3">
        <w:rPr>
          <w:rFonts w:eastAsia="Aptos"/>
          <w:lang w:val="en-US"/>
        </w:rPr>
        <w:t xml:space="preserve">Buchanan offers to liberals and economists, </w:t>
      </w:r>
      <w:r w:rsidR="00605111" w:rsidRPr="004A5AC3">
        <w:rPr>
          <w:rFonts w:eastAsia="Aptos"/>
          <w:lang w:val="en-US"/>
        </w:rPr>
        <w:t xml:space="preserve">that is, </w:t>
      </w:r>
      <w:r w:rsidRPr="004A5AC3">
        <w:rPr>
          <w:rFonts w:eastAsia="Aptos"/>
          <w:lang w:val="en-US"/>
        </w:rPr>
        <w:t xml:space="preserve">what should be the main thrust of his argument, </w:t>
      </w:r>
      <w:r w:rsidR="00605111" w:rsidRPr="004A5AC3">
        <w:rPr>
          <w:rFonts w:eastAsia="Aptos"/>
          <w:lang w:val="en-US"/>
        </w:rPr>
        <w:t>is as follows</w:t>
      </w:r>
      <w:r w:rsidRPr="004A5AC3">
        <w:rPr>
          <w:rFonts w:eastAsia="Aptos"/>
          <w:lang w:val="en-US"/>
        </w:rPr>
        <w:t xml:space="preserve">: </w:t>
      </w:r>
    </w:p>
    <w:p w14:paraId="10C54F2D" w14:textId="77777777" w:rsidR="006317FE" w:rsidRPr="004A5AC3" w:rsidRDefault="00605111">
      <w:pPr>
        <w:pStyle w:val="Citazioneneltesto"/>
        <w:rPr>
          <w:lang w:val="en-US"/>
        </w:rPr>
      </w:pPr>
      <w:r w:rsidRPr="004A5AC3">
        <w:rPr>
          <w:lang w:val="en-US"/>
        </w:rPr>
        <w:t xml:space="preserve">There is a widespread failure to understand that the </w:t>
      </w:r>
      <w:r w:rsidRPr="004A5AC3">
        <w:rPr>
          <w:i/>
          <w:iCs/>
          <w:lang w:val="en-US"/>
        </w:rPr>
        <w:t xml:space="preserve">independence </w:t>
      </w:r>
      <w:r w:rsidRPr="004A5AC3">
        <w:rPr>
          <w:lang w:val="en-US"/>
        </w:rPr>
        <w:t xml:space="preserve">offered by the entry and exit options of the market offsets the </w:t>
      </w:r>
      <w:r w:rsidRPr="004A5AC3">
        <w:rPr>
          <w:i/>
          <w:iCs/>
          <w:lang w:val="en-US"/>
        </w:rPr>
        <w:t xml:space="preserve">dependence </w:t>
      </w:r>
      <w:r w:rsidRPr="004A5AC3">
        <w:rPr>
          <w:lang w:val="en-US"/>
        </w:rPr>
        <w:t xml:space="preserve">on others when markets are closed or displaced. And such dependence, importantly, includes dependence on the state, and on its bureaucratic agents. The individual can readily walk away from a market relationship. He cannot walk away from the taxing authority. [...] Classical liberalism, and especially economists, have not been sufficiently concerned with </w:t>
      </w:r>
      <w:r w:rsidRPr="004A5AC3">
        <w:rPr>
          <w:i/>
          <w:iCs/>
          <w:lang w:val="en-US"/>
        </w:rPr>
        <w:t>preaching the gospel of independence</w:t>
      </w:r>
      <w:r w:rsidRPr="004A5AC3">
        <w:rPr>
          <w:lang w:val="en-US"/>
        </w:rPr>
        <w:t xml:space="preserve">. Classical liberalism, properly understood, demonstrates that </w:t>
      </w:r>
      <w:r w:rsidRPr="004A5AC3">
        <w:rPr>
          <w:i/>
          <w:iCs/>
          <w:lang w:val="en-US"/>
        </w:rPr>
        <w:t>persons can stand alone</w:t>
      </w:r>
      <w:r w:rsidRPr="004A5AC3">
        <w:rPr>
          <w:lang w:val="en-US"/>
        </w:rPr>
        <w:t>, that they need neither God nor the state to serve as surrogate parents. But this lesson has not been learned (27, italics added).</w:t>
      </w:r>
    </w:p>
    <w:p w14:paraId="7C7B2425" w14:textId="55E14BB0" w:rsidR="006317FE" w:rsidRPr="004A5AC3" w:rsidRDefault="00F0398F">
      <w:pPr>
        <w:pStyle w:val="Titoloparagrafo"/>
        <w:rPr>
          <w:rFonts w:eastAsia="Aptos"/>
          <w:lang w:val="en-US"/>
        </w:rPr>
      </w:pPr>
      <w:r>
        <w:rPr>
          <w:rFonts w:eastAsia="Aptos"/>
          <w:lang w:val="en-US"/>
        </w:rPr>
        <w:lastRenderedPageBreak/>
        <w:t xml:space="preserve">4. </w:t>
      </w:r>
      <w:r w:rsidR="00605111" w:rsidRPr="004A5AC3">
        <w:rPr>
          <w:rFonts w:eastAsia="Aptos"/>
          <w:lang w:val="en-US"/>
        </w:rPr>
        <w:t xml:space="preserve">Interlude: </w:t>
      </w:r>
      <w:r w:rsidR="00140F86" w:rsidRPr="004A5AC3">
        <w:rPr>
          <w:rFonts w:eastAsia="Aptos"/>
          <w:lang w:val="en-US"/>
        </w:rPr>
        <w:t>ambiguities, weaknesses and tensions</w:t>
      </w:r>
    </w:p>
    <w:p w14:paraId="1B26A57E" w14:textId="0911DC62" w:rsidR="006317FE" w:rsidRPr="004A5AC3" w:rsidRDefault="00605111">
      <w:pPr>
        <w:pStyle w:val="Testo"/>
        <w:rPr>
          <w:rFonts w:eastAsia="Aptos"/>
          <w:lang w:val="en-US"/>
        </w:rPr>
      </w:pPr>
      <w:r w:rsidRPr="004A5AC3">
        <w:rPr>
          <w:rFonts w:eastAsia="Aptos"/>
          <w:lang w:val="en-US"/>
        </w:rPr>
        <w:t xml:space="preserve">The </w:t>
      </w:r>
      <w:r w:rsidR="004A5AC3">
        <w:rPr>
          <w:rFonts w:eastAsia="Aptos"/>
          <w:lang w:val="en-US"/>
        </w:rPr>
        <w:t>“</w:t>
      </w:r>
      <w:r w:rsidRPr="004A5AC3">
        <w:rPr>
          <w:rFonts w:eastAsia="Aptos"/>
          <w:lang w:val="en-US"/>
        </w:rPr>
        <w:t>lesson</w:t>
      </w:r>
      <w:r w:rsidR="004A5AC3">
        <w:rPr>
          <w:rFonts w:eastAsia="Aptos"/>
          <w:lang w:val="en-US"/>
        </w:rPr>
        <w:t>”</w:t>
      </w:r>
      <w:r w:rsidR="00395B46" w:rsidRPr="004A5AC3">
        <w:rPr>
          <w:rFonts w:eastAsia="Aptos"/>
          <w:lang w:val="en-US"/>
        </w:rPr>
        <w:t xml:space="preserve"> </w:t>
      </w:r>
      <w:r w:rsidRPr="004A5AC3">
        <w:rPr>
          <w:rFonts w:eastAsia="Aptos"/>
          <w:lang w:val="en-US"/>
        </w:rPr>
        <w:t xml:space="preserve">given by Buchanan is rather puzzling, </w:t>
      </w:r>
      <w:r w:rsidR="00B01811" w:rsidRPr="004A5AC3">
        <w:rPr>
          <w:rFonts w:eastAsia="Aptos"/>
          <w:lang w:val="en-US"/>
        </w:rPr>
        <w:t xml:space="preserve">both </w:t>
      </w:r>
      <w:r w:rsidR="0029040E" w:rsidRPr="004A5AC3">
        <w:rPr>
          <w:rFonts w:eastAsia="Aptos"/>
          <w:lang w:val="en-US"/>
        </w:rPr>
        <w:t xml:space="preserve">because it raises more problems than it claims to solve </w:t>
      </w:r>
      <w:r w:rsidR="00B01811" w:rsidRPr="004A5AC3">
        <w:rPr>
          <w:rFonts w:eastAsia="Aptos"/>
          <w:lang w:val="en-US"/>
        </w:rPr>
        <w:t xml:space="preserve">and because it is not at all clear </w:t>
      </w:r>
      <w:r w:rsidR="007D3B10" w:rsidRPr="004A5AC3">
        <w:rPr>
          <w:rFonts w:eastAsia="Aptos"/>
          <w:lang w:val="en-US"/>
        </w:rPr>
        <w:t xml:space="preserve">whether </w:t>
      </w:r>
      <w:r w:rsidR="00B01811" w:rsidRPr="004A5AC3">
        <w:rPr>
          <w:rFonts w:eastAsia="Aptos"/>
          <w:lang w:val="en-US"/>
        </w:rPr>
        <w:t xml:space="preserve">he includes himself among </w:t>
      </w:r>
      <w:r w:rsidR="007D3B10" w:rsidRPr="004A5AC3">
        <w:rPr>
          <w:rFonts w:eastAsia="Aptos"/>
          <w:lang w:val="en-US"/>
        </w:rPr>
        <w:t xml:space="preserve">the </w:t>
      </w:r>
      <w:r w:rsidR="004A5AC3">
        <w:rPr>
          <w:rFonts w:eastAsia="Aptos"/>
          <w:lang w:val="en-US"/>
        </w:rPr>
        <w:t>“</w:t>
      </w:r>
      <w:r w:rsidR="007D3B10" w:rsidRPr="004A5AC3">
        <w:rPr>
          <w:rFonts w:eastAsia="Aptos"/>
          <w:lang w:val="en-US"/>
        </w:rPr>
        <w:t>scientists-scholars-academicians</w:t>
      </w:r>
      <w:r w:rsidR="004A5AC3">
        <w:rPr>
          <w:rFonts w:eastAsia="Aptos"/>
          <w:lang w:val="en-US"/>
        </w:rPr>
        <w:t>”</w:t>
      </w:r>
      <w:r w:rsidR="00395B46" w:rsidRPr="004A5AC3">
        <w:rPr>
          <w:rFonts w:eastAsia="Aptos"/>
          <w:lang w:val="en-US"/>
        </w:rPr>
        <w:t xml:space="preserve"> </w:t>
      </w:r>
      <w:r w:rsidR="007D3B10" w:rsidRPr="004A5AC3">
        <w:rPr>
          <w:rFonts w:eastAsia="Aptos"/>
          <w:lang w:val="en-US"/>
        </w:rPr>
        <w:t xml:space="preserve">guilty of </w:t>
      </w:r>
      <w:r w:rsidR="004A5AC3">
        <w:rPr>
          <w:rFonts w:eastAsia="Aptos"/>
          <w:lang w:val="en-US"/>
        </w:rPr>
        <w:t>“</w:t>
      </w:r>
      <w:r w:rsidR="007D3B10" w:rsidRPr="004A5AC3">
        <w:rPr>
          <w:rFonts w:eastAsia="Aptos"/>
          <w:lang w:val="en-US"/>
        </w:rPr>
        <w:t>assuming</w:t>
      </w:r>
      <w:r w:rsidR="004A5AC3">
        <w:rPr>
          <w:rFonts w:eastAsia="Aptos"/>
          <w:lang w:val="en-US"/>
        </w:rPr>
        <w:t>”</w:t>
      </w:r>
      <w:r w:rsidR="00395B46" w:rsidRPr="004A5AC3">
        <w:rPr>
          <w:rFonts w:eastAsia="Aptos"/>
          <w:lang w:val="en-US"/>
        </w:rPr>
        <w:t xml:space="preserve"> </w:t>
      </w:r>
      <w:r w:rsidR="007D3B10" w:rsidRPr="004A5AC3">
        <w:rPr>
          <w:rFonts w:eastAsia="Aptos"/>
          <w:lang w:val="en-US"/>
        </w:rPr>
        <w:t xml:space="preserve">that </w:t>
      </w:r>
      <w:r w:rsidR="004A5AC3">
        <w:rPr>
          <w:rFonts w:eastAsia="Aptos"/>
          <w:lang w:val="en-US"/>
        </w:rPr>
        <w:t>“</w:t>
      </w:r>
      <w:r w:rsidR="007D3B10" w:rsidRPr="004A5AC3">
        <w:rPr>
          <w:rFonts w:eastAsia="Aptos"/>
          <w:lang w:val="en-US"/>
        </w:rPr>
        <w:t xml:space="preserve">men </w:t>
      </w:r>
      <w:r w:rsidR="007D3B10" w:rsidRPr="004A5AC3">
        <w:rPr>
          <w:rFonts w:eastAsia="Aptos"/>
          <w:i/>
          <w:iCs/>
          <w:lang w:val="en-US"/>
        </w:rPr>
        <w:t xml:space="preserve">want </w:t>
      </w:r>
      <w:r w:rsidR="007D3B10" w:rsidRPr="004A5AC3">
        <w:rPr>
          <w:rFonts w:eastAsia="Aptos"/>
          <w:lang w:val="en-US"/>
        </w:rPr>
        <w:t xml:space="preserve">freedom </w:t>
      </w:r>
      <w:r w:rsidR="00395B46" w:rsidRPr="004A5AC3">
        <w:rPr>
          <w:rFonts w:eastAsia="Aptos"/>
          <w:lang w:val="en-US"/>
        </w:rPr>
        <w:t>...</w:t>
      </w:r>
      <w:r w:rsidR="004A5AC3">
        <w:rPr>
          <w:rFonts w:eastAsia="Aptos"/>
          <w:lang w:val="en-US"/>
        </w:rPr>
        <w:t>”</w:t>
      </w:r>
      <w:r w:rsidR="00395B46" w:rsidRPr="004A5AC3">
        <w:rPr>
          <w:rFonts w:eastAsia="Aptos"/>
          <w:lang w:val="en-US"/>
        </w:rPr>
        <w:t xml:space="preserve"> </w:t>
      </w:r>
      <w:r w:rsidR="00AE3898" w:rsidRPr="004A5AC3">
        <w:rPr>
          <w:rFonts w:eastAsia="Aptos"/>
          <w:lang w:val="en-US"/>
        </w:rPr>
        <w:t xml:space="preserve">Let us try to shed light on some of the ambiguities, weaknesses and tensions present in </w:t>
      </w:r>
      <w:r w:rsidR="00C52B7C" w:rsidRPr="004A5AC3">
        <w:rPr>
          <w:rFonts w:eastAsia="Aptos"/>
          <w:lang w:val="en-US"/>
        </w:rPr>
        <w:t>Buchanan</w:t>
      </w:r>
      <w:r w:rsidR="004A5AC3">
        <w:rPr>
          <w:rFonts w:eastAsia="Aptos"/>
          <w:lang w:val="en-US"/>
        </w:rPr>
        <w:t>’</w:t>
      </w:r>
      <w:r w:rsidR="00AE3898" w:rsidRPr="004A5AC3">
        <w:rPr>
          <w:rFonts w:eastAsia="Aptos"/>
          <w:lang w:val="en-US"/>
        </w:rPr>
        <w:t xml:space="preserve">s </w:t>
      </w:r>
      <w:r w:rsidR="00BE6C00">
        <w:rPr>
          <w:rFonts w:eastAsia="Aptos"/>
          <w:lang w:val="en-US"/>
        </w:rPr>
        <w:t>reflections</w:t>
      </w:r>
      <w:r w:rsidR="00AE3898" w:rsidRPr="004A5AC3">
        <w:rPr>
          <w:rFonts w:eastAsia="Aptos"/>
          <w:lang w:val="en-US"/>
        </w:rPr>
        <w:t xml:space="preserve">. </w:t>
      </w:r>
    </w:p>
    <w:p w14:paraId="34A7849A" w14:textId="58E35EAF" w:rsidR="006317FE" w:rsidRPr="004A5AC3" w:rsidRDefault="00F0398F">
      <w:pPr>
        <w:pStyle w:val="Titolosottoparagrafo"/>
        <w:rPr>
          <w:rFonts w:eastAsia="Aptos"/>
          <w:lang w:val="en-US"/>
        </w:rPr>
      </w:pPr>
      <w:r>
        <w:rPr>
          <w:rFonts w:eastAsia="Aptos"/>
          <w:lang w:val="en-US"/>
        </w:rPr>
        <w:t xml:space="preserve">4.1. </w:t>
      </w:r>
      <w:r w:rsidR="00605111" w:rsidRPr="004A5AC3">
        <w:rPr>
          <w:rFonts w:eastAsia="Aptos"/>
          <w:lang w:val="en-US"/>
        </w:rPr>
        <w:t xml:space="preserve">Ambiguities </w:t>
      </w:r>
      <w:r w:rsidR="00422282" w:rsidRPr="004A5AC3">
        <w:rPr>
          <w:rFonts w:eastAsia="Aptos"/>
          <w:lang w:val="en-US"/>
        </w:rPr>
        <w:t xml:space="preserve">of </w:t>
      </w:r>
      <w:r w:rsidR="004A5AC3">
        <w:rPr>
          <w:rFonts w:eastAsia="Aptos"/>
          <w:lang w:val="en-US"/>
        </w:rPr>
        <w:t>‘</w:t>
      </w:r>
      <w:proofErr w:type="spellStart"/>
      <w:r w:rsidR="00422282" w:rsidRPr="004A5AC3">
        <w:rPr>
          <w:rFonts w:eastAsia="Aptos"/>
          <w:lang w:val="en-US"/>
        </w:rPr>
        <w:t>parentalism</w:t>
      </w:r>
      <w:proofErr w:type="spellEnd"/>
      <w:r w:rsidR="004A5AC3">
        <w:rPr>
          <w:rFonts w:eastAsia="Aptos"/>
          <w:lang w:val="en-US"/>
        </w:rPr>
        <w:t>’</w:t>
      </w:r>
    </w:p>
    <w:p w14:paraId="1996D9C5" w14:textId="081818B5" w:rsidR="006317FE" w:rsidRPr="004A5AC3" w:rsidRDefault="004A5AC3">
      <w:pPr>
        <w:pStyle w:val="Testo"/>
        <w:rPr>
          <w:rFonts w:eastAsia="Aptos"/>
          <w:lang w:val="en-US"/>
        </w:rPr>
      </w:pPr>
      <w:r>
        <w:rPr>
          <w:rFonts w:eastAsia="Aptos"/>
          <w:lang w:val="en-US"/>
        </w:rPr>
        <w:t>‘</w:t>
      </w:r>
      <w:proofErr w:type="spellStart"/>
      <w:r w:rsidR="00605111" w:rsidRPr="004A5AC3">
        <w:rPr>
          <w:rFonts w:eastAsia="Aptos"/>
          <w:lang w:val="en-US"/>
        </w:rPr>
        <w:t>Parentalism</w:t>
      </w:r>
      <w:proofErr w:type="spellEnd"/>
      <w:r>
        <w:rPr>
          <w:rFonts w:eastAsia="Aptos"/>
          <w:lang w:val="en-US"/>
        </w:rPr>
        <w:t>’</w:t>
      </w:r>
      <w:r w:rsidR="00605111" w:rsidRPr="004A5AC3">
        <w:rPr>
          <w:rFonts w:eastAsia="Aptos"/>
          <w:lang w:val="en-US"/>
        </w:rPr>
        <w:t xml:space="preserve">, first of all, has some defining ambiguities </w:t>
      </w:r>
      <w:r w:rsidR="009628E8" w:rsidRPr="004A5AC3">
        <w:rPr>
          <w:rFonts w:eastAsia="Aptos"/>
          <w:lang w:val="en-US"/>
        </w:rPr>
        <w:t xml:space="preserve">that have </w:t>
      </w:r>
      <w:r w:rsidR="00605111" w:rsidRPr="004A5AC3">
        <w:rPr>
          <w:rFonts w:eastAsia="Aptos"/>
          <w:lang w:val="en-US"/>
        </w:rPr>
        <w:t xml:space="preserve">several practical implications. The attentive reader will have already noticed how after the general definition (1), </w:t>
      </w:r>
      <w:r w:rsidR="009628E8" w:rsidRPr="004A5AC3">
        <w:rPr>
          <w:rFonts w:eastAsia="Aptos"/>
          <w:lang w:val="en-US"/>
        </w:rPr>
        <w:t xml:space="preserve">Buchanan introduces </w:t>
      </w:r>
      <w:r w:rsidR="00605111" w:rsidRPr="004A5AC3">
        <w:rPr>
          <w:rFonts w:eastAsia="Aptos"/>
          <w:lang w:val="en-US"/>
        </w:rPr>
        <w:t xml:space="preserve">at least </w:t>
      </w:r>
      <w:r w:rsidR="009628E8" w:rsidRPr="004A5AC3">
        <w:rPr>
          <w:rFonts w:eastAsia="Aptos"/>
          <w:lang w:val="en-US"/>
        </w:rPr>
        <w:t xml:space="preserve">three </w:t>
      </w:r>
      <w:r w:rsidR="00605111" w:rsidRPr="004A5AC3">
        <w:rPr>
          <w:rFonts w:eastAsia="Aptos"/>
          <w:lang w:val="en-US"/>
        </w:rPr>
        <w:t xml:space="preserve">other </w:t>
      </w:r>
      <w:r>
        <w:rPr>
          <w:rFonts w:eastAsia="Aptos"/>
          <w:lang w:val="en-US"/>
        </w:rPr>
        <w:t>‘</w:t>
      </w:r>
      <w:r w:rsidR="00605111" w:rsidRPr="004A5AC3">
        <w:rPr>
          <w:rFonts w:eastAsia="Aptos"/>
          <w:lang w:val="en-US"/>
        </w:rPr>
        <w:t>variations on the theme</w:t>
      </w:r>
      <w:r>
        <w:rPr>
          <w:rFonts w:eastAsia="Aptos"/>
          <w:lang w:val="en-US"/>
        </w:rPr>
        <w:t>’</w:t>
      </w:r>
      <w:r w:rsidR="00605111" w:rsidRPr="004A5AC3">
        <w:rPr>
          <w:rFonts w:eastAsia="Aptos"/>
          <w:lang w:val="en-US"/>
        </w:rPr>
        <w:t xml:space="preserve">, as indicated below </w:t>
      </w:r>
      <w:r w:rsidR="009628E8" w:rsidRPr="004A5AC3">
        <w:rPr>
          <w:rFonts w:eastAsia="Aptos"/>
          <w:lang w:val="en-US"/>
        </w:rPr>
        <w:t>(2-4)</w:t>
      </w:r>
      <w:r w:rsidR="00605111" w:rsidRPr="004A5AC3">
        <w:rPr>
          <w:rFonts w:eastAsia="Aptos"/>
          <w:lang w:val="en-US"/>
        </w:rPr>
        <w:t xml:space="preserve">. </w:t>
      </w:r>
      <w:proofErr w:type="spellStart"/>
      <w:r w:rsidR="00605111" w:rsidRPr="004A5AC3">
        <w:rPr>
          <w:rFonts w:eastAsia="Aptos"/>
          <w:lang w:val="en-US"/>
        </w:rPr>
        <w:t>Parentalism</w:t>
      </w:r>
      <w:proofErr w:type="spellEnd"/>
      <w:r w:rsidR="00605111" w:rsidRPr="004A5AC3">
        <w:rPr>
          <w:rFonts w:eastAsia="Aptos"/>
          <w:lang w:val="en-US"/>
        </w:rPr>
        <w:t xml:space="preserve"> is:</w:t>
      </w:r>
    </w:p>
    <w:p w14:paraId="4B2D1B87" w14:textId="7F016E6D" w:rsidR="006317FE" w:rsidRPr="004A5AC3" w:rsidRDefault="004A5AC3">
      <w:pPr>
        <w:pStyle w:val="Testo"/>
        <w:numPr>
          <w:ilvl w:val="0"/>
          <w:numId w:val="14"/>
        </w:numPr>
        <w:rPr>
          <w:rFonts w:eastAsia="Aptos"/>
          <w:lang w:val="en-US"/>
        </w:rPr>
      </w:pPr>
      <w:r>
        <w:rPr>
          <w:rFonts w:eastAsia="Aptos"/>
          <w:lang w:val="en-US"/>
        </w:rPr>
        <w:t>“</w:t>
      </w:r>
      <w:r w:rsidR="006065F3" w:rsidRPr="004A5AC3">
        <w:rPr>
          <w:rFonts w:eastAsia="Aptos"/>
          <w:lang w:val="en-US"/>
        </w:rPr>
        <w:t xml:space="preserve">attitudes of persons who seek to have values imposed upon them </w:t>
      </w:r>
      <w:r w:rsidR="009628E8" w:rsidRPr="004A5AC3">
        <w:rPr>
          <w:rFonts w:eastAsia="Aptos"/>
          <w:lang w:val="en-US"/>
        </w:rPr>
        <w:t>by other persons, by the state or by transcendental forces</w:t>
      </w:r>
      <w:r w:rsidR="006065F3" w:rsidRPr="004A5AC3">
        <w:rPr>
          <w:rFonts w:eastAsia="Aptos"/>
          <w:lang w:val="en-US"/>
        </w:rPr>
        <w:t>.</w:t>
      </w:r>
      <w:r>
        <w:rPr>
          <w:rFonts w:eastAsia="Aptos"/>
          <w:lang w:val="en-US"/>
        </w:rPr>
        <w:t>”</w:t>
      </w:r>
    </w:p>
    <w:p w14:paraId="1C85F664" w14:textId="5DA117F3" w:rsidR="006317FE" w:rsidRPr="004A5AC3" w:rsidRDefault="004A5AC3">
      <w:pPr>
        <w:pStyle w:val="Testo"/>
        <w:numPr>
          <w:ilvl w:val="0"/>
          <w:numId w:val="14"/>
        </w:numPr>
        <w:rPr>
          <w:rFonts w:eastAsia="Aptos"/>
          <w:lang w:val="en-US"/>
        </w:rPr>
      </w:pPr>
      <w:r>
        <w:rPr>
          <w:rFonts w:eastAsia="Aptos"/>
          <w:lang w:val="en-US"/>
        </w:rPr>
        <w:t>“</w:t>
      </w:r>
      <w:r w:rsidR="006065F3" w:rsidRPr="004A5AC3">
        <w:rPr>
          <w:rFonts w:eastAsia="Aptos"/>
          <w:lang w:val="en-US"/>
        </w:rPr>
        <w:t xml:space="preserve">thirst [...] </w:t>
      </w:r>
      <w:r>
        <w:rPr>
          <w:rFonts w:eastAsia="Aptos"/>
          <w:lang w:val="en-US"/>
        </w:rPr>
        <w:t>‘</w:t>
      </w:r>
      <w:r w:rsidR="006065F3" w:rsidRPr="004A5AC3">
        <w:rPr>
          <w:rFonts w:eastAsia="Aptos"/>
          <w:lang w:val="en-US"/>
        </w:rPr>
        <w:t>to be controlled</w:t>
      </w:r>
      <w:r>
        <w:rPr>
          <w:rFonts w:eastAsia="Aptos"/>
          <w:lang w:val="en-US"/>
        </w:rPr>
        <w:t>’”</w:t>
      </w:r>
      <w:r w:rsidR="006065F3" w:rsidRPr="004A5AC3">
        <w:rPr>
          <w:rFonts w:eastAsia="Aptos"/>
          <w:lang w:val="en-US"/>
        </w:rPr>
        <w:t>;</w:t>
      </w:r>
    </w:p>
    <w:p w14:paraId="5A4A26D4" w14:textId="4D25B236" w:rsidR="006317FE" w:rsidRPr="004A5AC3" w:rsidRDefault="004A5AC3">
      <w:pPr>
        <w:pStyle w:val="Testo"/>
        <w:numPr>
          <w:ilvl w:val="0"/>
          <w:numId w:val="14"/>
        </w:numPr>
        <w:rPr>
          <w:rFonts w:eastAsia="Aptos"/>
          <w:lang w:val="en-US"/>
        </w:rPr>
      </w:pPr>
      <w:r>
        <w:rPr>
          <w:rFonts w:eastAsia="Aptos"/>
          <w:lang w:val="en-US"/>
        </w:rPr>
        <w:t>“</w:t>
      </w:r>
      <w:r w:rsidR="00BE5FB9" w:rsidRPr="004A5AC3">
        <w:rPr>
          <w:rFonts w:eastAsia="Aptos"/>
          <w:lang w:val="en-US"/>
        </w:rPr>
        <w:t xml:space="preserve">pervasive desire for the parental role of the </w:t>
      </w:r>
      <w:r w:rsidR="009628E8" w:rsidRPr="004A5AC3">
        <w:rPr>
          <w:rFonts w:eastAsia="Aptos"/>
          <w:lang w:val="en-US"/>
        </w:rPr>
        <w:t>state</w:t>
      </w:r>
      <w:r w:rsidR="00BE5FB9" w:rsidRPr="004A5AC3">
        <w:rPr>
          <w:rFonts w:eastAsia="Aptos"/>
          <w:lang w:val="en-US"/>
        </w:rPr>
        <w:t>.</w:t>
      </w:r>
      <w:r>
        <w:rPr>
          <w:rFonts w:eastAsia="Aptos"/>
          <w:lang w:val="en-US"/>
        </w:rPr>
        <w:t>”</w:t>
      </w:r>
      <w:r w:rsidR="00BE5FB9" w:rsidRPr="004A5AC3">
        <w:rPr>
          <w:rFonts w:eastAsia="Aptos"/>
          <w:lang w:val="en-US"/>
        </w:rPr>
        <w:t xml:space="preserve"> </w:t>
      </w:r>
    </w:p>
    <w:p w14:paraId="69C07E50" w14:textId="618CF7D0" w:rsidR="006317FE" w:rsidRPr="004A5AC3" w:rsidRDefault="00605111">
      <w:pPr>
        <w:pStyle w:val="Testo"/>
        <w:numPr>
          <w:ilvl w:val="0"/>
          <w:numId w:val="14"/>
        </w:numPr>
        <w:rPr>
          <w:rFonts w:eastAsia="Aptos"/>
          <w:lang w:val="en-US"/>
        </w:rPr>
      </w:pPr>
      <w:r w:rsidRPr="004A5AC3">
        <w:rPr>
          <w:rFonts w:eastAsia="Aptos"/>
          <w:lang w:val="en-US"/>
        </w:rPr>
        <w:t>(</w:t>
      </w:r>
      <w:r w:rsidR="006863F1" w:rsidRPr="004A5AC3">
        <w:rPr>
          <w:rFonts w:eastAsia="Aptos"/>
          <w:lang w:val="en-US"/>
        </w:rPr>
        <w:t xml:space="preserve">sometimes </w:t>
      </w:r>
      <w:r w:rsidR="004A5AC3">
        <w:rPr>
          <w:rFonts w:eastAsia="Aptos"/>
          <w:lang w:val="en-US"/>
        </w:rPr>
        <w:t>“</w:t>
      </w:r>
      <w:r w:rsidRPr="004A5AC3">
        <w:rPr>
          <w:rFonts w:eastAsia="Aptos"/>
          <w:lang w:val="en-US"/>
        </w:rPr>
        <w:t>unconscious</w:t>
      </w:r>
      <w:r w:rsidR="004A5AC3">
        <w:rPr>
          <w:rFonts w:eastAsia="Aptos"/>
          <w:lang w:val="en-US"/>
        </w:rPr>
        <w:t>”</w:t>
      </w:r>
      <w:r w:rsidRPr="004A5AC3">
        <w:rPr>
          <w:rFonts w:eastAsia="Aptos"/>
          <w:lang w:val="en-US"/>
        </w:rPr>
        <w:t xml:space="preserve">) search for </w:t>
      </w:r>
      <w:r w:rsidR="004A5AC3">
        <w:rPr>
          <w:rFonts w:eastAsia="Aptos"/>
          <w:lang w:val="en-US"/>
        </w:rPr>
        <w:t>“</w:t>
      </w:r>
      <w:r w:rsidRPr="004A5AC3">
        <w:rPr>
          <w:rFonts w:eastAsia="Aptos"/>
          <w:lang w:val="en-US"/>
        </w:rPr>
        <w:t>dependence on the collectivity</w:t>
      </w:r>
      <w:r w:rsidR="009628E8" w:rsidRPr="004A5AC3">
        <w:rPr>
          <w:rFonts w:eastAsia="Aptos"/>
          <w:lang w:val="en-US"/>
        </w:rPr>
        <w:t>.</w:t>
      </w:r>
      <w:r w:rsidR="004A5AC3">
        <w:rPr>
          <w:rFonts w:eastAsia="Aptos"/>
          <w:lang w:val="en-US"/>
        </w:rPr>
        <w:t>”</w:t>
      </w:r>
    </w:p>
    <w:p w14:paraId="18BAA11A" w14:textId="3E926375" w:rsidR="006317FE" w:rsidRPr="004A5AC3" w:rsidRDefault="00605111">
      <w:pPr>
        <w:pStyle w:val="Testo"/>
        <w:rPr>
          <w:rFonts w:eastAsia="Aptos"/>
          <w:lang w:val="en-US"/>
        </w:rPr>
      </w:pPr>
      <w:r w:rsidRPr="004A5AC3">
        <w:rPr>
          <w:rFonts w:eastAsia="Aptos"/>
          <w:lang w:val="en-US"/>
        </w:rPr>
        <w:t xml:space="preserve">It should first be noted that </w:t>
      </w:r>
      <w:r w:rsidR="004A5AC3">
        <w:rPr>
          <w:rFonts w:eastAsia="Aptos"/>
          <w:lang w:val="en-US"/>
        </w:rPr>
        <w:t>“</w:t>
      </w:r>
      <w:r w:rsidRPr="004A5AC3">
        <w:rPr>
          <w:rFonts w:eastAsia="Aptos"/>
          <w:lang w:val="en-US"/>
        </w:rPr>
        <w:t>other persons,</w:t>
      </w:r>
      <w:r w:rsidR="004A5AC3">
        <w:rPr>
          <w:rFonts w:eastAsia="Aptos"/>
          <w:lang w:val="en-US"/>
        </w:rPr>
        <w:t>”</w:t>
      </w:r>
      <w:r w:rsidR="00395B46" w:rsidRPr="004A5AC3">
        <w:rPr>
          <w:rFonts w:eastAsia="Aptos"/>
          <w:lang w:val="en-US"/>
        </w:rPr>
        <w:t xml:space="preserve"> </w:t>
      </w:r>
      <w:r w:rsidRPr="004A5AC3">
        <w:rPr>
          <w:rFonts w:eastAsia="Aptos"/>
          <w:lang w:val="en-US"/>
        </w:rPr>
        <w:t xml:space="preserve">the </w:t>
      </w:r>
      <w:r w:rsidR="004A5AC3">
        <w:rPr>
          <w:rFonts w:eastAsia="Aptos"/>
          <w:lang w:val="en-US"/>
        </w:rPr>
        <w:t>“</w:t>
      </w:r>
      <w:r w:rsidRPr="004A5AC3">
        <w:rPr>
          <w:rFonts w:eastAsia="Aptos"/>
          <w:lang w:val="en-US"/>
        </w:rPr>
        <w:t>state</w:t>
      </w:r>
      <w:r w:rsidR="00F16B68" w:rsidRPr="004A5AC3">
        <w:rPr>
          <w:rFonts w:eastAsia="Aptos"/>
          <w:lang w:val="en-US"/>
        </w:rPr>
        <w:t>,</w:t>
      </w:r>
      <w:r w:rsidR="004A5AC3">
        <w:rPr>
          <w:rFonts w:eastAsia="Aptos"/>
          <w:lang w:val="en-US"/>
        </w:rPr>
        <w:t>”</w:t>
      </w:r>
      <w:r w:rsidR="00395B46" w:rsidRPr="004A5AC3">
        <w:rPr>
          <w:rFonts w:eastAsia="Aptos"/>
          <w:lang w:val="en-US"/>
        </w:rPr>
        <w:t xml:space="preserve"> </w:t>
      </w:r>
      <w:r w:rsidR="00F16B68" w:rsidRPr="004A5AC3">
        <w:rPr>
          <w:rFonts w:eastAsia="Aptos"/>
          <w:lang w:val="en-US"/>
        </w:rPr>
        <w:t xml:space="preserve">the </w:t>
      </w:r>
      <w:r w:rsidR="004A5AC3">
        <w:rPr>
          <w:rFonts w:eastAsia="Aptos"/>
          <w:lang w:val="en-US"/>
        </w:rPr>
        <w:t>“</w:t>
      </w:r>
      <w:r w:rsidR="00F16B68" w:rsidRPr="004A5AC3">
        <w:rPr>
          <w:rFonts w:eastAsia="Aptos"/>
          <w:lang w:val="en-US"/>
        </w:rPr>
        <w:t>community,</w:t>
      </w:r>
      <w:r w:rsidR="004A5AC3">
        <w:rPr>
          <w:rFonts w:eastAsia="Aptos"/>
          <w:lang w:val="en-US"/>
        </w:rPr>
        <w:t>”</w:t>
      </w:r>
      <w:r w:rsidR="00F16B68" w:rsidRPr="004A5AC3">
        <w:rPr>
          <w:rFonts w:eastAsia="Aptos"/>
          <w:lang w:val="en-US"/>
        </w:rPr>
        <w:t xml:space="preserve"> the </w:t>
      </w:r>
      <w:r w:rsidR="004A5AC3">
        <w:rPr>
          <w:rFonts w:eastAsia="Aptos"/>
          <w:lang w:val="en-US"/>
        </w:rPr>
        <w:t>“</w:t>
      </w:r>
      <w:r w:rsidR="00F16B68" w:rsidRPr="004A5AC3">
        <w:rPr>
          <w:rFonts w:eastAsia="Aptos"/>
          <w:lang w:val="en-US"/>
        </w:rPr>
        <w:t>collectivity,</w:t>
      </w:r>
      <w:r w:rsidR="004A5AC3">
        <w:rPr>
          <w:rFonts w:eastAsia="Aptos"/>
          <w:lang w:val="en-US"/>
        </w:rPr>
        <w:t>”</w:t>
      </w:r>
      <w:r w:rsidR="00395B46" w:rsidRPr="004A5AC3">
        <w:rPr>
          <w:rFonts w:eastAsia="Aptos"/>
          <w:lang w:val="en-US"/>
        </w:rPr>
        <w:t xml:space="preserve"> </w:t>
      </w:r>
      <w:r w:rsidRPr="004A5AC3">
        <w:rPr>
          <w:rFonts w:eastAsia="Aptos"/>
          <w:lang w:val="en-US"/>
        </w:rPr>
        <w:t xml:space="preserve">or the </w:t>
      </w:r>
      <w:r w:rsidR="004A5AC3">
        <w:rPr>
          <w:rFonts w:eastAsia="Aptos"/>
          <w:lang w:val="en-US"/>
        </w:rPr>
        <w:t>“</w:t>
      </w:r>
      <w:r w:rsidRPr="004A5AC3">
        <w:rPr>
          <w:rFonts w:eastAsia="Aptos"/>
          <w:lang w:val="en-US"/>
        </w:rPr>
        <w:t>transcendental forces</w:t>
      </w:r>
      <w:r w:rsidR="004A5AC3">
        <w:rPr>
          <w:rFonts w:eastAsia="Aptos"/>
          <w:lang w:val="en-US"/>
        </w:rPr>
        <w:t>”</w:t>
      </w:r>
      <w:r w:rsidR="00395B46" w:rsidRPr="004A5AC3">
        <w:rPr>
          <w:rFonts w:eastAsia="Aptos"/>
          <w:lang w:val="en-US"/>
        </w:rPr>
        <w:t xml:space="preserve"> </w:t>
      </w:r>
      <w:r w:rsidRPr="004A5AC3">
        <w:rPr>
          <w:rFonts w:eastAsia="Aptos"/>
          <w:lang w:val="en-US"/>
        </w:rPr>
        <w:t xml:space="preserve">are very different </w:t>
      </w:r>
      <w:r w:rsidR="00140F86" w:rsidRPr="004A5AC3">
        <w:rPr>
          <w:rFonts w:eastAsia="Aptos"/>
          <w:lang w:val="en-US"/>
        </w:rPr>
        <w:t xml:space="preserve">individuals, </w:t>
      </w:r>
      <w:r w:rsidRPr="004A5AC3">
        <w:rPr>
          <w:rFonts w:eastAsia="Aptos"/>
          <w:lang w:val="en-US"/>
        </w:rPr>
        <w:t>entities</w:t>
      </w:r>
      <w:r w:rsidR="00F16B68" w:rsidRPr="004A5AC3">
        <w:rPr>
          <w:rFonts w:eastAsia="Aptos"/>
          <w:lang w:val="en-US"/>
        </w:rPr>
        <w:t>, aggregates</w:t>
      </w:r>
      <w:r w:rsidRPr="004A5AC3">
        <w:rPr>
          <w:rFonts w:eastAsia="Aptos"/>
          <w:lang w:val="en-US"/>
        </w:rPr>
        <w:t xml:space="preserve">, and forms of power and, more importantly, with different </w:t>
      </w:r>
      <w:r w:rsidR="004A5AC3">
        <w:rPr>
          <w:rFonts w:eastAsia="Aptos"/>
          <w:lang w:val="en-US"/>
        </w:rPr>
        <w:t>‘</w:t>
      </w:r>
      <w:r w:rsidRPr="004A5AC3">
        <w:rPr>
          <w:rFonts w:eastAsia="Aptos"/>
          <w:lang w:val="en-US"/>
        </w:rPr>
        <w:t>coercive</w:t>
      </w:r>
      <w:r w:rsidR="004A5AC3">
        <w:rPr>
          <w:rFonts w:eastAsia="Aptos"/>
          <w:lang w:val="en-US"/>
        </w:rPr>
        <w:t>’</w:t>
      </w:r>
      <w:r w:rsidR="00395B46" w:rsidRPr="004A5AC3">
        <w:rPr>
          <w:rFonts w:eastAsia="Aptos"/>
          <w:lang w:val="en-US"/>
        </w:rPr>
        <w:t xml:space="preserve"> </w:t>
      </w:r>
      <w:r w:rsidRPr="004A5AC3">
        <w:rPr>
          <w:rFonts w:eastAsia="Aptos"/>
          <w:lang w:val="en-US"/>
        </w:rPr>
        <w:t xml:space="preserve">power at their disposal. </w:t>
      </w:r>
    </w:p>
    <w:p w14:paraId="4AC31459" w14:textId="58C9BE51" w:rsidR="006317FE" w:rsidRPr="004A5AC3" w:rsidRDefault="00605111">
      <w:pPr>
        <w:pStyle w:val="Testo"/>
        <w:rPr>
          <w:rFonts w:eastAsia="Aptos"/>
          <w:lang w:val="en-US"/>
        </w:rPr>
      </w:pPr>
      <w:r w:rsidRPr="004A5AC3">
        <w:rPr>
          <w:rFonts w:eastAsia="Aptos"/>
          <w:lang w:val="en-US"/>
        </w:rPr>
        <w:t xml:space="preserve"> Furthermore, the </w:t>
      </w:r>
      <w:proofErr w:type="spellStart"/>
      <w:r w:rsidRPr="004A5AC3">
        <w:rPr>
          <w:rFonts w:eastAsia="Aptos"/>
          <w:lang w:val="en-US"/>
        </w:rPr>
        <w:t>parentalism</w:t>
      </w:r>
      <w:proofErr w:type="spellEnd"/>
      <w:r w:rsidRPr="004A5AC3">
        <w:rPr>
          <w:rFonts w:eastAsia="Aptos"/>
          <w:lang w:val="en-US"/>
        </w:rPr>
        <w:t xml:space="preserve"> identified in the general definition (1) is different from (2)</w:t>
      </w:r>
      <w:r w:rsidR="00422282" w:rsidRPr="004A5AC3">
        <w:rPr>
          <w:rFonts w:eastAsia="Aptos"/>
          <w:lang w:val="en-US"/>
        </w:rPr>
        <w:t xml:space="preserve">. </w:t>
      </w:r>
      <w:r w:rsidRPr="004A5AC3">
        <w:rPr>
          <w:rFonts w:eastAsia="Aptos"/>
          <w:lang w:val="en-US"/>
        </w:rPr>
        <w:t xml:space="preserve">I may, for example, have the attitude of seeking out people to be my guide for certain values (e.g., because I am going through a very difficult or lost time </w:t>
      </w:r>
      <w:r w:rsidR="007C249A" w:rsidRPr="004A5AC3">
        <w:rPr>
          <w:rFonts w:eastAsia="Aptos"/>
          <w:lang w:val="en-US"/>
        </w:rPr>
        <w:t>in my life</w:t>
      </w:r>
      <w:r w:rsidRPr="004A5AC3">
        <w:rPr>
          <w:rFonts w:eastAsia="Aptos"/>
          <w:lang w:val="en-US"/>
        </w:rPr>
        <w:t xml:space="preserve">) and also let those values be imposed on me, but that does not mean that I have a </w:t>
      </w:r>
      <w:r w:rsidR="004A5AC3">
        <w:rPr>
          <w:rFonts w:eastAsia="Aptos"/>
          <w:lang w:val="en-US"/>
        </w:rPr>
        <w:t>“</w:t>
      </w:r>
      <w:r w:rsidRPr="004A5AC3">
        <w:rPr>
          <w:rFonts w:eastAsia="Aptos"/>
          <w:lang w:val="en-US"/>
        </w:rPr>
        <w:t xml:space="preserve">thirst [...] </w:t>
      </w:r>
      <w:r w:rsidR="004A5AC3">
        <w:rPr>
          <w:rFonts w:eastAsia="Aptos"/>
          <w:lang w:val="en-US"/>
        </w:rPr>
        <w:t>‘</w:t>
      </w:r>
      <w:r w:rsidRPr="004A5AC3">
        <w:rPr>
          <w:rFonts w:eastAsia="Aptos"/>
          <w:lang w:val="en-US"/>
        </w:rPr>
        <w:t>to be controlled.</w:t>
      </w:r>
      <w:r w:rsidR="004A5AC3">
        <w:rPr>
          <w:rFonts w:eastAsia="Aptos"/>
          <w:lang w:val="en-US"/>
        </w:rPr>
        <w:t>’”</w:t>
      </w:r>
      <w:r w:rsidR="00395B46" w:rsidRPr="004A5AC3">
        <w:rPr>
          <w:rFonts w:eastAsia="Aptos"/>
          <w:lang w:val="en-US"/>
        </w:rPr>
        <w:t xml:space="preserve"> </w:t>
      </w:r>
    </w:p>
    <w:p w14:paraId="38F0731F" w14:textId="6016154F" w:rsidR="006317FE" w:rsidRPr="004A5AC3" w:rsidRDefault="00605111">
      <w:pPr>
        <w:pStyle w:val="Testo"/>
        <w:rPr>
          <w:rFonts w:eastAsia="Aptos"/>
          <w:lang w:val="en-US"/>
        </w:rPr>
      </w:pPr>
      <w:r w:rsidRPr="004A5AC3">
        <w:rPr>
          <w:rFonts w:eastAsia="Aptos"/>
          <w:lang w:val="en-US"/>
        </w:rPr>
        <w:t xml:space="preserve">Again, the desire for protection and security conveyed by </w:t>
      </w:r>
      <w:proofErr w:type="spellStart"/>
      <w:r w:rsidRPr="004A5AC3">
        <w:rPr>
          <w:rFonts w:eastAsia="Aptos"/>
          <w:lang w:val="en-US"/>
        </w:rPr>
        <w:t>parentalism</w:t>
      </w:r>
      <w:proofErr w:type="spellEnd"/>
      <w:r w:rsidRPr="004A5AC3">
        <w:rPr>
          <w:rFonts w:eastAsia="Aptos"/>
          <w:lang w:val="en-US"/>
        </w:rPr>
        <w:t xml:space="preserve"> of types (3) and (4) does not necessarily coincide with an </w:t>
      </w:r>
      <w:r w:rsidR="004A5AC3">
        <w:rPr>
          <w:rFonts w:eastAsia="Aptos"/>
          <w:lang w:val="en-US"/>
        </w:rPr>
        <w:t>“</w:t>
      </w:r>
      <w:r w:rsidRPr="004A5AC3">
        <w:rPr>
          <w:rFonts w:eastAsia="Aptos"/>
          <w:lang w:val="en-US"/>
        </w:rPr>
        <w:t>attitude of seeking values imposed by others</w:t>
      </w:r>
      <w:r w:rsidR="004A5AC3">
        <w:rPr>
          <w:rFonts w:eastAsia="Aptos"/>
          <w:lang w:val="en-US"/>
        </w:rPr>
        <w:t>”</w:t>
      </w:r>
      <w:r w:rsidR="00395B46" w:rsidRPr="004A5AC3">
        <w:rPr>
          <w:rFonts w:eastAsia="Aptos"/>
          <w:lang w:val="en-US"/>
        </w:rPr>
        <w:t xml:space="preserve"> </w:t>
      </w:r>
      <w:r w:rsidRPr="004A5AC3">
        <w:rPr>
          <w:rFonts w:eastAsia="Aptos"/>
          <w:lang w:val="en-US"/>
        </w:rPr>
        <w:t>(1).</w:t>
      </w:r>
    </w:p>
    <w:p w14:paraId="7B7D4F77" w14:textId="66A99738" w:rsidR="006317FE" w:rsidRPr="004A5AC3" w:rsidRDefault="00605111">
      <w:pPr>
        <w:pStyle w:val="Testo"/>
        <w:rPr>
          <w:rFonts w:eastAsia="Aptos"/>
          <w:lang w:val="en-US"/>
        </w:rPr>
      </w:pPr>
      <w:r w:rsidRPr="004A5AC3">
        <w:rPr>
          <w:rFonts w:eastAsia="Aptos"/>
          <w:lang w:val="en-US"/>
        </w:rPr>
        <w:t xml:space="preserve">From this perspective, and paradoxically, it is precisely the general definition of </w:t>
      </w:r>
      <w:proofErr w:type="spellStart"/>
      <w:r w:rsidRPr="004A5AC3">
        <w:rPr>
          <w:rFonts w:eastAsia="Aptos"/>
          <w:lang w:val="en-US"/>
        </w:rPr>
        <w:t>parentalism</w:t>
      </w:r>
      <w:proofErr w:type="spellEnd"/>
      <w:r w:rsidRPr="004A5AC3">
        <w:rPr>
          <w:rFonts w:eastAsia="Aptos"/>
          <w:lang w:val="en-US"/>
        </w:rPr>
        <w:t xml:space="preserve"> that is the most problematic since the </w:t>
      </w:r>
      <w:r w:rsidR="004A5AC3">
        <w:rPr>
          <w:rFonts w:eastAsia="Aptos"/>
          <w:lang w:val="en-US"/>
        </w:rPr>
        <w:t>“</w:t>
      </w:r>
      <w:r w:rsidRPr="004A5AC3">
        <w:rPr>
          <w:rFonts w:eastAsia="Aptos"/>
          <w:lang w:val="en-US"/>
        </w:rPr>
        <w:t>attitude of seeking values imposed by others</w:t>
      </w:r>
      <w:r w:rsidR="004A5AC3">
        <w:rPr>
          <w:rFonts w:eastAsia="Aptos"/>
          <w:lang w:val="en-US"/>
        </w:rPr>
        <w:t>”</w:t>
      </w:r>
      <w:r w:rsidR="00395B46" w:rsidRPr="004A5AC3">
        <w:rPr>
          <w:rFonts w:eastAsia="Aptos"/>
          <w:lang w:val="en-US"/>
        </w:rPr>
        <w:t xml:space="preserve"> </w:t>
      </w:r>
      <w:r w:rsidR="007C249A" w:rsidRPr="004A5AC3">
        <w:rPr>
          <w:rFonts w:eastAsia="Aptos"/>
          <w:lang w:val="en-US"/>
        </w:rPr>
        <w:t xml:space="preserve">is </w:t>
      </w:r>
      <w:r w:rsidRPr="004A5AC3">
        <w:rPr>
          <w:rFonts w:eastAsia="Aptos"/>
          <w:lang w:val="en-US"/>
        </w:rPr>
        <w:t xml:space="preserve">not necessarily connected with the </w:t>
      </w:r>
      <w:r w:rsidR="004A5AC3">
        <w:rPr>
          <w:rFonts w:eastAsia="Aptos"/>
          <w:lang w:val="en-US"/>
        </w:rPr>
        <w:t>‘</w:t>
      </w:r>
      <w:r w:rsidR="006863F1" w:rsidRPr="004A5AC3">
        <w:rPr>
          <w:rFonts w:eastAsia="Aptos"/>
          <w:lang w:val="en-US"/>
        </w:rPr>
        <w:t>fear</w:t>
      </w:r>
      <w:r w:rsidR="004A5AC3">
        <w:rPr>
          <w:rFonts w:eastAsia="Aptos"/>
          <w:lang w:val="en-US"/>
        </w:rPr>
        <w:t>’</w:t>
      </w:r>
      <w:r w:rsidR="00395B46" w:rsidRPr="004A5AC3">
        <w:rPr>
          <w:rFonts w:eastAsia="Aptos"/>
          <w:lang w:val="en-US"/>
        </w:rPr>
        <w:t xml:space="preserve"> </w:t>
      </w:r>
      <w:r w:rsidR="006863F1" w:rsidRPr="004A5AC3">
        <w:rPr>
          <w:rFonts w:eastAsia="Aptos"/>
          <w:lang w:val="en-US"/>
        </w:rPr>
        <w:t>of liberty-responsibility</w:t>
      </w:r>
      <w:r w:rsidRPr="004A5AC3">
        <w:rPr>
          <w:rFonts w:eastAsia="Aptos"/>
          <w:lang w:val="en-US"/>
        </w:rPr>
        <w:t>.</w:t>
      </w:r>
    </w:p>
    <w:p w14:paraId="115E74F4" w14:textId="1F1F2D11" w:rsidR="006317FE" w:rsidRPr="004A5AC3" w:rsidRDefault="00605111">
      <w:pPr>
        <w:pStyle w:val="Testo"/>
        <w:rPr>
          <w:rFonts w:eastAsia="Aptos"/>
          <w:lang w:val="en-US"/>
        </w:rPr>
      </w:pPr>
      <w:r w:rsidRPr="004A5AC3">
        <w:rPr>
          <w:rFonts w:eastAsia="Aptos"/>
          <w:lang w:val="en-US"/>
        </w:rPr>
        <w:t>What is, among other things</w:t>
      </w:r>
      <w:r w:rsidR="0029040E" w:rsidRPr="004A5AC3">
        <w:rPr>
          <w:rFonts w:eastAsia="Aptos"/>
          <w:lang w:val="en-US"/>
        </w:rPr>
        <w:t xml:space="preserve">, puzzling </w:t>
      </w:r>
      <w:r w:rsidR="001E3351">
        <w:rPr>
          <w:rFonts w:eastAsia="Aptos"/>
          <w:lang w:val="en-US"/>
        </w:rPr>
        <w:t>(</w:t>
      </w:r>
      <w:r w:rsidR="0029040E" w:rsidRPr="004A5AC3">
        <w:rPr>
          <w:rFonts w:eastAsia="Aptos"/>
          <w:lang w:val="en-US"/>
        </w:rPr>
        <w:t>to say the least</w:t>
      </w:r>
      <w:r w:rsidR="001E3351">
        <w:rPr>
          <w:rFonts w:eastAsia="Aptos"/>
          <w:lang w:val="en-US"/>
        </w:rPr>
        <w:t>)</w:t>
      </w:r>
      <w:r w:rsidR="0029040E" w:rsidRPr="004A5AC3">
        <w:rPr>
          <w:rFonts w:eastAsia="Aptos"/>
          <w:lang w:val="en-US"/>
        </w:rPr>
        <w:t xml:space="preserve"> </w:t>
      </w:r>
      <w:r w:rsidRPr="004A5AC3">
        <w:rPr>
          <w:rFonts w:eastAsia="Aptos"/>
          <w:lang w:val="en-US"/>
        </w:rPr>
        <w:t xml:space="preserve">is </w:t>
      </w:r>
      <w:r w:rsidR="00C52B7C" w:rsidRPr="004A5AC3">
        <w:rPr>
          <w:rFonts w:eastAsia="Aptos"/>
          <w:lang w:val="en-US"/>
        </w:rPr>
        <w:t>Buchanan</w:t>
      </w:r>
      <w:r w:rsidR="004A5AC3">
        <w:rPr>
          <w:rFonts w:eastAsia="Aptos"/>
          <w:lang w:val="en-US"/>
        </w:rPr>
        <w:t>’</w:t>
      </w:r>
      <w:r w:rsidRPr="004A5AC3">
        <w:rPr>
          <w:rFonts w:eastAsia="Aptos"/>
          <w:lang w:val="en-US"/>
        </w:rPr>
        <w:t>s interpretation of the two examples</w:t>
      </w:r>
      <w:r w:rsidR="001E3351">
        <w:rPr>
          <w:rFonts w:eastAsia="Aptos"/>
          <w:lang w:val="en-US"/>
        </w:rPr>
        <w:t xml:space="preserve"> – “</w:t>
      </w:r>
      <w:r w:rsidRPr="004A5AC3">
        <w:rPr>
          <w:lang w:val="en-US"/>
        </w:rPr>
        <w:t xml:space="preserve">The disastrous failure of </w:t>
      </w:r>
      <w:r w:rsidR="004A5AC3">
        <w:rPr>
          <w:lang w:val="en-US"/>
        </w:rPr>
        <w:t>‘</w:t>
      </w:r>
      <w:r w:rsidRPr="004A5AC3">
        <w:rPr>
          <w:lang w:val="en-US"/>
        </w:rPr>
        <w:t>forty acres and a mule</w:t>
      </w:r>
      <w:r w:rsidR="004A5AC3">
        <w:rPr>
          <w:lang w:val="en-US"/>
        </w:rPr>
        <w:t>’”</w:t>
      </w:r>
      <w:r w:rsidR="00395B46" w:rsidRPr="004A5AC3">
        <w:rPr>
          <w:lang w:val="en-US"/>
        </w:rPr>
        <w:t xml:space="preserve"> </w:t>
      </w:r>
      <w:r w:rsidRPr="004A5AC3">
        <w:rPr>
          <w:lang w:val="en-US"/>
        </w:rPr>
        <w:t xml:space="preserve">and </w:t>
      </w:r>
      <w:r w:rsidR="004A5AC3">
        <w:rPr>
          <w:lang w:val="en-US"/>
        </w:rPr>
        <w:t>“</w:t>
      </w:r>
      <w:r w:rsidRPr="004A5AC3">
        <w:rPr>
          <w:lang w:val="en-US"/>
        </w:rPr>
        <w:t xml:space="preserve">the surprising strength of Communist parties in the politics of post-Cold War central and eastern </w:t>
      </w:r>
      <w:r w:rsidR="00395B46" w:rsidRPr="004A5AC3">
        <w:rPr>
          <w:lang w:val="en-US"/>
        </w:rPr>
        <w:t>Europe</w:t>
      </w:r>
      <w:r w:rsidR="004A5AC3">
        <w:rPr>
          <w:lang w:val="en-US"/>
        </w:rPr>
        <w:t>”</w:t>
      </w:r>
      <w:r w:rsidR="001E3351">
        <w:rPr>
          <w:lang w:val="en-US"/>
        </w:rPr>
        <w:t xml:space="preserve"> – </w:t>
      </w:r>
      <w:r w:rsidRPr="004A5AC3">
        <w:rPr>
          <w:lang w:val="en-US"/>
        </w:rPr>
        <w:t xml:space="preserve">that </w:t>
      </w:r>
      <w:r w:rsidRPr="004A5AC3">
        <w:rPr>
          <w:rFonts w:eastAsia="Aptos"/>
          <w:lang w:val="en-US"/>
        </w:rPr>
        <w:t xml:space="preserve">he uses to show that </w:t>
      </w:r>
      <w:r w:rsidR="004A5AC3">
        <w:rPr>
          <w:rFonts w:eastAsia="Aptos"/>
          <w:lang w:val="en-US"/>
        </w:rPr>
        <w:t>“</w:t>
      </w:r>
      <w:r w:rsidRPr="004A5AC3">
        <w:rPr>
          <w:rFonts w:eastAsia="Aptos"/>
          <w:lang w:val="en-US"/>
        </w:rPr>
        <w:t>many people</w:t>
      </w:r>
      <w:r w:rsidR="004A5AC3">
        <w:rPr>
          <w:rFonts w:eastAsia="Aptos"/>
          <w:lang w:val="en-US"/>
        </w:rPr>
        <w:t>”</w:t>
      </w:r>
      <w:r w:rsidR="00395B46" w:rsidRPr="004A5AC3">
        <w:rPr>
          <w:rFonts w:eastAsia="Aptos"/>
          <w:lang w:val="en-US"/>
        </w:rPr>
        <w:t xml:space="preserve"> </w:t>
      </w:r>
      <w:r w:rsidRPr="004A5AC3">
        <w:rPr>
          <w:rFonts w:eastAsia="Aptos"/>
          <w:lang w:val="en-US"/>
        </w:rPr>
        <w:t xml:space="preserve">have the </w:t>
      </w:r>
      <w:r w:rsidR="004A5AC3">
        <w:rPr>
          <w:rFonts w:eastAsia="Aptos"/>
          <w:lang w:val="en-US"/>
        </w:rPr>
        <w:t>“</w:t>
      </w:r>
      <w:r w:rsidRPr="004A5AC3">
        <w:rPr>
          <w:rFonts w:eastAsia="Aptos"/>
          <w:lang w:val="en-US"/>
        </w:rPr>
        <w:t xml:space="preserve">thirst [...] </w:t>
      </w:r>
      <w:r w:rsidR="004A5AC3">
        <w:rPr>
          <w:rFonts w:eastAsia="Aptos"/>
          <w:lang w:val="en-US"/>
        </w:rPr>
        <w:t>‘</w:t>
      </w:r>
      <w:r w:rsidRPr="004A5AC3">
        <w:rPr>
          <w:rFonts w:eastAsia="Aptos"/>
          <w:lang w:val="en-US"/>
        </w:rPr>
        <w:t>to be controlled</w:t>
      </w:r>
      <w:r w:rsidR="004A5AC3">
        <w:rPr>
          <w:rFonts w:eastAsia="Aptos"/>
          <w:lang w:val="en-US"/>
        </w:rPr>
        <w:t>’”</w:t>
      </w:r>
      <w:r w:rsidRPr="004A5AC3">
        <w:rPr>
          <w:rFonts w:eastAsia="Aptos"/>
          <w:lang w:val="en-US"/>
        </w:rPr>
        <w:t>. Not only are these two examples misleading, but they give no substance to Buchanan</w:t>
      </w:r>
      <w:r w:rsidR="004A5AC3">
        <w:rPr>
          <w:rFonts w:eastAsia="Aptos"/>
          <w:lang w:val="en-US"/>
        </w:rPr>
        <w:t>’</w:t>
      </w:r>
      <w:r w:rsidRPr="004A5AC3">
        <w:rPr>
          <w:rFonts w:eastAsia="Aptos"/>
          <w:lang w:val="en-US"/>
        </w:rPr>
        <w:t xml:space="preserve">s thesis. The </w:t>
      </w:r>
      <w:r w:rsidR="004A5AC3">
        <w:rPr>
          <w:rFonts w:eastAsia="Aptos"/>
          <w:lang w:val="en-US"/>
        </w:rPr>
        <w:t>“</w:t>
      </w:r>
      <w:r w:rsidRPr="004A5AC3">
        <w:rPr>
          <w:rFonts w:eastAsia="Aptos"/>
          <w:lang w:val="en-US"/>
        </w:rPr>
        <w:t>many people</w:t>
      </w:r>
      <w:r w:rsidR="004A5AC3">
        <w:rPr>
          <w:rFonts w:eastAsia="Aptos"/>
          <w:lang w:val="en-US"/>
        </w:rPr>
        <w:t>”</w:t>
      </w:r>
      <w:r w:rsidR="00395B46" w:rsidRPr="004A5AC3">
        <w:rPr>
          <w:rFonts w:eastAsia="Aptos"/>
          <w:lang w:val="en-US"/>
        </w:rPr>
        <w:t xml:space="preserve"> </w:t>
      </w:r>
      <w:r w:rsidRPr="004A5AC3">
        <w:rPr>
          <w:rFonts w:eastAsia="Aptos"/>
          <w:lang w:val="en-US"/>
        </w:rPr>
        <w:t xml:space="preserve">of whom he speaks, or at least a large proportion of them, were simply born under an extreme form of totalitarian collectivism and/or </w:t>
      </w:r>
      <w:r w:rsidRPr="004A5AC3">
        <w:rPr>
          <w:rFonts w:eastAsia="Aptos"/>
          <w:lang w:val="en-US"/>
        </w:rPr>
        <w:lastRenderedPageBreak/>
        <w:t xml:space="preserve">did not </w:t>
      </w:r>
      <w:r w:rsidR="004A5AC3">
        <w:rPr>
          <w:rFonts w:eastAsia="Aptos"/>
          <w:lang w:val="en-US"/>
        </w:rPr>
        <w:t>“</w:t>
      </w:r>
      <w:r w:rsidRPr="004A5AC3">
        <w:rPr>
          <w:rFonts w:eastAsia="Aptos"/>
          <w:lang w:val="en-US"/>
        </w:rPr>
        <w:t>choose</w:t>
      </w:r>
      <w:r w:rsidR="004A5AC3">
        <w:rPr>
          <w:rFonts w:eastAsia="Aptos"/>
          <w:lang w:val="en-US"/>
        </w:rPr>
        <w:t>”</w:t>
      </w:r>
      <w:r w:rsidR="00395B46" w:rsidRPr="004A5AC3">
        <w:rPr>
          <w:rFonts w:eastAsia="Aptos"/>
          <w:lang w:val="en-US"/>
        </w:rPr>
        <w:t xml:space="preserve"> </w:t>
      </w:r>
      <w:r w:rsidRPr="004A5AC3">
        <w:rPr>
          <w:rFonts w:eastAsia="Aptos"/>
          <w:lang w:val="en-US"/>
        </w:rPr>
        <w:t xml:space="preserve">to live there, and/or were forced to do so. </w:t>
      </w:r>
      <w:r w:rsidR="00395B46" w:rsidRPr="004A5AC3">
        <w:rPr>
          <w:rFonts w:eastAsia="Aptos"/>
          <w:lang w:val="en-US"/>
        </w:rPr>
        <w:t xml:space="preserve">An </w:t>
      </w:r>
      <w:r w:rsidRPr="004A5AC3">
        <w:rPr>
          <w:rFonts w:eastAsia="Aptos"/>
          <w:lang w:val="en-US"/>
        </w:rPr>
        <w:t xml:space="preserve">identical objection could also be made for all those born into slavery (but see also sec. XXX). </w:t>
      </w:r>
      <w:r w:rsidR="00C52B7C" w:rsidRPr="004A5AC3">
        <w:rPr>
          <w:rFonts w:eastAsia="Aptos"/>
          <w:lang w:val="en-US"/>
        </w:rPr>
        <w:t xml:space="preserve">Buchanan </w:t>
      </w:r>
      <w:r w:rsidR="00140F86" w:rsidRPr="004A5AC3">
        <w:rPr>
          <w:rFonts w:eastAsia="Aptos"/>
          <w:lang w:val="en-US"/>
        </w:rPr>
        <w:t xml:space="preserve">seems almost oblivious to what he had written </w:t>
      </w:r>
      <w:r w:rsidR="0029040E" w:rsidRPr="004A5AC3">
        <w:rPr>
          <w:rFonts w:eastAsia="Aptos"/>
          <w:lang w:val="en-US"/>
        </w:rPr>
        <w:t xml:space="preserve">a </w:t>
      </w:r>
      <w:r w:rsidR="00F721C9" w:rsidRPr="004A5AC3">
        <w:rPr>
          <w:rFonts w:eastAsia="Aptos"/>
          <w:lang w:val="en-US"/>
        </w:rPr>
        <w:t xml:space="preserve">few years earlier </w:t>
      </w:r>
      <w:r w:rsidR="0029040E" w:rsidRPr="004A5AC3">
        <w:rPr>
          <w:rFonts w:eastAsia="Aptos"/>
          <w:lang w:val="en-US"/>
        </w:rPr>
        <w:t xml:space="preserve">in the </w:t>
      </w:r>
      <w:r w:rsidR="004A5AC3">
        <w:rPr>
          <w:rFonts w:eastAsia="Aptos"/>
          <w:lang w:val="en-US"/>
        </w:rPr>
        <w:t>“</w:t>
      </w:r>
      <w:r w:rsidR="0029040E" w:rsidRPr="004A5AC3">
        <w:rPr>
          <w:rFonts w:eastAsia="Aptos"/>
          <w:lang w:val="en-US"/>
        </w:rPr>
        <w:t>Perfectibility of man,</w:t>
      </w:r>
      <w:r w:rsidR="004A5AC3">
        <w:rPr>
          <w:rFonts w:eastAsia="Aptos"/>
          <w:lang w:val="en-US"/>
        </w:rPr>
        <w:t>”</w:t>
      </w:r>
      <w:r w:rsidR="00395B46" w:rsidRPr="004A5AC3">
        <w:rPr>
          <w:rFonts w:eastAsia="Aptos"/>
          <w:lang w:val="en-US"/>
        </w:rPr>
        <w:t xml:space="preserve"> </w:t>
      </w:r>
      <w:r w:rsidR="00140F86" w:rsidRPr="004A5AC3">
        <w:rPr>
          <w:rFonts w:eastAsia="Aptos"/>
          <w:lang w:val="en-US"/>
        </w:rPr>
        <w:t xml:space="preserve">advancing </w:t>
      </w:r>
      <w:r w:rsidR="00F721C9" w:rsidRPr="004A5AC3">
        <w:rPr>
          <w:rFonts w:eastAsia="Aptos"/>
          <w:lang w:val="en-US"/>
        </w:rPr>
        <w:t xml:space="preserve">a more </w:t>
      </w:r>
      <w:r w:rsidR="004A5AC3">
        <w:rPr>
          <w:rFonts w:eastAsia="Aptos"/>
          <w:lang w:val="en-US"/>
        </w:rPr>
        <w:t>‘</w:t>
      </w:r>
      <w:r w:rsidR="00F721C9" w:rsidRPr="004A5AC3">
        <w:rPr>
          <w:rFonts w:eastAsia="Aptos"/>
          <w:lang w:val="en-US"/>
        </w:rPr>
        <w:t>charitable</w:t>
      </w:r>
      <w:r w:rsidR="004A5AC3">
        <w:rPr>
          <w:rFonts w:eastAsia="Aptos"/>
          <w:lang w:val="en-US"/>
        </w:rPr>
        <w:t>’</w:t>
      </w:r>
      <w:r w:rsidR="00395B46" w:rsidRPr="004A5AC3">
        <w:rPr>
          <w:rFonts w:eastAsia="Aptos"/>
          <w:lang w:val="en-US"/>
        </w:rPr>
        <w:t xml:space="preserve"> </w:t>
      </w:r>
      <w:r w:rsidR="00F721C9" w:rsidRPr="004A5AC3">
        <w:rPr>
          <w:rFonts w:eastAsia="Aptos"/>
          <w:lang w:val="en-US"/>
        </w:rPr>
        <w:t xml:space="preserve">(or less crude) interpretation </w:t>
      </w:r>
      <w:r w:rsidR="00C92EA7" w:rsidRPr="004A5AC3">
        <w:rPr>
          <w:rFonts w:eastAsia="Aptos"/>
          <w:lang w:val="en-US"/>
        </w:rPr>
        <w:t xml:space="preserve">and explanation </w:t>
      </w:r>
      <w:r w:rsidR="00F721C9" w:rsidRPr="004A5AC3">
        <w:rPr>
          <w:rFonts w:eastAsia="Aptos"/>
          <w:lang w:val="en-US"/>
        </w:rPr>
        <w:t>of the success</w:t>
      </w:r>
      <w:r w:rsidR="00395B46" w:rsidRPr="004A5AC3">
        <w:rPr>
          <w:rFonts w:eastAsia="Aptos"/>
          <w:lang w:val="en-US"/>
        </w:rPr>
        <w:t xml:space="preserve"> </w:t>
      </w:r>
      <w:r w:rsidR="00F721C9" w:rsidRPr="004A5AC3">
        <w:rPr>
          <w:rFonts w:eastAsia="Aptos"/>
          <w:lang w:val="en-US"/>
        </w:rPr>
        <w:t xml:space="preserve">of socialism: </w:t>
      </w:r>
    </w:p>
    <w:p w14:paraId="6FB97DB1" w14:textId="77777777" w:rsidR="006317FE" w:rsidRPr="004A5AC3" w:rsidRDefault="00605111">
      <w:pPr>
        <w:pStyle w:val="Citazioneneltesto"/>
        <w:rPr>
          <w:lang w:val="en-US"/>
        </w:rPr>
      </w:pPr>
      <w:r w:rsidRPr="004A5AC3">
        <w:rPr>
          <w:lang w:val="en-US"/>
        </w:rPr>
        <w:t xml:space="preserve">the dependency was coercively extended well beyond earlier </w:t>
      </w:r>
      <w:r w:rsidR="0029040E" w:rsidRPr="004A5AC3">
        <w:rPr>
          <w:lang w:val="en-US"/>
        </w:rPr>
        <w:t xml:space="preserve">quasi-voluntaristic </w:t>
      </w:r>
      <w:r w:rsidRPr="004A5AC3">
        <w:rPr>
          <w:lang w:val="en-US"/>
        </w:rPr>
        <w:t xml:space="preserve">limits, both in the overtly socialist and welfarist polities. Throughout the world of the twentieth century, persons were born, nurtured and educated to place reliance upon, and hence be subservient to, the collective (2005 (PM): XXX). </w:t>
      </w:r>
    </w:p>
    <w:p w14:paraId="3A17F353" w14:textId="233095D0" w:rsidR="006317FE" w:rsidRPr="004A5AC3" w:rsidRDefault="001E3351">
      <w:pPr>
        <w:pStyle w:val="Testo"/>
        <w:ind w:firstLine="0"/>
        <w:rPr>
          <w:rFonts w:eastAsia="Aptos"/>
          <w:lang w:val="en-US"/>
        </w:rPr>
      </w:pPr>
      <w:r>
        <w:rPr>
          <w:rFonts w:eastAsia="Aptos"/>
          <w:lang w:val="en-US"/>
        </w:rPr>
        <w:t>T</w:t>
      </w:r>
      <w:r w:rsidR="001E3F81" w:rsidRPr="004A5AC3">
        <w:rPr>
          <w:rFonts w:eastAsia="Aptos"/>
          <w:lang w:val="en-US"/>
        </w:rPr>
        <w:t xml:space="preserve">o be born and to grow up in these worlds, to be shaped by the constant threat of coercion and severe punishment, to </w:t>
      </w:r>
      <w:r w:rsidR="00C92EA7" w:rsidRPr="004A5AC3">
        <w:rPr>
          <w:rFonts w:eastAsia="Aptos"/>
          <w:lang w:val="en-US"/>
        </w:rPr>
        <w:t xml:space="preserve">be educated into submission, </w:t>
      </w:r>
      <w:r w:rsidR="001E3F81" w:rsidRPr="004A5AC3">
        <w:rPr>
          <w:rFonts w:eastAsia="Aptos"/>
          <w:lang w:val="en-US"/>
        </w:rPr>
        <w:t xml:space="preserve">is to be born into a state of (outer) fear that inevitably feeds (inner) fear as well </w:t>
      </w:r>
      <w:r w:rsidR="00605111" w:rsidRPr="004A5AC3">
        <w:rPr>
          <w:rFonts w:eastAsia="Aptos"/>
          <w:lang w:val="en-US"/>
        </w:rPr>
        <w:t>(</w:t>
      </w:r>
      <w:r w:rsidR="001E3F81" w:rsidRPr="004A5AC3">
        <w:rPr>
          <w:rFonts w:eastAsia="Aptos"/>
          <w:lang w:val="en-US"/>
        </w:rPr>
        <w:t>we note incidentally that Buchanan neglects the relationship between these two fears</w:t>
      </w:r>
      <w:r w:rsidR="002D70E4" w:rsidRPr="004A5AC3">
        <w:rPr>
          <w:rFonts w:eastAsia="Aptos"/>
          <w:lang w:val="en-US"/>
        </w:rPr>
        <w:t>: see sec. XXX</w:t>
      </w:r>
      <w:r w:rsidR="00605111" w:rsidRPr="004A5AC3">
        <w:rPr>
          <w:rFonts w:eastAsia="Aptos"/>
          <w:lang w:val="en-US"/>
        </w:rPr>
        <w:t>)</w:t>
      </w:r>
      <w:r w:rsidR="001E3F81" w:rsidRPr="004A5AC3">
        <w:rPr>
          <w:rFonts w:eastAsia="Aptos"/>
          <w:lang w:val="en-US"/>
        </w:rPr>
        <w:t xml:space="preserve">. </w:t>
      </w:r>
    </w:p>
    <w:p w14:paraId="43DE9317" w14:textId="7511A093" w:rsidR="006317FE" w:rsidRPr="004A5AC3" w:rsidRDefault="00605111">
      <w:pPr>
        <w:pStyle w:val="Testo"/>
        <w:rPr>
          <w:rFonts w:eastAsia="Aptos"/>
          <w:lang w:val="en-US"/>
        </w:rPr>
      </w:pPr>
      <w:r w:rsidRPr="004A5AC3">
        <w:rPr>
          <w:rFonts w:eastAsia="Aptos"/>
          <w:lang w:val="en-US"/>
        </w:rPr>
        <w:t xml:space="preserve">So, </w:t>
      </w:r>
      <w:r w:rsidR="00F721C9" w:rsidRPr="004A5AC3">
        <w:rPr>
          <w:rFonts w:eastAsia="Aptos"/>
          <w:lang w:val="en-US"/>
        </w:rPr>
        <w:t xml:space="preserve">the two </w:t>
      </w:r>
      <w:r w:rsidRPr="004A5AC3">
        <w:rPr>
          <w:rFonts w:eastAsia="Aptos"/>
          <w:lang w:val="en-US"/>
        </w:rPr>
        <w:t xml:space="preserve">examples </w:t>
      </w:r>
      <w:r w:rsidR="00F721C9" w:rsidRPr="004A5AC3">
        <w:rPr>
          <w:rFonts w:eastAsia="Aptos"/>
          <w:lang w:val="en-US"/>
        </w:rPr>
        <w:t xml:space="preserve">given by </w:t>
      </w:r>
      <w:r w:rsidR="00C52B7C" w:rsidRPr="004A5AC3">
        <w:rPr>
          <w:rFonts w:eastAsia="Aptos"/>
          <w:lang w:val="en-US"/>
        </w:rPr>
        <w:t xml:space="preserve">Buchanan </w:t>
      </w:r>
      <w:r w:rsidRPr="004A5AC3">
        <w:rPr>
          <w:rFonts w:eastAsia="Aptos"/>
          <w:i/>
          <w:iCs/>
          <w:lang w:val="en-US"/>
        </w:rPr>
        <w:t xml:space="preserve">do not </w:t>
      </w:r>
      <w:r w:rsidR="004A5AC3">
        <w:rPr>
          <w:rFonts w:eastAsia="Aptos"/>
          <w:lang w:val="en-US"/>
        </w:rPr>
        <w:t>“</w:t>
      </w:r>
      <w:r w:rsidRPr="004A5AC3">
        <w:rPr>
          <w:rFonts w:eastAsia="Aptos"/>
          <w:lang w:val="en-US"/>
        </w:rPr>
        <w:t>attest</w:t>
      </w:r>
      <w:r w:rsidR="004A5AC3">
        <w:rPr>
          <w:rFonts w:eastAsia="Aptos"/>
          <w:lang w:val="en-US"/>
        </w:rPr>
        <w:t>”</w:t>
      </w:r>
      <w:r w:rsidR="00395B46" w:rsidRPr="004A5AC3">
        <w:rPr>
          <w:rFonts w:eastAsia="Aptos"/>
          <w:lang w:val="en-US"/>
        </w:rPr>
        <w:t xml:space="preserve"> </w:t>
      </w:r>
      <w:r w:rsidRPr="004A5AC3">
        <w:rPr>
          <w:rFonts w:eastAsia="Aptos"/>
          <w:i/>
          <w:iCs/>
          <w:lang w:val="en-US"/>
        </w:rPr>
        <w:t xml:space="preserve">at all </w:t>
      </w:r>
      <w:r w:rsidR="004A5AC3">
        <w:rPr>
          <w:rFonts w:eastAsia="Aptos"/>
          <w:lang w:val="en-US"/>
        </w:rPr>
        <w:t>“</w:t>
      </w:r>
      <w:r w:rsidRPr="004A5AC3">
        <w:rPr>
          <w:rFonts w:eastAsia="Aptos"/>
          <w:lang w:val="en-US"/>
        </w:rPr>
        <w:t xml:space="preserve">to the thirst on the part of many persons </w:t>
      </w:r>
      <w:r w:rsidR="004A5AC3">
        <w:rPr>
          <w:rFonts w:eastAsia="Aptos"/>
          <w:lang w:val="en-US"/>
        </w:rPr>
        <w:t>‘</w:t>
      </w:r>
      <w:r w:rsidRPr="004A5AC3">
        <w:rPr>
          <w:rFonts w:eastAsia="Aptos"/>
          <w:lang w:val="en-US"/>
        </w:rPr>
        <w:t>to be controlled,</w:t>
      </w:r>
      <w:r w:rsidR="004A5AC3">
        <w:rPr>
          <w:rFonts w:eastAsia="Aptos"/>
          <w:lang w:val="en-US"/>
        </w:rPr>
        <w:t>’”</w:t>
      </w:r>
      <w:r w:rsidR="00395B46" w:rsidRPr="004A5AC3">
        <w:rPr>
          <w:rFonts w:eastAsia="Aptos"/>
          <w:lang w:val="en-US"/>
        </w:rPr>
        <w:t xml:space="preserve"> </w:t>
      </w:r>
      <w:r w:rsidRPr="004A5AC3">
        <w:rPr>
          <w:rFonts w:eastAsia="Aptos"/>
          <w:lang w:val="en-US"/>
        </w:rPr>
        <w:t xml:space="preserve">but at most that those born into these worlds have not been </w:t>
      </w:r>
      <w:r w:rsidRPr="004A5AC3">
        <w:rPr>
          <w:rFonts w:eastAsia="Aptos"/>
          <w:i/>
          <w:iCs/>
          <w:lang w:val="en-US"/>
        </w:rPr>
        <w:t xml:space="preserve">educated </w:t>
      </w:r>
      <w:r w:rsidRPr="004A5AC3">
        <w:rPr>
          <w:rFonts w:eastAsia="Aptos"/>
          <w:lang w:val="en-US"/>
        </w:rPr>
        <w:t xml:space="preserve">to imagine that another world is (still and always) possible. </w:t>
      </w:r>
      <w:r w:rsidR="001E3351">
        <w:rPr>
          <w:rFonts w:eastAsia="Aptos"/>
          <w:lang w:val="en-US"/>
        </w:rPr>
        <w:t>It i</w:t>
      </w:r>
      <w:r w:rsidR="001E3351" w:rsidRPr="001E3351">
        <w:rPr>
          <w:rFonts w:eastAsia="Aptos"/>
          <w:lang w:val="en-US"/>
        </w:rPr>
        <w:t>s a point that leads, once again, to the fundamental problem of education</w:t>
      </w:r>
      <w:r w:rsidR="00F721C9" w:rsidRPr="004A5AC3">
        <w:rPr>
          <w:rFonts w:eastAsia="Aptos"/>
          <w:lang w:val="en-US"/>
        </w:rPr>
        <w:t xml:space="preserve"> </w:t>
      </w:r>
      <w:r w:rsidR="0029040E" w:rsidRPr="004A5AC3">
        <w:rPr>
          <w:rFonts w:eastAsia="Aptos"/>
          <w:lang w:val="en-US"/>
        </w:rPr>
        <w:t>(see sec. XXX)</w:t>
      </w:r>
      <w:r w:rsidR="00F721C9" w:rsidRPr="004A5AC3">
        <w:rPr>
          <w:rFonts w:eastAsia="Aptos"/>
          <w:lang w:val="en-US"/>
        </w:rPr>
        <w:t>.</w:t>
      </w:r>
    </w:p>
    <w:p w14:paraId="4CBDAE53" w14:textId="7D4B9827" w:rsidR="006317FE" w:rsidRPr="004A5AC3" w:rsidRDefault="00F0398F">
      <w:pPr>
        <w:pStyle w:val="Titolosottoparagrafo"/>
        <w:rPr>
          <w:rFonts w:eastAsia="Aptos"/>
          <w:lang w:val="en-US"/>
        </w:rPr>
      </w:pPr>
      <w:r>
        <w:rPr>
          <w:rFonts w:eastAsia="Aptos"/>
          <w:lang w:val="en-US"/>
        </w:rPr>
        <w:t xml:space="preserve">4.2. </w:t>
      </w:r>
      <w:r w:rsidR="00605111" w:rsidRPr="004A5AC3">
        <w:rPr>
          <w:rFonts w:eastAsia="Aptos"/>
          <w:lang w:val="en-US"/>
        </w:rPr>
        <w:t xml:space="preserve">Weaknesses of a </w:t>
      </w:r>
      <w:r w:rsidR="007D3B10" w:rsidRPr="004A5AC3">
        <w:rPr>
          <w:rFonts w:eastAsia="Aptos"/>
          <w:lang w:val="en-US"/>
        </w:rPr>
        <w:t>preachings</w:t>
      </w:r>
    </w:p>
    <w:p w14:paraId="23D57F3E" w14:textId="75FAACCD" w:rsidR="006317FE" w:rsidRPr="004A5AC3" w:rsidRDefault="009B5BD7">
      <w:pPr>
        <w:pStyle w:val="Testo"/>
        <w:rPr>
          <w:lang w:val="en-US"/>
        </w:rPr>
      </w:pPr>
      <w:r w:rsidRPr="004A5AC3">
        <w:rPr>
          <w:rFonts w:eastAsia="Aptos"/>
          <w:lang w:val="en-US"/>
        </w:rPr>
        <w:t>The solutions</w:t>
      </w:r>
      <w:r w:rsidR="00605111" w:rsidRPr="004A5AC3">
        <w:rPr>
          <w:rFonts w:eastAsia="Aptos"/>
          <w:lang w:val="en-US"/>
        </w:rPr>
        <w:t xml:space="preserve">, </w:t>
      </w:r>
      <w:r w:rsidRPr="004A5AC3">
        <w:rPr>
          <w:rFonts w:eastAsia="Aptos"/>
          <w:lang w:val="en-US"/>
        </w:rPr>
        <w:t xml:space="preserve">or the </w:t>
      </w:r>
      <w:r w:rsidR="004A5AC3">
        <w:rPr>
          <w:rFonts w:eastAsia="Aptos"/>
          <w:lang w:val="en-US"/>
        </w:rPr>
        <w:t>“</w:t>
      </w:r>
      <w:r w:rsidRPr="004A5AC3">
        <w:rPr>
          <w:rFonts w:eastAsia="Aptos"/>
          <w:lang w:val="en-US"/>
        </w:rPr>
        <w:t>lessons</w:t>
      </w:r>
      <w:r w:rsidR="004A5AC3">
        <w:rPr>
          <w:rFonts w:eastAsia="Aptos"/>
          <w:lang w:val="en-US"/>
        </w:rPr>
        <w:t>”</w:t>
      </w:r>
      <w:r w:rsidR="00395B46" w:rsidRPr="004A5AC3">
        <w:rPr>
          <w:rFonts w:eastAsia="Aptos"/>
          <w:lang w:val="en-US"/>
        </w:rPr>
        <w:t xml:space="preserve"> </w:t>
      </w:r>
      <w:r w:rsidR="00605111" w:rsidRPr="004A5AC3">
        <w:rPr>
          <w:rFonts w:eastAsia="Aptos"/>
          <w:lang w:val="en-US"/>
        </w:rPr>
        <w:t xml:space="preserve">Buchanan offers to liberals and economists, which </w:t>
      </w:r>
      <w:r w:rsidR="00D80D9F" w:rsidRPr="004A5AC3">
        <w:rPr>
          <w:rFonts w:eastAsia="Aptos"/>
          <w:lang w:val="en-US"/>
        </w:rPr>
        <w:t xml:space="preserve">should </w:t>
      </w:r>
      <w:r w:rsidR="00605111" w:rsidRPr="004A5AC3">
        <w:rPr>
          <w:rFonts w:eastAsia="Aptos"/>
          <w:lang w:val="en-US"/>
        </w:rPr>
        <w:t xml:space="preserve">be the strong point of his argument, also </w:t>
      </w:r>
      <w:r w:rsidRPr="004A5AC3">
        <w:rPr>
          <w:rFonts w:eastAsia="Aptos"/>
          <w:lang w:val="en-US"/>
        </w:rPr>
        <w:t xml:space="preserve">appear particularly weak: both in terms of the entry/exit options offered by the market understood as forms of freedom-independence to be contrasted with the state, and the </w:t>
      </w:r>
      <w:r w:rsidR="004A5AC3">
        <w:rPr>
          <w:lang w:val="en-US"/>
        </w:rPr>
        <w:t>“</w:t>
      </w:r>
      <w:r w:rsidRPr="004A5AC3">
        <w:rPr>
          <w:lang w:val="en-US"/>
        </w:rPr>
        <w:t>preaching the gospel of independence</w:t>
      </w:r>
      <w:r w:rsidR="004A5AC3">
        <w:rPr>
          <w:lang w:val="en-US"/>
        </w:rPr>
        <w:t>”</w:t>
      </w:r>
      <w:r w:rsidR="00395B46" w:rsidRPr="004A5AC3">
        <w:rPr>
          <w:lang w:val="en-US"/>
        </w:rPr>
        <w:t xml:space="preserve"> </w:t>
      </w:r>
      <w:r w:rsidRPr="004A5AC3">
        <w:rPr>
          <w:lang w:val="en-US"/>
        </w:rPr>
        <w:t xml:space="preserve">to </w:t>
      </w:r>
      <w:r w:rsidR="004A5AC3">
        <w:rPr>
          <w:lang w:val="en-US"/>
        </w:rPr>
        <w:t>“</w:t>
      </w:r>
      <w:r w:rsidRPr="004A5AC3">
        <w:rPr>
          <w:lang w:val="en-US"/>
        </w:rPr>
        <w:t>prove</w:t>
      </w:r>
      <w:r w:rsidR="004A5AC3">
        <w:rPr>
          <w:lang w:val="en-US"/>
        </w:rPr>
        <w:t>”</w:t>
      </w:r>
      <w:r w:rsidR="00395B46" w:rsidRPr="004A5AC3">
        <w:rPr>
          <w:lang w:val="en-US"/>
        </w:rPr>
        <w:t xml:space="preserve"> </w:t>
      </w:r>
      <w:r w:rsidRPr="004A5AC3">
        <w:rPr>
          <w:lang w:val="en-US"/>
        </w:rPr>
        <w:t xml:space="preserve">to individuals that they can </w:t>
      </w:r>
      <w:r w:rsidR="004A5AC3">
        <w:rPr>
          <w:lang w:val="en-US"/>
        </w:rPr>
        <w:t>“</w:t>
      </w:r>
      <w:r w:rsidRPr="004A5AC3">
        <w:rPr>
          <w:lang w:val="en-US"/>
        </w:rPr>
        <w:t>stand alone.</w:t>
      </w:r>
      <w:r w:rsidR="004A5AC3">
        <w:rPr>
          <w:lang w:val="en-US"/>
        </w:rPr>
        <w:t>”</w:t>
      </w:r>
      <w:r w:rsidR="00395B46" w:rsidRPr="004A5AC3">
        <w:rPr>
          <w:lang w:val="en-US"/>
        </w:rPr>
        <w:t xml:space="preserve"> </w:t>
      </w:r>
      <w:r w:rsidR="00607A33" w:rsidRPr="00607A33">
        <w:rPr>
          <w:lang w:val="en-US"/>
        </w:rPr>
        <w:t>This, moreover, generates</w:t>
      </w:r>
      <w:r w:rsidR="0029040E" w:rsidRPr="004A5AC3">
        <w:rPr>
          <w:lang w:val="en-US"/>
        </w:rPr>
        <w:t xml:space="preserve"> some confusion about the idea of freedom favored by </w:t>
      </w:r>
      <w:r w:rsidR="00C52B7C" w:rsidRPr="004A5AC3">
        <w:rPr>
          <w:lang w:val="en-US"/>
        </w:rPr>
        <w:t>Buchanan.</w:t>
      </w:r>
    </w:p>
    <w:p w14:paraId="507F463D" w14:textId="511622F4" w:rsidR="006317FE" w:rsidRPr="004A5AC3" w:rsidRDefault="0029040E">
      <w:pPr>
        <w:pStyle w:val="Testo"/>
        <w:rPr>
          <w:rFonts w:eastAsia="Aptos"/>
          <w:lang w:val="en-US"/>
        </w:rPr>
      </w:pPr>
      <w:r w:rsidRPr="004A5AC3">
        <w:rPr>
          <w:rFonts w:eastAsia="Aptos"/>
          <w:lang w:val="en-US"/>
        </w:rPr>
        <w:t xml:space="preserve">In </w:t>
      </w:r>
      <w:r w:rsidR="004A5AC3">
        <w:rPr>
          <w:rFonts w:eastAsia="Aptos"/>
          <w:lang w:val="en-US"/>
        </w:rPr>
        <w:t>“</w:t>
      </w:r>
      <w:r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00BD0540" w:rsidRPr="004A5AC3">
        <w:rPr>
          <w:rFonts w:eastAsia="Aptos"/>
          <w:lang w:val="en-US"/>
        </w:rPr>
        <w:t xml:space="preserve">although </w:t>
      </w:r>
      <w:r w:rsidR="001E3F81" w:rsidRPr="004A5AC3">
        <w:rPr>
          <w:rFonts w:eastAsia="Aptos"/>
          <w:lang w:val="en-US"/>
        </w:rPr>
        <w:t xml:space="preserve">he recalls </w:t>
      </w:r>
      <w:r w:rsidR="00B606EF" w:rsidRPr="004A5AC3">
        <w:rPr>
          <w:rFonts w:eastAsia="Aptos"/>
          <w:lang w:val="en-US"/>
        </w:rPr>
        <w:t xml:space="preserve">the existence of a </w:t>
      </w:r>
      <w:r w:rsidR="004A5AC3">
        <w:rPr>
          <w:rFonts w:eastAsia="Aptos"/>
          <w:lang w:val="en-US"/>
        </w:rPr>
        <w:t>“</w:t>
      </w:r>
      <w:r w:rsidR="00C43E66" w:rsidRPr="004A5AC3">
        <w:rPr>
          <w:rFonts w:eastAsia="Aptos"/>
          <w:lang w:val="en-US"/>
        </w:rPr>
        <w:t>full range of liberties</w:t>
      </w:r>
      <w:r w:rsidR="00B606EF" w:rsidRPr="004A5AC3">
        <w:rPr>
          <w:rFonts w:eastAsia="Aptos"/>
          <w:lang w:val="en-US"/>
        </w:rPr>
        <w:t>,</w:t>
      </w:r>
      <w:r w:rsidR="004A5AC3">
        <w:rPr>
          <w:rFonts w:eastAsia="Aptos"/>
          <w:lang w:val="en-US"/>
        </w:rPr>
        <w:t>”</w:t>
      </w:r>
      <w:r w:rsidR="00B606EF" w:rsidRPr="004A5AC3">
        <w:rPr>
          <w:rFonts w:eastAsia="Aptos"/>
          <w:lang w:val="en-US"/>
        </w:rPr>
        <w:t xml:space="preserve"> he </w:t>
      </w:r>
      <w:r w:rsidR="001E3F81" w:rsidRPr="004A5AC3">
        <w:rPr>
          <w:rFonts w:eastAsia="Aptos"/>
          <w:lang w:val="en-US"/>
        </w:rPr>
        <w:t xml:space="preserve">reduces </w:t>
      </w:r>
      <w:r w:rsidR="00B606EF" w:rsidRPr="004A5AC3">
        <w:rPr>
          <w:rFonts w:eastAsia="Aptos"/>
          <w:lang w:val="en-US"/>
        </w:rPr>
        <w:t xml:space="preserve">freedom to a very particular </w:t>
      </w:r>
      <w:r w:rsidR="00BD0540" w:rsidRPr="004A5AC3">
        <w:rPr>
          <w:rFonts w:eastAsia="Aptos"/>
          <w:lang w:val="en-US"/>
        </w:rPr>
        <w:t xml:space="preserve">or one-dimensional </w:t>
      </w:r>
      <w:r w:rsidR="00B606EF" w:rsidRPr="004A5AC3">
        <w:rPr>
          <w:rFonts w:eastAsia="Aptos"/>
          <w:lang w:val="en-US"/>
        </w:rPr>
        <w:t xml:space="preserve">type of </w:t>
      </w:r>
      <w:r w:rsidR="004A5AC3">
        <w:rPr>
          <w:rFonts w:eastAsia="Aptos"/>
          <w:lang w:val="en-US"/>
        </w:rPr>
        <w:t>“</w:t>
      </w:r>
      <w:r w:rsidR="00B606EF" w:rsidRPr="004A5AC3">
        <w:rPr>
          <w:rFonts w:eastAsia="Aptos"/>
          <w:lang w:val="en-US"/>
        </w:rPr>
        <w:t>independence,</w:t>
      </w:r>
      <w:r w:rsidR="004A5AC3">
        <w:rPr>
          <w:rFonts w:eastAsia="Aptos"/>
          <w:lang w:val="en-US"/>
        </w:rPr>
        <w:t>”</w:t>
      </w:r>
      <w:r w:rsidR="00395B46" w:rsidRPr="004A5AC3">
        <w:rPr>
          <w:rFonts w:eastAsia="Aptos"/>
          <w:lang w:val="en-US"/>
        </w:rPr>
        <w:t xml:space="preserve"> </w:t>
      </w:r>
      <w:r w:rsidR="00B606EF" w:rsidRPr="004A5AC3">
        <w:rPr>
          <w:rFonts w:eastAsia="Aptos"/>
          <w:lang w:val="en-US"/>
        </w:rPr>
        <w:t xml:space="preserve">i.e., the entry/exit option allowed by the market, or </w:t>
      </w:r>
      <w:r w:rsidR="004A5AC3">
        <w:rPr>
          <w:rFonts w:eastAsia="Aptos"/>
          <w:lang w:val="en-US"/>
        </w:rPr>
        <w:t>“</w:t>
      </w:r>
      <w:r w:rsidR="00B606EF" w:rsidRPr="004A5AC3">
        <w:rPr>
          <w:rFonts w:eastAsia="Aptos"/>
          <w:lang w:val="en-US"/>
        </w:rPr>
        <w:t>standing alone</w:t>
      </w:r>
      <w:r w:rsidR="00E62F89" w:rsidRPr="004A5AC3">
        <w:rPr>
          <w:rFonts w:eastAsia="Aptos"/>
          <w:lang w:val="en-US"/>
        </w:rPr>
        <w:t>,</w:t>
      </w:r>
      <w:r w:rsidR="004A5AC3">
        <w:rPr>
          <w:rFonts w:eastAsia="Aptos"/>
          <w:lang w:val="en-US"/>
        </w:rPr>
        <w:t>”</w:t>
      </w:r>
      <w:r w:rsidR="00395B46" w:rsidRPr="004A5AC3">
        <w:rPr>
          <w:rFonts w:eastAsia="Aptos"/>
          <w:lang w:val="en-US"/>
        </w:rPr>
        <w:t xml:space="preserve"> </w:t>
      </w:r>
      <w:r w:rsidR="00E62F89" w:rsidRPr="004A5AC3">
        <w:rPr>
          <w:rFonts w:eastAsia="Aptos"/>
          <w:lang w:val="en-US"/>
        </w:rPr>
        <w:t xml:space="preserve">merely as opposed to </w:t>
      </w:r>
      <w:r w:rsidR="004A5AC3">
        <w:rPr>
          <w:rFonts w:eastAsia="Aptos"/>
          <w:lang w:val="en-US"/>
        </w:rPr>
        <w:t>“</w:t>
      </w:r>
      <w:r w:rsidR="00E62F89" w:rsidRPr="004A5AC3">
        <w:rPr>
          <w:rFonts w:eastAsia="Aptos"/>
          <w:lang w:val="en-US"/>
        </w:rPr>
        <w:t>dependency</w:t>
      </w:r>
      <w:r w:rsidR="00395B46" w:rsidRPr="004A5AC3">
        <w:rPr>
          <w:rFonts w:eastAsia="Aptos"/>
          <w:lang w:val="en-US"/>
        </w:rPr>
        <w:t>.</w:t>
      </w:r>
      <w:r w:rsidR="004A5AC3">
        <w:rPr>
          <w:rFonts w:eastAsia="Aptos"/>
          <w:lang w:val="en-US"/>
        </w:rPr>
        <w:t>”</w:t>
      </w:r>
      <w:r w:rsidR="00395B46" w:rsidRPr="004A5AC3">
        <w:rPr>
          <w:rFonts w:eastAsia="Aptos"/>
          <w:lang w:val="en-US"/>
        </w:rPr>
        <w:t xml:space="preserve"> </w:t>
      </w:r>
      <w:r w:rsidR="00BD0540" w:rsidRPr="004A5AC3">
        <w:rPr>
          <w:rFonts w:eastAsia="Aptos"/>
          <w:lang w:val="en-US"/>
        </w:rPr>
        <w:t xml:space="preserve">This is probably due to his twofold effort to combat the </w:t>
      </w:r>
      <w:r w:rsidR="00C47D33" w:rsidRPr="004A5AC3">
        <w:rPr>
          <w:rFonts w:eastAsia="Aptos"/>
          <w:lang w:val="en-US"/>
        </w:rPr>
        <w:t>post-communist-collectivist</w:t>
      </w:r>
      <w:r w:rsidR="00BD0540" w:rsidRPr="004A5AC3">
        <w:rPr>
          <w:rFonts w:eastAsia="Aptos"/>
          <w:lang w:val="en-US"/>
        </w:rPr>
        <w:t xml:space="preserve"> enemy </w:t>
      </w:r>
      <w:r w:rsidR="00607A33">
        <w:rPr>
          <w:rFonts w:eastAsia="Aptos"/>
          <w:lang w:val="en-US"/>
        </w:rPr>
        <w:t>–</w:t>
      </w:r>
      <w:r w:rsidR="00BD0540" w:rsidRPr="004A5AC3">
        <w:rPr>
          <w:rFonts w:eastAsia="Aptos"/>
          <w:lang w:val="en-US"/>
        </w:rPr>
        <w:t xml:space="preserve"> i.e. </w:t>
      </w:r>
      <w:r w:rsidR="004A5AC3">
        <w:rPr>
          <w:rFonts w:eastAsia="Aptos"/>
          <w:lang w:val="en-US"/>
        </w:rPr>
        <w:t>“</w:t>
      </w:r>
      <w:r w:rsidR="00BD0540" w:rsidRPr="004A5AC3">
        <w:rPr>
          <w:rFonts w:eastAsia="Aptos"/>
          <w:lang w:val="en-US"/>
        </w:rPr>
        <w:t>welfare dependency</w:t>
      </w:r>
      <w:r w:rsidR="004A5AC3">
        <w:rPr>
          <w:rFonts w:eastAsia="Aptos"/>
          <w:lang w:val="en-US"/>
        </w:rPr>
        <w:t>”</w:t>
      </w:r>
      <w:r w:rsidR="00395B46" w:rsidRPr="004A5AC3">
        <w:rPr>
          <w:rFonts w:eastAsia="Aptos"/>
          <w:lang w:val="en-US"/>
        </w:rPr>
        <w:t xml:space="preserve"> </w:t>
      </w:r>
      <w:r w:rsidR="00140F86" w:rsidRPr="004A5AC3">
        <w:rPr>
          <w:rFonts w:eastAsia="Aptos"/>
          <w:lang w:val="en-US"/>
        </w:rPr>
        <w:t xml:space="preserve">and </w:t>
      </w:r>
      <w:r w:rsidR="004A5AC3">
        <w:rPr>
          <w:rFonts w:eastAsia="Aptos"/>
          <w:lang w:val="en-US"/>
        </w:rPr>
        <w:t>“</w:t>
      </w:r>
      <w:r w:rsidR="00BD0540" w:rsidRPr="004A5AC3">
        <w:rPr>
          <w:rFonts w:eastAsia="Aptos"/>
          <w:lang w:val="en-US"/>
        </w:rPr>
        <w:t xml:space="preserve">dependency as </w:t>
      </w:r>
      <w:r w:rsidR="00395B46" w:rsidRPr="004A5AC3">
        <w:rPr>
          <w:rFonts w:eastAsia="Aptos"/>
          <w:lang w:val="en-US"/>
        </w:rPr>
        <w:t>desideratum</w:t>
      </w:r>
      <w:r w:rsidR="004A5AC3">
        <w:rPr>
          <w:rFonts w:eastAsia="Aptos"/>
          <w:lang w:val="en-US"/>
        </w:rPr>
        <w:t>”</w:t>
      </w:r>
      <w:r w:rsidR="00BD0540" w:rsidRPr="004A5AC3">
        <w:rPr>
          <w:rFonts w:eastAsia="Aptos"/>
          <w:lang w:val="en-US"/>
        </w:rPr>
        <w:t xml:space="preserve"> </w:t>
      </w:r>
      <w:r w:rsidR="00607A33">
        <w:rPr>
          <w:rFonts w:eastAsia="Aptos"/>
          <w:lang w:val="en-US"/>
        </w:rPr>
        <w:t>–</w:t>
      </w:r>
      <w:r w:rsidR="00BD0540" w:rsidRPr="004A5AC3">
        <w:rPr>
          <w:rFonts w:eastAsia="Aptos"/>
          <w:lang w:val="en-US"/>
        </w:rPr>
        <w:t xml:space="preserve"> and, at the same time, to revitalize the verb of classical liberalism.</w:t>
      </w:r>
    </w:p>
    <w:p w14:paraId="3DB66E66" w14:textId="4241EAF7" w:rsidR="006317FE" w:rsidRPr="004A5AC3" w:rsidRDefault="00605111">
      <w:pPr>
        <w:pStyle w:val="Testo"/>
        <w:rPr>
          <w:rFonts w:eastAsia="Aptos"/>
          <w:lang w:val="en-US"/>
        </w:rPr>
      </w:pPr>
      <w:r w:rsidRPr="004A5AC3">
        <w:rPr>
          <w:rFonts w:eastAsia="Aptos"/>
          <w:lang w:val="en-US"/>
        </w:rPr>
        <w:t xml:space="preserve">It would seem that the verb Buchanan intends to revive and spread is that of Adam Smith and, in particular Book III of </w:t>
      </w:r>
      <w:r w:rsidRPr="004A5AC3">
        <w:rPr>
          <w:rFonts w:eastAsia="Aptos"/>
          <w:i/>
          <w:iCs/>
          <w:lang w:val="en-US"/>
        </w:rPr>
        <w:t>Wealth of Nations</w:t>
      </w:r>
      <w:r w:rsidRPr="004A5AC3">
        <w:rPr>
          <w:rFonts w:eastAsia="Aptos"/>
          <w:lang w:val="en-US"/>
        </w:rPr>
        <w:t xml:space="preserve">, which </w:t>
      </w:r>
      <w:r w:rsidR="00607A33">
        <w:rPr>
          <w:rFonts w:eastAsia="Aptos"/>
          <w:lang w:val="en-US"/>
        </w:rPr>
        <w:t>has been</w:t>
      </w:r>
      <w:r w:rsidR="008C5481" w:rsidRPr="004A5AC3">
        <w:rPr>
          <w:rFonts w:eastAsia="Aptos"/>
          <w:lang w:val="en-US"/>
        </w:rPr>
        <w:t xml:space="preserve"> </w:t>
      </w:r>
      <w:r w:rsidRPr="004A5AC3">
        <w:rPr>
          <w:rFonts w:eastAsia="Aptos"/>
          <w:lang w:val="en-US"/>
        </w:rPr>
        <w:t xml:space="preserve">renamed the </w:t>
      </w:r>
      <w:r w:rsidR="004A5AC3">
        <w:rPr>
          <w:rFonts w:eastAsia="Aptos"/>
          <w:lang w:val="en-US"/>
        </w:rPr>
        <w:t>“</w:t>
      </w:r>
      <w:r w:rsidRPr="004A5AC3">
        <w:rPr>
          <w:rFonts w:eastAsia="Aptos"/>
          <w:i/>
          <w:iCs/>
          <w:lang w:val="en-US"/>
        </w:rPr>
        <w:t xml:space="preserve">locus classicus </w:t>
      </w:r>
      <w:r w:rsidRPr="004A5AC3">
        <w:rPr>
          <w:rFonts w:eastAsia="Aptos"/>
          <w:lang w:val="en-US"/>
        </w:rPr>
        <w:t>of commerce, liberty and good government</w:t>
      </w:r>
      <w:r w:rsidR="004A5AC3">
        <w:rPr>
          <w:rFonts w:eastAsia="Aptos"/>
          <w:lang w:val="en-US"/>
        </w:rPr>
        <w:t>”</w:t>
      </w:r>
      <w:r w:rsidR="00395B46" w:rsidRPr="004A5AC3">
        <w:rPr>
          <w:rFonts w:eastAsia="Aptos"/>
          <w:lang w:val="en-US"/>
        </w:rPr>
        <w:t xml:space="preserve"> </w:t>
      </w:r>
      <w:r w:rsidR="008C5481" w:rsidRPr="004A5AC3">
        <w:rPr>
          <w:rFonts w:eastAsia="Aptos"/>
          <w:lang w:val="en-US"/>
        </w:rPr>
        <w:t>(Silvestri, Walraevens 2023: xxx)</w:t>
      </w:r>
      <w:r w:rsidRPr="004A5AC3">
        <w:rPr>
          <w:rFonts w:eastAsia="Aptos"/>
          <w:lang w:val="en-US"/>
        </w:rPr>
        <w:t xml:space="preserve">. Indeed, it is here that we find one of the most famous eulogies of the market and freedom as </w:t>
      </w:r>
      <w:r w:rsidR="004A5AC3">
        <w:rPr>
          <w:rFonts w:eastAsia="Aptos"/>
          <w:lang w:val="en-US"/>
        </w:rPr>
        <w:t>“</w:t>
      </w:r>
      <w:r w:rsidR="00395B46" w:rsidRPr="004A5AC3">
        <w:rPr>
          <w:rFonts w:eastAsia="Aptos"/>
          <w:lang w:val="en-US"/>
        </w:rPr>
        <w:t>independence.</w:t>
      </w:r>
      <w:r w:rsidR="004A5AC3">
        <w:rPr>
          <w:rFonts w:eastAsia="Aptos"/>
          <w:lang w:val="en-US"/>
        </w:rPr>
        <w:t>”</w:t>
      </w:r>
      <w:r w:rsidR="008C5481" w:rsidRPr="004A5AC3">
        <w:rPr>
          <w:rFonts w:eastAsia="Aptos"/>
          <w:lang w:val="en-US"/>
        </w:rPr>
        <w:t xml:space="preserve"> </w:t>
      </w:r>
    </w:p>
    <w:p w14:paraId="1AB60989" w14:textId="77777777" w:rsidR="006317FE" w:rsidRPr="004A5AC3" w:rsidRDefault="00605111">
      <w:pPr>
        <w:pStyle w:val="Citazioneneltesto"/>
        <w:rPr>
          <w:lang w:val="en-US"/>
        </w:rPr>
      </w:pPr>
      <w:r w:rsidRPr="004A5AC3">
        <w:rPr>
          <w:lang w:val="en-US"/>
        </w:rPr>
        <w:lastRenderedPageBreak/>
        <w:t xml:space="preserve">Each tradesman or artificer derives his subsistence from the employment, not of one, but of a hundred or a thousand different customers. Though in some measure obliged to them all, therefore, he is not absolutely dependent upon any one of them. (Smith, </w:t>
      </w:r>
      <w:r w:rsidRPr="004A5AC3">
        <w:rPr>
          <w:i/>
          <w:iCs/>
          <w:lang w:val="en-US"/>
        </w:rPr>
        <w:t>WN</w:t>
      </w:r>
      <w:r w:rsidRPr="004A5AC3">
        <w:rPr>
          <w:lang w:val="en-US"/>
        </w:rPr>
        <w:t>, III, 420)</w:t>
      </w:r>
    </w:p>
    <w:p w14:paraId="54989560" w14:textId="1B4FD3ED" w:rsidR="006317FE" w:rsidRPr="004A5AC3" w:rsidRDefault="00605111">
      <w:pPr>
        <w:pStyle w:val="Testo"/>
        <w:rPr>
          <w:rFonts w:eastAsia="Aptos"/>
          <w:lang w:val="en-US"/>
        </w:rPr>
      </w:pPr>
      <w:r w:rsidRPr="004A5AC3">
        <w:rPr>
          <w:rFonts w:eastAsia="Aptos"/>
          <w:lang w:val="en-US"/>
        </w:rPr>
        <w:t>But Smith</w:t>
      </w:r>
      <w:r w:rsidR="004A5AC3">
        <w:rPr>
          <w:rFonts w:eastAsia="Aptos"/>
          <w:lang w:val="en-US"/>
        </w:rPr>
        <w:t>’</w:t>
      </w:r>
      <w:r w:rsidRPr="004A5AC3">
        <w:rPr>
          <w:rFonts w:eastAsia="Aptos"/>
          <w:lang w:val="en-US"/>
        </w:rPr>
        <w:t xml:space="preserve">s praise was directly proportional to the sense of </w:t>
      </w:r>
      <w:r w:rsidR="00D82F29" w:rsidRPr="004A5AC3">
        <w:rPr>
          <w:rFonts w:eastAsia="Aptos"/>
          <w:lang w:val="en-US"/>
        </w:rPr>
        <w:t xml:space="preserve">exhilarating promise that </w:t>
      </w:r>
      <w:r w:rsidRPr="004A5AC3">
        <w:rPr>
          <w:rFonts w:eastAsia="Aptos"/>
          <w:lang w:val="en-US"/>
        </w:rPr>
        <w:t xml:space="preserve">commercial society </w:t>
      </w:r>
      <w:r w:rsidR="00D66B68" w:rsidRPr="004A5AC3">
        <w:rPr>
          <w:rFonts w:eastAsia="Aptos"/>
          <w:lang w:val="en-US"/>
        </w:rPr>
        <w:t>carried</w:t>
      </w:r>
      <w:r w:rsidR="00607A33">
        <w:rPr>
          <w:rFonts w:eastAsia="Aptos"/>
          <w:lang w:val="en-US"/>
        </w:rPr>
        <w:t xml:space="preserve"> – “</w:t>
      </w:r>
      <w:r w:rsidR="00D66B68" w:rsidRPr="004A5AC3">
        <w:rPr>
          <w:rFonts w:eastAsia="Aptos"/>
          <w:lang w:val="en-US"/>
        </w:rPr>
        <w:t xml:space="preserve">Commerce and manufactures gradually introduced order and good government, and with them, the liberty and security of </w:t>
      </w:r>
      <w:r w:rsidR="00395B46" w:rsidRPr="004A5AC3">
        <w:rPr>
          <w:rFonts w:eastAsia="Aptos"/>
          <w:lang w:val="en-US"/>
        </w:rPr>
        <w:t>individuals</w:t>
      </w:r>
      <w:r w:rsidR="004A5AC3">
        <w:rPr>
          <w:rFonts w:eastAsia="Aptos"/>
          <w:lang w:val="en-US"/>
        </w:rPr>
        <w:t>”</w:t>
      </w:r>
      <w:r w:rsidR="00607A33">
        <w:rPr>
          <w:rFonts w:eastAsia="Aptos"/>
          <w:lang w:val="en-US"/>
        </w:rPr>
        <w:t xml:space="preserve"> – </w:t>
      </w:r>
      <w:r w:rsidR="00596326" w:rsidRPr="004A5AC3">
        <w:rPr>
          <w:rFonts w:eastAsia="Aptos"/>
          <w:lang w:val="en-US"/>
        </w:rPr>
        <w:t xml:space="preserve">to </w:t>
      </w:r>
      <w:r w:rsidR="00D66B68" w:rsidRPr="004A5AC3">
        <w:rPr>
          <w:rFonts w:eastAsia="Aptos"/>
          <w:lang w:val="en-US"/>
        </w:rPr>
        <w:t xml:space="preserve">the </w:t>
      </w:r>
      <w:r w:rsidRPr="004A5AC3">
        <w:rPr>
          <w:rFonts w:eastAsia="Aptos"/>
          <w:lang w:val="en-US"/>
        </w:rPr>
        <w:t>extent that it emerged from the violence</w:t>
      </w:r>
      <w:r w:rsidR="00E70794" w:rsidRPr="004A5AC3">
        <w:rPr>
          <w:rFonts w:eastAsia="Aptos"/>
          <w:lang w:val="en-US"/>
        </w:rPr>
        <w:t xml:space="preserve">, the </w:t>
      </w:r>
      <w:r w:rsidR="004A5AC3">
        <w:rPr>
          <w:rFonts w:eastAsia="Aptos"/>
          <w:lang w:val="en-US"/>
        </w:rPr>
        <w:t>“</w:t>
      </w:r>
      <w:r w:rsidR="00E70794" w:rsidRPr="004A5AC3">
        <w:rPr>
          <w:rFonts w:eastAsia="Aptos"/>
          <w:lang w:val="en-US"/>
        </w:rPr>
        <w:t xml:space="preserve">continual </w:t>
      </w:r>
      <w:r w:rsidRPr="004A5AC3">
        <w:rPr>
          <w:rFonts w:eastAsia="Aptos"/>
          <w:lang w:val="en-US"/>
        </w:rPr>
        <w:t xml:space="preserve">state of </w:t>
      </w:r>
      <w:r w:rsidR="00E70794" w:rsidRPr="004A5AC3">
        <w:rPr>
          <w:rFonts w:eastAsia="Aptos"/>
          <w:lang w:val="en-US"/>
        </w:rPr>
        <w:t>war</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the state of </w:t>
      </w:r>
      <w:r w:rsidR="004A5AC3">
        <w:rPr>
          <w:rFonts w:eastAsia="Aptos"/>
          <w:lang w:val="en-US"/>
        </w:rPr>
        <w:t>“</w:t>
      </w:r>
      <w:r w:rsidR="00596326" w:rsidRPr="004A5AC3">
        <w:rPr>
          <w:rFonts w:eastAsia="Aptos"/>
          <w:lang w:val="en-US"/>
        </w:rPr>
        <w:t>servile dependency</w:t>
      </w:r>
      <w:r w:rsidR="004A5AC3">
        <w:rPr>
          <w:rFonts w:eastAsia="Aptos"/>
          <w:lang w:val="en-US"/>
        </w:rPr>
        <w:t>”</w:t>
      </w:r>
      <w:r w:rsidR="00395B46" w:rsidRPr="004A5AC3">
        <w:rPr>
          <w:rFonts w:eastAsia="Aptos"/>
          <w:lang w:val="en-US"/>
        </w:rPr>
        <w:t xml:space="preserve"> </w:t>
      </w:r>
      <w:r w:rsidRPr="004A5AC3">
        <w:rPr>
          <w:rFonts w:eastAsia="Aptos"/>
          <w:lang w:val="en-US"/>
        </w:rPr>
        <w:t>typical of medieval society</w:t>
      </w:r>
      <w:r w:rsidR="00E70794" w:rsidRPr="004A5AC3">
        <w:rPr>
          <w:rFonts w:eastAsia="Aptos"/>
          <w:lang w:val="en-US"/>
        </w:rPr>
        <w:t xml:space="preserve">, showing the possibility of a </w:t>
      </w:r>
      <w:r w:rsidR="00596326" w:rsidRPr="004A5AC3">
        <w:rPr>
          <w:rFonts w:eastAsia="Aptos"/>
          <w:lang w:val="en-US"/>
        </w:rPr>
        <w:t xml:space="preserve">new and unprecedented </w:t>
      </w:r>
      <w:r w:rsidR="00E70794" w:rsidRPr="004A5AC3">
        <w:rPr>
          <w:rFonts w:eastAsia="Aptos"/>
          <w:lang w:val="en-US"/>
        </w:rPr>
        <w:t xml:space="preserve">good society </w:t>
      </w:r>
      <w:r w:rsidR="00596326" w:rsidRPr="004A5AC3">
        <w:rPr>
          <w:rFonts w:eastAsia="Aptos"/>
          <w:lang w:val="en-US"/>
        </w:rPr>
        <w:t>(</w:t>
      </w:r>
      <w:r w:rsidR="002D70E4" w:rsidRPr="004A5AC3">
        <w:rPr>
          <w:lang w:val="en-US"/>
        </w:rPr>
        <w:t xml:space="preserve">Smith, </w:t>
      </w:r>
      <w:r w:rsidR="00596326" w:rsidRPr="004A5AC3">
        <w:rPr>
          <w:rFonts w:eastAsia="Aptos"/>
          <w:i/>
          <w:iCs/>
          <w:lang w:val="en-US"/>
        </w:rPr>
        <w:t>WN</w:t>
      </w:r>
      <w:r w:rsidR="00596326" w:rsidRPr="004A5AC3">
        <w:rPr>
          <w:rFonts w:eastAsia="Aptos"/>
          <w:lang w:val="en-US"/>
        </w:rPr>
        <w:t>, III.iv.4: 412).</w:t>
      </w:r>
    </w:p>
    <w:p w14:paraId="7CA75E16" w14:textId="6F919AF4" w:rsidR="006317FE" w:rsidRPr="004A5AC3" w:rsidRDefault="00605111">
      <w:pPr>
        <w:pStyle w:val="Testo"/>
        <w:rPr>
          <w:rFonts w:eastAsia="Aptos"/>
          <w:lang w:val="en-US"/>
        </w:rPr>
      </w:pPr>
      <w:r w:rsidRPr="004A5AC3">
        <w:rPr>
          <w:rFonts w:eastAsia="Aptos"/>
          <w:lang w:val="en-US"/>
        </w:rPr>
        <w:t>It remains difficult to see how this form of freedom as independence</w:t>
      </w:r>
      <w:r w:rsidR="00B846EE" w:rsidRPr="004A5AC3">
        <w:rPr>
          <w:rFonts w:eastAsia="Aptos"/>
          <w:lang w:val="en-US"/>
        </w:rPr>
        <w:t xml:space="preserve">, reductively understood </w:t>
      </w:r>
      <w:r w:rsidR="00596326" w:rsidRPr="004A5AC3">
        <w:rPr>
          <w:rFonts w:eastAsia="Aptos"/>
          <w:lang w:val="en-US"/>
        </w:rPr>
        <w:t xml:space="preserve">as an </w:t>
      </w:r>
      <w:r w:rsidR="004A5AC3">
        <w:rPr>
          <w:rFonts w:eastAsia="Aptos"/>
          <w:lang w:val="en-US"/>
        </w:rPr>
        <w:t>‘</w:t>
      </w:r>
      <w:r w:rsidR="00596326" w:rsidRPr="004A5AC3">
        <w:rPr>
          <w:rFonts w:eastAsia="Aptos"/>
          <w:lang w:val="en-US"/>
        </w:rPr>
        <w:t>entry/exit</w:t>
      </w:r>
      <w:r w:rsidR="004A5AC3">
        <w:rPr>
          <w:rFonts w:eastAsia="Aptos"/>
          <w:lang w:val="en-US"/>
        </w:rPr>
        <w:t>’</w:t>
      </w:r>
      <w:r w:rsidR="00395B46" w:rsidRPr="004A5AC3">
        <w:rPr>
          <w:rFonts w:eastAsia="Aptos"/>
          <w:lang w:val="en-US"/>
        </w:rPr>
        <w:t xml:space="preserve"> </w:t>
      </w:r>
      <w:r w:rsidR="00B846EE" w:rsidRPr="004A5AC3">
        <w:rPr>
          <w:rFonts w:eastAsia="Aptos"/>
          <w:lang w:val="en-US"/>
        </w:rPr>
        <w:t>option offered by the market</w:t>
      </w:r>
      <w:r w:rsidR="0029040E" w:rsidRPr="004A5AC3">
        <w:rPr>
          <w:rFonts w:eastAsia="Aptos"/>
          <w:lang w:val="en-US"/>
        </w:rPr>
        <w:t xml:space="preserve">, can </w:t>
      </w:r>
      <w:r w:rsidRPr="004A5AC3">
        <w:rPr>
          <w:rFonts w:eastAsia="Aptos"/>
          <w:lang w:val="en-US"/>
        </w:rPr>
        <w:t xml:space="preserve">be such a strong </w:t>
      </w:r>
      <w:r w:rsidR="0029040E" w:rsidRPr="004A5AC3">
        <w:rPr>
          <w:rFonts w:eastAsia="Aptos"/>
          <w:lang w:val="en-US"/>
        </w:rPr>
        <w:t xml:space="preserve">and attractive </w:t>
      </w:r>
      <w:r w:rsidRPr="004A5AC3">
        <w:rPr>
          <w:rFonts w:eastAsia="Aptos"/>
          <w:lang w:val="en-US"/>
        </w:rPr>
        <w:t xml:space="preserve">argument </w:t>
      </w:r>
      <w:r w:rsidR="0029040E" w:rsidRPr="004A5AC3">
        <w:rPr>
          <w:rFonts w:eastAsia="Aptos"/>
          <w:lang w:val="en-US"/>
        </w:rPr>
        <w:t xml:space="preserve">in </w:t>
      </w:r>
      <w:r w:rsidR="0029040E" w:rsidRPr="004A5AC3">
        <w:rPr>
          <w:rFonts w:eastAsia="Aptos"/>
          <w:i/>
          <w:iCs/>
          <w:lang w:val="en-US"/>
        </w:rPr>
        <w:t>today</w:t>
      </w:r>
      <w:r w:rsidR="004A5AC3">
        <w:rPr>
          <w:rFonts w:eastAsia="Aptos"/>
          <w:lang w:val="en-US"/>
        </w:rPr>
        <w:t>’</w:t>
      </w:r>
      <w:r w:rsidR="0029040E" w:rsidRPr="004A5AC3">
        <w:rPr>
          <w:rFonts w:eastAsia="Aptos"/>
          <w:i/>
          <w:iCs/>
          <w:lang w:val="en-US"/>
        </w:rPr>
        <w:t xml:space="preserve">s </w:t>
      </w:r>
      <w:r w:rsidR="0029040E" w:rsidRPr="004A5AC3">
        <w:rPr>
          <w:rFonts w:eastAsia="Aptos"/>
          <w:lang w:val="en-US"/>
        </w:rPr>
        <w:t xml:space="preserve">market societies of the Western world, where there is certainly no shortage of entry/exit opportunities </w:t>
      </w:r>
      <w:r w:rsidR="00CD3FD0" w:rsidRPr="004A5AC3">
        <w:rPr>
          <w:rFonts w:eastAsia="Aptos"/>
          <w:lang w:val="en-US"/>
        </w:rPr>
        <w:t xml:space="preserve">and </w:t>
      </w:r>
      <w:r w:rsidR="0029040E" w:rsidRPr="004A5AC3">
        <w:rPr>
          <w:rFonts w:eastAsia="Aptos"/>
          <w:lang w:val="en-US"/>
        </w:rPr>
        <w:t>freedoms</w:t>
      </w:r>
      <w:r w:rsidRPr="004A5AC3">
        <w:rPr>
          <w:rFonts w:eastAsia="Aptos"/>
          <w:lang w:val="en-US"/>
        </w:rPr>
        <w:t>.</w:t>
      </w:r>
    </w:p>
    <w:p w14:paraId="3BD16682" w14:textId="4627AB56" w:rsidR="006317FE" w:rsidRPr="004A5AC3" w:rsidRDefault="00605111">
      <w:pPr>
        <w:pStyle w:val="Testo"/>
        <w:rPr>
          <w:rFonts w:eastAsia="Aptos"/>
          <w:lang w:val="en-US"/>
        </w:rPr>
      </w:pPr>
      <w:r w:rsidRPr="004A5AC3">
        <w:rPr>
          <w:rFonts w:eastAsia="Aptos"/>
          <w:lang w:val="en-US"/>
        </w:rPr>
        <w:t xml:space="preserve">Above all, </w:t>
      </w:r>
      <w:r w:rsidR="00D57F5E" w:rsidRPr="004A5AC3">
        <w:rPr>
          <w:rFonts w:eastAsia="Aptos"/>
          <w:lang w:val="en-US"/>
        </w:rPr>
        <w:t xml:space="preserve">if it is true, as </w:t>
      </w:r>
      <w:r w:rsidRPr="004A5AC3">
        <w:rPr>
          <w:rFonts w:eastAsia="Aptos"/>
          <w:lang w:val="en-US"/>
        </w:rPr>
        <w:t xml:space="preserve">Buchanan himself </w:t>
      </w:r>
      <w:r w:rsidR="00D57F5E" w:rsidRPr="004A5AC3">
        <w:rPr>
          <w:rFonts w:eastAsia="Aptos"/>
          <w:lang w:val="en-US"/>
        </w:rPr>
        <w:t xml:space="preserve">argued, that </w:t>
      </w:r>
      <w:r w:rsidR="004A5AC3">
        <w:rPr>
          <w:rFonts w:eastAsia="Aptos"/>
          <w:lang w:val="en-US"/>
        </w:rPr>
        <w:t>“</w:t>
      </w:r>
      <w:r w:rsidR="00D57F5E" w:rsidRPr="004A5AC3">
        <w:rPr>
          <w:rFonts w:eastAsia="Aptos"/>
          <w:lang w:val="en-US"/>
        </w:rPr>
        <w:t>for persons who seek, even if unconsciously, dependence on the collectivity, the classical liberal argument for independence amounts to negation,</w:t>
      </w:r>
      <w:r w:rsidR="004A5AC3">
        <w:rPr>
          <w:rFonts w:eastAsia="Aptos"/>
          <w:lang w:val="en-US"/>
        </w:rPr>
        <w:t>”</w:t>
      </w:r>
      <w:r w:rsidR="00395B46" w:rsidRPr="004A5AC3">
        <w:rPr>
          <w:rFonts w:eastAsia="Aptos"/>
          <w:lang w:val="en-US"/>
        </w:rPr>
        <w:t xml:space="preserve"> </w:t>
      </w:r>
      <w:r w:rsidR="00D57F5E" w:rsidRPr="004A5AC3">
        <w:rPr>
          <w:rFonts w:eastAsia="Aptos"/>
          <w:lang w:val="en-US"/>
        </w:rPr>
        <w:t xml:space="preserve">why should this preaching not also </w:t>
      </w:r>
      <w:r w:rsidR="004A5AC3">
        <w:rPr>
          <w:rFonts w:eastAsia="Aptos"/>
          <w:lang w:val="en-US"/>
        </w:rPr>
        <w:t>“</w:t>
      </w:r>
      <w:r w:rsidR="00D57F5E" w:rsidRPr="004A5AC3">
        <w:rPr>
          <w:rFonts w:eastAsia="Aptos"/>
          <w:lang w:val="en-US"/>
        </w:rPr>
        <w:t>amount to negation</w:t>
      </w:r>
      <w:r w:rsidR="004A5AC3">
        <w:rPr>
          <w:rFonts w:eastAsia="Aptos"/>
          <w:lang w:val="en-US"/>
        </w:rPr>
        <w:t>”</w:t>
      </w:r>
      <w:r w:rsidR="00D57F5E" w:rsidRPr="004A5AC3">
        <w:rPr>
          <w:rFonts w:eastAsia="Aptos"/>
          <w:lang w:val="en-US"/>
        </w:rPr>
        <w:t xml:space="preserve">? </w:t>
      </w:r>
    </w:p>
    <w:p w14:paraId="6B564E15" w14:textId="70F6419C" w:rsidR="006317FE" w:rsidRPr="004A5AC3" w:rsidRDefault="00605111">
      <w:pPr>
        <w:pStyle w:val="Testo"/>
        <w:rPr>
          <w:rFonts w:eastAsia="Aptos"/>
          <w:lang w:val="en-US"/>
        </w:rPr>
      </w:pPr>
      <w:r w:rsidRPr="004A5AC3">
        <w:rPr>
          <w:rFonts w:eastAsia="Aptos"/>
          <w:lang w:val="en-US"/>
        </w:rPr>
        <w:t xml:space="preserve">Moreover, </w:t>
      </w:r>
      <w:r w:rsidR="0029040E" w:rsidRPr="004A5AC3">
        <w:rPr>
          <w:rFonts w:eastAsia="Aptos"/>
          <w:lang w:val="en-US"/>
        </w:rPr>
        <w:t xml:space="preserve">one wonders: can the </w:t>
      </w:r>
      <w:r w:rsidR="004A5AC3">
        <w:rPr>
          <w:rFonts w:eastAsia="Aptos"/>
          <w:lang w:val="en-US"/>
        </w:rPr>
        <w:t>“</w:t>
      </w:r>
      <w:r w:rsidR="0029040E" w:rsidRPr="004A5AC3">
        <w:rPr>
          <w:rFonts w:eastAsia="Aptos"/>
          <w:lang w:val="en-US"/>
        </w:rPr>
        <w:t>preaching</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of such a </w:t>
      </w:r>
      <w:r w:rsidR="004A5AC3">
        <w:rPr>
          <w:rFonts w:eastAsia="Aptos"/>
          <w:lang w:val="en-US"/>
        </w:rPr>
        <w:t>“</w:t>
      </w:r>
      <w:r w:rsidR="0029040E" w:rsidRPr="004A5AC3">
        <w:rPr>
          <w:rFonts w:eastAsia="Aptos"/>
          <w:lang w:val="en-US"/>
        </w:rPr>
        <w:t>gospel</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and the related demonstration </w:t>
      </w:r>
      <w:r w:rsidR="004A5AC3">
        <w:rPr>
          <w:rFonts w:eastAsia="Aptos"/>
          <w:lang w:val="en-US"/>
        </w:rPr>
        <w:t>“</w:t>
      </w:r>
      <w:r w:rsidR="0029040E" w:rsidRPr="004A5AC3">
        <w:rPr>
          <w:rFonts w:eastAsia="Aptos"/>
          <w:lang w:val="en-US"/>
        </w:rPr>
        <w:t xml:space="preserve">that </w:t>
      </w:r>
      <w:r w:rsidR="0029040E" w:rsidRPr="004A5AC3">
        <w:rPr>
          <w:rFonts w:eastAsia="Aptos"/>
          <w:i/>
          <w:iCs/>
          <w:lang w:val="en-US"/>
        </w:rPr>
        <w:t>persons can stand alone</w:t>
      </w:r>
      <w:r w:rsidR="004A5AC3">
        <w:rPr>
          <w:rFonts w:eastAsia="Aptos"/>
          <w:lang w:val="en-US"/>
        </w:rPr>
        <w:t>”</w:t>
      </w:r>
      <w:r w:rsidR="00395B46" w:rsidRPr="004A5AC3">
        <w:rPr>
          <w:rFonts w:eastAsia="Aptos"/>
          <w:lang w:val="en-US"/>
        </w:rPr>
        <w:t xml:space="preserve"> </w:t>
      </w:r>
      <w:r w:rsidR="0029040E" w:rsidRPr="004A5AC3">
        <w:rPr>
          <w:rFonts w:eastAsia="Aptos"/>
          <w:lang w:val="en-US"/>
        </w:rPr>
        <w:t>be enough to convince people of the goodness of the liberal vision</w:t>
      </w:r>
      <w:r w:rsidRPr="004A5AC3">
        <w:rPr>
          <w:rFonts w:eastAsia="Aptos"/>
          <w:lang w:val="en-US"/>
        </w:rPr>
        <w:t xml:space="preserve">? </w:t>
      </w:r>
      <w:r w:rsidR="0029040E" w:rsidRPr="004A5AC3">
        <w:rPr>
          <w:rFonts w:eastAsia="Aptos"/>
          <w:lang w:val="en-US"/>
        </w:rPr>
        <w:t xml:space="preserve">Is it not demanding too much of liberalism to </w:t>
      </w:r>
      <w:r w:rsidR="004A5AC3">
        <w:rPr>
          <w:rFonts w:eastAsia="Aptos"/>
          <w:lang w:val="en-US"/>
        </w:rPr>
        <w:t>“</w:t>
      </w:r>
      <w:r w:rsidR="0029040E" w:rsidRPr="004A5AC3">
        <w:rPr>
          <w:rFonts w:eastAsia="Aptos"/>
          <w:lang w:val="en-US"/>
        </w:rPr>
        <w:t>offer persons any psychological security coincident with the loss of religious faith</w:t>
      </w:r>
      <w:r w:rsidR="004A5AC3">
        <w:rPr>
          <w:rFonts w:eastAsia="Aptos"/>
          <w:lang w:val="en-US"/>
        </w:rPr>
        <w:t>”</w:t>
      </w:r>
      <w:r w:rsidR="0029040E" w:rsidRPr="004A5AC3">
        <w:rPr>
          <w:rFonts w:eastAsia="Aptos"/>
          <w:lang w:val="en-US"/>
        </w:rPr>
        <w:t xml:space="preserve">? Assuming even that liberalism can succeed in this huge task, why should it? Again, and not least, why does Buchanan continue to use the language of </w:t>
      </w:r>
      <w:r w:rsidR="004A5AC3">
        <w:rPr>
          <w:rFonts w:eastAsia="Aptos"/>
          <w:lang w:val="en-US"/>
        </w:rPr>
        <w:t>“</w:t>
      </w:r>
      <w:r w:rsidR="0029040E" w:rsidRPr="004A5AC3">
        <w:rPr>
          <w:rFonts w:eastAsia="Aptos"/>
          <w:lang w:val="en-US"/>
        </w:rPr>
        <w:t>security</w:t>
      </w:r>
      <w:r w:rsidR="004A5AC3">
        <w:rPr>
          <w:rFonts w:eastAsia="Aptos"/>
          <w:lang w:val="en-US"/>
        </w:rPr>
        <w:t>”</w:t>
      </w:r>
      <w:r w:rsidR="0029040E" w:rsidRPr="004A5AC3">
        <w:rPr>
          <w:rFonts w:eastAsia="Aptos"/>
          <w:lang w:val="en-US"/>
        </w:rPr>
        <w:t>? Doesn</w:t>
      </w:r>
      <w:r w:rsidR="004A5AC3">
        <w:rPr>
          <w:rFonts w:eastAsia="Aptos"/>
          <w:lang w:val="en-US"/>
        </w:rPr>
        <w:t>’</w:t>
      </w:r>
      <w:r w:rsidR="0029040E" w:rsidRPr="004A5AC3">
        <w:rPr>
          <w:rFonts w:eastAsia="Aptos"/>
          <w:lang w:val="en-US"/>
        </w:rPr>
        <w:t xml:space="preserve">t a liberalism that occupies the empty place of God risk being </w:t>
      </w:r>
      <w:r w:rsidR="004A5AC3">
        <w:rPr>
          <w:rFonts w:eastAsia="Aptos"/>
          <w:lang w:val="en-US"/>
        </w:rPr>
        <w:t>“</w:t>
      </w:r>
      <w:proofErr w:type="spellStart"/>
      <w:r w:rsidR="0029040E" w:rsidRPr="004A5AC3">
        <w:rPr>
          <w:rFonts w:eastAsia="Aptos"/>
          <w:lang w:val="en-US"/>
        </w:rPr>
        <w:t>parentalism</w:t>
      </w:r>
      <w:proofErr w:type="spellEnd"/>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and </w:t>
      </w:r>
      <w:r w:rsidR="004A5AC3">
        <w:rPr>
          <w:rFonts w:eastAsia="Aptos"/>
          <w:lang w:val="en-US"/>
        </w:rPr>
        <w:t>“</w:t>
      </w:r>
      <w:r w:rsidR="0029040E" w:rsidRPr="004A5AC3">
        <w:rPr>
          <w:rFonts w:eastAsia="Aptos"/>
          <w:lang w:val="en-US"/>
        </w:rPr>
        <w:t>paternalism</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at the same time? On the one hand, it would enter into that same logic of </w:t>
      </w:r>
      <w:r w:rsidR="004A5AC3">
        <w:rPr>
          <w:rFonts w:eastAsia="Aptos"/>
          <w:lang w:val="en-US"/>
        </w:rPr>
        <w:t>“</w:t>
      </w:r>
      <w:r w:rsidR="0029040E" w:rsidRPr="004A5AC3">
        <w:rPr>
          <w:rFonts w:eastAsia="Aptos"/>
          <w:lang w:val="en-US"/>
        </w:rPr>
        <w:t>substitution</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denounced by Buchanan, that is, it would be a new form of </w:t>
      </w:r>
      <w:r w:rsidR="004A5AC3">
        <w:rPr>
          <w:rFonts w:eastAsia="Aptos"/>
          <w:lang w:val="en-US"/>
        </w:rPr>
        <w:t>“</w:t>
      </w:r>
      <w:proofErr w:type="spellStart"/>
      <w:r w:rsidR="0029040E" w:rsidRPr="004A5AC3">
        <w:rPr>
          <w:rFonts w:eastAsia="Aptos"/>
          <w:lang w:val="en-US"/>
        </w:rPr>
        <w:t>parentalism</w:t>
      </w:r>
      <w:proofErr w:type="spellEnd"/>
      <w:r w:rsidR="0029040E" w:rsidRPr="004A5AC3">
        <w:rPr>
          <w:rFonts w:eastAsia="Aptos"/>
          <w:lang w:val="en-US"/>
        </w:rPr>
        <w:t>,</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all the more so if it is to offer </w:t>
      </w:r>
      <w:r w:rsidR="004A5AC3">
        <w:rPr>
          <w:rFonts w:eastAsia="Aptos"/>
          <w:lang w:val="en-US"/>
        </w:rPr>
        <w:t>“</w:t>
      </w:r>
      <w:r w:rsidR="0029040E" w:rsidRPr="004A5AC3">
        <w:rPr>
          <w:rFonts w:eastAsia="Aptos"/>
          <w:lang w:val="en-US"/>
        </w:rPr>
        <w:t>psychological security.</w:t>
      </w:r>
      <w:r w:rsidR="004A5AC3">
        <w:rPr>
          <w:rFonts w:eastAsia="Aptos"/>
          <w:lang w:val="en-US"/>
        </w:rPr>
        <w:t>”</w:t>
      </w:r>
      <w:r w:rsidR="00395B46" w:rsidRPr="004A5AC3">
        <w:rPr>
          <w:rFonts w:eastAsia="Aptos"/>
          <w:lang w:val="en-US"/>
        </w:rPr>
        <w:t xml:space="preserve"> </w:t>
      </w:r>
      <w:r w:rsidR="0029040E" w:rsidRPr="004A5AC3">
        <w:rPr>
          <w:rFonts w:eastAsia="Aptos"/>
          <w:lang w:val="en-US"/>
        </w:rPr>
        <w:t xml:space="preserve">On </w:t>
      </w:r>
      <w:r w:rsidR="00395B46" w:rsidRPr="004A5AC3">
        <w:rPr>
          <w:rFonts w:eastAsia="Aptos"/>
          <w:lang w:val="en-US"/>
        </w:rPr>
        <w:t xml:space="preserve">the </w:t>
      </w:r>
      <w:r w:rsidR="0029040E" w:rsidRPr="004A5AC3">
        <w:rPr>
          <w:rFonts w:eastAsia="Aptos"/>
          <w:lang w:val="en-US"/>
        </w:rPr>
        <w:t>other, it would be a new form of paternalism inherent in Buchanan</w:t>
      </w:r>
      <w:r w:rsidR="004A5AC3">
        <w:rPr>
          <w:rFonts w:eastAsia="Aptos"/>
          <w:lang w:val="en-US"/>
        </w:rPr>
        <w:t>’</w:t>
      </w:r>
      <w:r w:rsidR="0029040E" w:rsidRPr="004A5AC3">
        <w:rPr>
          <w:rFonts w:eastAsia="Aptos"/>
          <w:lang w:val="en-US"/>
        </w:rPr>
        <w:t>s own discourse, telling men how they should behave or what values they should follow.</w:t>
      </w:r>
    </w:p>
    <w:p w14:paraId="68FE790F" w14:textId="4FA970B1" w:rsidR="006317FE" w:rsidRPr="004A5AC3" w:rsidRDefault="00605111">
      <w:pPr>
        <w:pStyle w:val="Testo"/>
        <w:rPr>
          <w:rFonts w:eastAsia="Aptos"/>
          <w:lang w:val="en-US"/>
        </w:rPr>
      </w:pPr>
      <w:r w:rsidRPr="004A5AC3">
        <w:rPr>
          <w:rFonts w:eastAsia="Aptos"/>
          <w:lang w:val="en-US"/>
        </w:rPr>
        <w:t xml:space="preserve">In other words, precisely insofar as it </w:t>
      </w:r>
      <w:r w:rsidR="004A5AC3">
        <w:rPr>
          <w:rFonts w:eastAsia="Aptos"/>
          <w:lang w:val="en-US"/>
        </w:rPr>
        <w:t>‘</w:t>
      </w:r>
      <w:r w:rsidRPr="004A5AC3">
        <w:rPr>
          <w:rFonts w:eastAsia="Aptos"/>
          <w:lang w:val="en-US"/>
        </w:rPr>
        <w:t>preaches,</w:t>
      </w:r>
      <w:r w:rsidR="004A5AC3">
        <w:rPr>
          <w:rFonts w:eastAsia="Aptos"/>
          <w:lang w:val="en-US"/>
        </w:rPr>
        <w:t>’</w:t>
      </w:r>
      <w:r w:rsidRPr="004A5AC3">
        <w:rPr>
          <w:rFonts w:eastAsia="Aptos"/>
          <w:lang w:val="en-US"/>
        </w:rPr>
        <w:t xml:space="preserve"> that is, insofar as it preaches the typical values of anti-paternalism to those who have the attitude of </w:t>
      </w:r>
      <w:proofErr w:type="spellStart"/>
      <w:r w:rsidRPr="004A5AC3">
        <w:rPr>
          <w:rFonts w:eastAsia="Aptos"/>
          <w:lang w:val="en-US"/>
        </w:rPr>
        <w:t>parentalism</w:t>
      </w:r>
      <w:proofErr w:type="spellEnd"/>
      <w:r w:rsidRPr="004A5AC3">
        <w:rPr>
          <w:rFonts w:eastAsia="Aptos"/>
          <w:lang w:val="en-US"/>
        </w:rPr>
        <w:t xml:space="preserve">, it is in danger </w:t>
      </w:r>
      <w:r w:rsidR="002D70E4" w:rsidRPr="004A5AC3">
        <w:rPr>
          <w:rFonts w:eastAsia="Aptos"/>
          <w:lang w:val="en-US"/>
        </w:rPr>
        <w:t xml:space="preserve">of </w:t>
      </w:r>
      <w:r w:rsidR="00140F86" w:rsidRPr="004A5AC3">
        <w:rPr>
          <w:rFonts w:eastAsia="Aptos"/>
          <w:lang w:val="en-US"/>
        </w:rPr>
        <w:t xml:space="preserve">looking very much like the </w:t>
      </w:r>
      <w:r w:rsidR="004A5AC3">
        <w:rPr>
          <w:rFonts w:eastAsia="Aptos"/>
          <w:lang w:val="en-US"/>
        </w:rPr>
        <w:t>“</w:t>
      </w:r>
      <w:r w:rsidR="00140F86" w:rsidRPr="004A5AC3">
        <w:rPr>
          <w:rFonts w:eastAsia="Aptos"/>
          <w:lang w:val="en-US"/>
        </w:rPr>
        <w:t>attitudes of elitists who seek to impose their own preferred values on others</w:t>
      </w:r>
      <w:r w:rsidR="004A5AC3">
        <w:rPr>
          <w:rFonts w:eastAsia="Aptos"/>
          <w:lang w:val="en-US"/>
        </w:rPr>
        <w:t>”</w:t>
      </w:r>
      <w:r w:rsidR="00395B46" w:rsidRPr="004A5AC3">
        <w:rPr>
          <w:rFonts w:eastAsia="Aptos"/>
          <w:lang w:val="en-US"/>
        </w:rPr>
        <w:t xml:space="preserve"> </w:t>
      </w:r>
      <w:r w:rsidRPr="004A5AC3">
        <w:rPr>
          <w:rFonts w:eastAsia="Aptos"/>
          <w:lang w:val="en-US"/>
        </w:rPr>
        <w:t xml:space="preserve">(to use </w:t>
      </w:r>
      <w:r w:rsidR="00C52B7C" w:rsidRPr="004A5AC3">
        <w:rPr>
          <w:rFonts w:eastAsia="Aptos"/>
          <w:lang w:val="en-US"/>
        </w:rPr>
        <w:t>Buchanan</w:t>
      </w:r>
      <w:r w:rsidR="004A5AC3">
        <w:rPr>
          <w:rFonts w:eastAsia="Aptos"/>
          <w:lang w:val="en-US"/>
        </w:rPr>
        <w:t>’</w:t>
      </w:r>
      <w:r w:rsidRPr="004A5AC3">
        <w:rPr>
          <w:rFonts w:eastAsia="Aptos"/>
          <w:lang w:val="en-US"/>
        </w:rPr>
        <w:t xml:space="preserve">s own definition of paternalism </w:t>
      </w:r>
      <w:r w:rsidR="007D3B10" w:rsidRPr="004A5AC3">
        <w:rPr>
          <w:rFonts w:eastAsia="Aptos"/>
          <w:lang w:val="en-US"/>
        </w:rPr>
        <w:t>(see sec. XXX)</w:t>
      </w:r>
      <w:r w:rsidRPr="004A5AC3">
        <w:rPr>
          <w:rFonts w:eastAsia="Aptos"/>
          <w:lang w:val="en-US"/>
        </w:rPr>
        <w:t xml:space="preserve">), </w:t>
      </w:r>
      <w:r w:rsidR="00140F86" w:rsidRPr="004A5AC3">
        <w:rPr>
          <w:rFonts w:eastAsia="Aptos"/>
          <w:lang w:val="en-US"/>
        </w:rPr>
        <w:t xml:space="preserve">or </w:t>
      </w:r>
      <w:r w:rsidRPr="004A5AC3">
        <w:rPr>
          <w:rFonts w:eastAsia="Aptos"/>
          <w:lang w:val="en-US"/>
        </w:rPr>
        <w:t xml:space="preserve">it is at least in </w:t>
      </w:r>
      <w:r w:rsidR="00140F86" w:rsidRPr="004A5AC3">
        <w:rPr>
          <w:rFonts w:eastAsia="Aptos"/>
          <w:lang w:val="en-US"/>
        </w:rPr>
        <w:t xml:space="preserve">danger of </w:t>
      </w:r>
      <w:r w:rsidRPr="004A5AC3">
        <w:rPr>
          <w:rFonts w:eastAsia="Aptos"/>
          <w:lang w:val="en-US"/>
        </w:rPr>
        <w:t xml:space="preserve">being a paternalistic preaching. In short, one would say that we are facing a form of </w:t>
      </w:r>
      <w:r w:rsidRPr="004A5AC3">
        <w:rPr>
          <w:rFonts w:eastAsia="Aptos"/>
          <w:i/>
          <w:iCs/>
          <w:lang w:val="en-US"/>
        </w:rPr>
        <w:t xml:space="preserve">paternalism </w:t>
      </w:r>
      <w:r w:rsidR="00395B46" w:rsidRPr="004A5AC3">
        <w:rPr>
          <w:rFonts w:eastAsia="Aptos"/>
          <w:i/>
          <w:iCs/>
          <w:lang w:val="en-US"/>
        </w:rPr>
        <w:t xml:space="preserve">of </w:t>
      </w:r>
      <w:r w:rsidRPr="004A5AC3">
        <w:rPr>
          <w:rFonts w:eastAsia="Aptos"/>
          <w:i/>
          <w:iCs/>
          <w:lang w:val="en-US"/>
        </w:rPr>
        <w:t>anti-paternalism</w:t>
      </w:r>
      <w:r w:rsidRPr="004A5AC3">
        <w:rPr>
          <w:rFonts w:eastAsia="Aptos"/>
          <w:lang w:val="en-US"/>
        </w:rPr>
        <w:t>.</w:t>
      </w:r>
    </w:p>
    <w:p w14:paraId="057710FD" w14:textId="75944D69" w:rsidR="006317FE" w:rsidRPr="004A5AC3" w:rsidRDefault="00605111">
      <w:pPr>
        <w:pStyle w:val="Testo"/>
        <w:rPr>
          <w:rFonts w:eastAsia="Aptos"/>
          <w:lang w:val="en-US"/>
        </w:rPr>
      </w:pPr>
      <w:r w:rsidRPr="004A5AC3">
        <w:rPr>
          <w:rFonts w:eastAsia="Aptos"/>
          <w:lang w:val="en-US"/>
        </w:rPr>
        <w:t xml:space="preserve">More generally, even assuming and not conceding (as the latest </w:t>
      </w:r>
      <w:r w:rsidR="00C52B7C" w:rsidRPr="004A5AC3">
        <w:rPr>
          <w:rFonts w:eastAsia="Aptos"/>
          <w:lang w:val="en-US"/>
        </w:rPr>
        <w:t xml:space="preserve">Buchanan </w:t>
      </w:r>
      <w:r w:rsidRPr="004A5AC3">
        <w:rPr>
          <w:rFonts w:eastAsia="Aptos"/>
          <w:lang w:val="en-US"/>
        </w:rPr>
        <w:t xml:space="preserve">argues: see next sec.) that one must preach the values of liberalism, one should also ask whether and to what extent the preaching is really effective. It is well known that if a person is afraid of becoming independent, responsible, or, </w:t>
      </w:r>
      <w:r w:rsidRPr="004A5AC3">
        <w:rPr>
          <w:rFonts w:eastAsia="Aptos"/>
          <w:lang w:val="en-US"/>
        </w:rPr>
        <w:lastRenderedPageBreak/>
        <w:t>more generally adult,</w:t>
      </w:r>
      <w:r w:rsidR="00395B46" w:rsidRPr="004A5AC3">
        <w:rPr>
          <w:rFonts w:eastAsia="Aptos"/>
          <w:lang w:val="en-US"/>
        </w:rPr>
        <w:t xml:space="preserve"> </w:t>
      </w:r>
      <w:r w:rsidRPr="004A5AC3">
        <w:rPr>
          <w:rFonts w:eastAsia="Aptos"/>
          <w:lang w:val="en-US"/>
        </w:rPr>
        <w:t xml:space="preserve">continuing to preach statements such as </w:t>
      </w:r>
      <w:r w:rsidR="004A5AC3">
        <w:rPr>
          <w:rFonts w:eastAsia="Aptos"/>
          <w:lang w:val="en-US"/>
        </w:rPr>
        <w:t>“</w:t>
      </w:r>
      <w:r w:rsidRPr="004A5AC3">
        <w:rPr>
          <w:rFonts w:eastAsia="Aptos"/>
          <w:lang w:val="en-US"/>
        </w:rPr>
        <w:t>have courage,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you must be independent,</w:t>
      </w:r>
      <w:r w:rsidR="004A5AC3">
        <w:rPr>
          <w:rFonts w:eastAsia="Aptos"/>
          <w:lang w:val="en-US"/>
        </w:rPr>
        <w:t>”</w:t>
      </w:r>
      <w:r w:rsidR="00395B46" w:rsidRPr="004A5AC3">
        <w:rPr>
          <w:rFonts w:eastAsia="Aptos"/>
          <w:lang w:val="en-US"/>
        </w:rPr>
        <w:t xml:space="preserve"> </w:t>
      </w:r>
      <w:r w:rsidR="004A5AC3">
        <w:rPr>
          <w:rFonts w:eastAsia="Aptos"/>
          <w:lang w:val="en-US"/>
        </w:rPr>
        <w:t>“</w:t>
      </w:r>
      <w:r w:rsidRPr="004A5AC3">
        <w:rPr>
          <w:rFonts w:eastAsia="Aptos"/>
          <w:lang w:val="en-US"/>
        </w:rPr>
        <w:t>be responsible,</w:t>
      </w:r>
      <w:r w:rsidR="004A5AC3">
        <w:rPr>
          <w:rFonts w:eastAsia="Aptos"/>
          <w:lang w:val="en-US"/>
        </w:rPr>
        <w:t>”</w:t>
      </w:r>
      <w:r w:rsidR="00395B46" w:rsidRPr="004A5AC3">
        <w:rPr>
          <w:rFonts w:eastAsia="Aptos"/>
          <w:lang w:val="en-US"/>
        </w:rPr>
        <w:t xml:space="preserve"> </w:t>
      </w:r>
      <w:r w:rsidR="004A5AC3">
        <w:rPr>
          <w:rFonts w:eastAsia="Aptos"/>
          <w:lang w:val="en-US"/>
        </w:rPr>
        <w:t>“</w:t>
      </w:r>
      <w:r w:rsidRPr="004A5AC3">
        <w:rPr>
          <w:rFonts w:eastAsia="Aptos"/>
          <w:lang w:val="en-US"/>
        </w:rPr>
        <w:t>be strong,</w:t>
      </w:r>
      <w:r w:rsidR="004A5AC3">
        <w:rPr>
          <w:rFonts w:eastAsia="Aptos"/>
          <w:lang w:val="en-US"/>
        </w:rPr>
        <w:t>”</w:t>
      </w:r>
      <w:r w:rsidR="00395B46" w:rsidRPr="004A5AC3">
        <w:rPr>
          <w:rFonts w:eastAsia="Aptos"/>
          <w:lang w:val="en-US"/>
        </w:rPr>
        <w:t xml:space="preserve"> </w:t>
      </w:r>
      <w:r w:rsidRPr="004A5AC3">
        <w:rPr>
          <w:rFonts w:eastAsia="Aptos"/>
          <w:lang w:val="en-US"/>
        </w:rPr>
        <w:t>etc., has no effect, or the opposite effect.</w:t>
      </w:r>
    </w:p>
    <w:p w14:paraId="43D379E6" w14:textId="37F93D21" w:rsidR="006317FE" w:rsidRPr="004A5AC3" w:rsidRDefault="00F0398F">
      <w:pPr>
        <w:pStyle w:val="Titolosottoparagrafo"/>
        <w:rPr>
          <w:rFonts w:eastAsia="Aptos"/>
          <w:lang w:val="en-US"/>
        </w:rPr>
      </w:pPr>
      <w:r>
        <w:rPr>
          <w:rFonts w:eastAsia="Aptos"/>
          <w:lang w:val="en-US"/>
        </w:rPr>
        <w:t xml:space="preserve">4.3. </w:t>
      </w:r>
      <w:r w:rsidR="00605111" w:rsidRPr="004A5AC3">
        <w:rPr>
          <w:rFonts w:eastAsia="Aptos"/>
          <w:lang w:val="en-US"/>
        </w:rPr>
        <w:t>Anthropological tensions</w:t>
      </w:r>
    </w:p>
    <w:p w14:paraId="22F84B0B" w14:textId="5F05C795" w:rsidR="006317FE" w:rsidRPr="004A5AC3" w:rsidRDefault="00605111">
      <w:pPr>
        <w:pStyle w:val="Testo"/>
        <w:rPr>
          <w:rFonts w:eastAsia="Aptos"/>
          <w:lang w:val="en-US"/>
        </w:rPr>
      </w:pPr>
      <w:r w:rsidRPr="004A5AC3">
        <w:rPr>
          <w:rFonts w:eastAsia="Aptos"/>
          <w:iCs/>
          <w:lang w:val="en-US"/>
        </w:rPr>
        <w:t xml:space="preserve">Complicating the picture is the fact that </w:t>
      </w:r>
      <w:r w:rsidR="009B5BD7" w:rsidRPr="004A5AC3">
        <w:rPr>
          <w:rFonts w:eastAsia="Aptos"/>
          <w:lang w:val="en-US"/>
        </w:rPr>
        <w:t xml:space="preserve">in the above passages from </w:t>
      </w:r>
      <w:r w:rsidR="004A5AC3">
        <w:rPr>
          <w:rFonts w:eastAsia="Aptos"/>
          <w:lang w:val="en-US"/>
        </w:rPr>
        <w:t>“</w:t>
      </w:r>
      <w:r w:rsidR="009B5BD7"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009B5BD7" w:rsidRPr="004A5AC3">
        <w:rPr>
          <w:rFonts w:eastAsia="Aptos"/>
          <w:lang w:val="en-US"/>
        </w:rPr>
        <w:t>Buchanan adopts several notions of freedom, without too much care to specify them or clarify in what relationship they stand to each other: from negative freedom to positive freedom,</w:t>
      </w:r>
      <w:r w:rsidR="009B5BD7" w:rsidRPr="004A5AC3">
        <w:rPr>
          <w:rStyle w:val="Rimandonotaapidipagina"/>
          <w:rFonts w:eastAsia="Aptos"/>
          <w:lang w:val="en-US"/>
        </w:rPr>
        <w:footnoteReference w:id="6"/>
      </w:r>
      <w:r w:rsidR="009B5BD7" w:rsidRPr="004A5AC3">
        <w:rPr>
          <w:rFonts w:eastAsia="Aptos"/>
          <w:lang w:val="en-US"/>
        </w:rPr>
        <w:t xml:space="preserve"> from freedom from </w:t>
      </w:r>
      <w:r w:rsidR="004A5AC3">
        <w:rPr>
          <w:rFonts w:eastAsia="Aptos"/>
          <w:lang w:val="en-US"/>
        </w:rPr>
        <w:t>“</w:t>
      </w:r>
      <w:r w:rsidR="009B5BD7" w:rsidRPr="004A5AC3">
        <w:rPr>
          <w:rFonts w:eastAsia="Aptos"/>
          <w:lang w:val="en-US"/>
        </w:rPr>
        <w:t>coercion</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to freedom as </w:t>
      </w:r>
      <w:r w:rsidR="004A5AC3">
        <w:rPr>
          <w:rFonts w:eastAsia="Aptos"/>
          <w:lang w:val="en-US"/>
        </w:rPr>
        <w:t>“</w:t>
      </w:r>
      <w:r w:rsidR="009B5BD7" w:rsidRPr="004A5AC3">
        <w:rPr>
          <w:rFonts w:eastAsia="Aptos"/>
          <w:lang w:val="en-US"/>
        </w:rPr>
        <w:t>autonomy,</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autonomy of </w:t>
      </w:r>
      <w:r w:rsidR="004A5AC3">
        <w:rPr>
          <w:rFonts w:eastAsia="Aptos"/>
          <w:lang w:val="en-US"/>
        </w:rPr>
        <w:t>“</w:t>
      </w:r>
      <w:r w:rsidR="009B5BD7" w:rsidRPr="004A5AC3">
        <w:rPr>
          <w:rFonts w:eastAsia="Aptos"/>
          <w:lang w:val="en-US"/>
        </w:rPr>
        <w:t>choice</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and </w:t>
      </w:r>
      <w:r w:rsidR="004A5AC3">
        <w:rPr>
          <w:rFonts w:eastAsia="Aptos"/>
          <w:lang w:val="en-US"/>
        </w:rPr>
        <w:t>“</w:t>
      </w:r>
      <w:r w:rsidR="009B5BD7" w:rsidRPr="004A5AC3">
        <w:rPr>
          <w:rFonts w:eastAsia="Aptos"/>
          <w:lang w:val="en-US"/>
        </w:rPr>
        <w:t>responsibility,</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to a notion of freedom as </w:t>
      </w:r>
      <w:r w:rsidR="004A5AC3">
        <w:rPr>
          <w:rFonts w:eastAsia="Aptos"/>
          <w:lang w:val="en-US"/>
        </w:rPr>
        <w:t>“</w:t>
      </w:r>
      <w:r w:rsidR="009B5BD7" w:rsidRPr="004A5AC3">
        <w:rPr>
          <w:rFonts w:eastAsia="Aptos"/>
          <w:lang w:val="en-US"/>
        </w:rPr>
        <w:t>independence,</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but restricted and limited to the entry/exit option of the market, on which he instead particularly insists as a </w:t>
      </w:r>
      <w:r w:rsidR="004A5AC3">
        <w:rPr>
          <w:rFonts w:eastAsia="Aptos"/>
          <w:lang w:val="en-US"/>
        </w:rPr>
        <w:t>“</w:t>
      </w:r>
      <w:r w:rsidR="009B5BD7" w:rsidRPr="004A5AC3">
        <w:rPr>
          <w:rFonts w:eastAsia="Aptos"/>
          <w:lang w:val="en-US"/>
        </w:rPr>
        <w:t>lesson</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to be learned and a solution to parental socialism. </w:t>
      </w:r>
    </w:p>
    <w:p w14:paraId="4A250865" w14:textId="4E170944" w:rsidR="006317FE" w:rsidRPr="004A5AC3" w:rsidRDefault="00605111">
      <w:pPr>
        <w:pStyle w:val="Testo"/>
        <w:rPr>
          <w:rFonts w:eastAsia="Aptos"/>
          <w:lang w:val="en-US"/>
        </w:rPr>
      </w:pPr>
      <w:r w:rsidRPr="004A5AC3">
        <w:rPr>
          <w:rFonts w:eastAsia="Aptos"/>
          <w:lang w:val="en-US"/>
        </w:rPr>
        <w:t xml:space="preserve">A clarification of terminology </w:t>
      </w:r>
      <w:r w:rsidR="00195878" w:rsidRPr="004A5AC3">
        <w:rPr>
          <w:rFonts w:eastAsia="Aptos"/>
          <w:lang w:val="en-US"/>
        </w:rPr>
        <w:t xml:space="preserve">by Buchanan </w:t>
      </w:r>
      <w:r w:rsidRPr="004A5AC3">
        <w:rPr>
          <w:rFonts w:eastAsia="Aptos"/>
          <w:lang w:val="en-US"/>
        </w:rPr>
        <w:t xml:space="preserve">would certainly have benefited the reader, if only because some ambiguity is already present in the title </w:t>
      </w:r>
      <w:r w:rsidR="004A5AC3">
        <w:rPr>
          <w:rFonts w:eastAsia="Aptos"/>
          <w:lang w:val="en-US"/>
        </w:rPr>
        <w:t>“</w:t>
      </w:r>
      <w:r w:rsidRPr="004A5AC3">
        <w:rPr>
          <w:rFonts w:eastAsia="Aptos"/>
          <w:lang w:val="en-US"/>
        </w:rPr>
        <w:t>Afraid to be free</w:t>
      </w:r>
      <w:r w:rsidR="00395B46"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Indeed, the </w:t>
      </w:r>
      <w:r w:rsidR="00607A33">
        <w:rPr>
          <w:rFonts w:eastAsia="Aptos"/>
          <w:lang w:val="en-US"/>
        </w:rPr>
        <w:t>‘</w:t>
      </w:r>
      <w:r w:rsidRPr="004A5AC3">
        <w:rPr>
          <w:rFonts w:eastAsia="Aptos"/>
          <w:lang w:val="en-US"/>
        </w:rPr>
        <w:t>fear</w:t>
      </w:r>
      <w:r w:rsidR="00607A33">
        <w:rPr>
          <w:rFonts w:eastAsia="Aptos"/>
          <w:lang w:val="en-US"/>
        </w:rPr>
        <w:t>’</w:t>
      </w:r>
      <w:r w:rsidR="00395B46" w:rsidRPr="004A5AC3">
        <w:rPr>
          <w:rFonts w:eastAsia="Aptos"/>
          <w:lang w:val="en-US"/>
        </w:rPr>
        <w:t xml:space="preserve"> </w:t>
      </w:r>
      <w:r w:rsidRPr="004A5AC3">
        <w:rPr>
          <w:rFonts w:eastAsia="Aptos"/>
          <w:lang w:val="en-US"/>
        </w:rPr>
        <w:t xml:space="preserve">pointed out by Buchanan is not so much fear </w:t>
      </w:r>
      <w:r w:rsidR="004A5AC3">
        <w:rPr>
          <w:rFonts w:eastAsia="Aptos"/>
          <w:lang w:val="en-US"/>
        </w:rPr>
        <w:t>‘</w:t>
      </w:r>
      <w:r w:rsidRPr="004A5AC3">
        <w:rPr>
          <w:rFonts w:eastAsia="Aptos"/>
          <w:lang w:val="en-US"/>
        </w:rPr>
        <w:t>of being free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fear </w:t>
      </w:r>
      <w:r w:rsidR="004A5AC3">
        <w:rPr>
          <w:rFonts w:eastAsia="Aptos"/>
          <w:lang w:val="en-US"/>
        </w:rPr>
        <w:t>‘</w:t>
      </w:r>
      <w:r w:rsidRPr="004A5AC3">
        <w:rPr>
          <w:rFonts w:eastAsia="Aptos"/>
          <w:lang w:val="en-US"/>
        </w:rPr>
        <w:t>of freedom,</w:t>
      </w:r>
      <w:r w:rsidR="004A5AC3">
        <w:rPr>
          <w:rFonts w:eastAsia="Aptos"/>
          <w:lang w:val="en-US"/>
        </w:rPr>
        <w:t>’</w:t>
      </w:r>
      <w:r w:rsidR="00395B46" w:rsidRPr="004A5AC3">
        <w:rPr>
          <w:rFonts w:eastAsia="Aptos"/>
          <w:lang w:val="en-US"/>
        </w:rPr>
        <w:t xml:space="preserve"> </w:t>
      </w:r>
      <w:r w:rsidRPr="004A5AC3">
        <w:rPr>
          <w:rFonts w:eastAsia="Aptos"/>
          <w:lang w:val="en-US"/>
        </w:rPr>
        <w:t xml:space="preserve">but fear </w:t>
      </w:r>
      <w:r w:rsidR="004A5AC3">
        <w:rPr>
          <w:rFonts w:eastAsia="Aptos"/>
          <w:lang w:val="en-US"/>
        </w:rPr>
        <w:t>‘</w:t>
      </w:r>
      <w:r w:rsidRPr="004A5AC3">
        <w:rPr>
          <w:rFonts w:eastAsia="Aptos"/>
          <w:lang w:val="en-US"/>
        </w:rPr>
        <w:t>of responsibility.</w:t>
      </w:r>
      <w:r w:rsidR="004A5AC3">
        <w:rPr>
          <w:rFonts w:eastAsia="Aptos"/>
          <w:lang w:val="en-US"/>
        </w:rPr>
        <w:t>’</w:t>
      </w:r>
      <w:r w:rsidR="00395B46" w:rsidRPr="004A5AC3">
        <w:rPr>
          <w:rFonts w:eastAsia="Aptos"/>
          <w:lang w:val="en-US"/>
        </w:rPr>
        <w:t xml:space="preserve"> </w:t>
      </w:r>
      <w:r w:rsidRPr="004A5AC3">
        <w:rPr>
          <w:rFonts w:eastAsia="Aptos"/>
          <w:lang w:val="en-US"/>
        </w:rPr>
        <w:t xml:space="preserve">Buchanan might object that this is obvious since, as he wrote, </w:t>
      </w:r>
      <w:r w:rsidR="004A5AC3">
        <w:rPr>
          <w:rFonts w:eastAsia="Aptos"/>
          <w:lang w:val="en-US"/>
        </w:rPr>
        <w:t>“</w:t>
      </w:r>
      <w:r w:rsidRPr="004A5AC3">
        <w:rPr>
          <w:rFonts w:eastAsia="Aptos"/>
          <w:lang w:val="en-US"/>
        </w:rPr>
        <w:t xml:space="preserve">liberty carries with it </w:t>
      </w:r>
      <w:r w:rsidRPr="004A5AC3">
        <w:rPr>
          <w:rFonts w:eastAsia="Aptos"/>
          <w:i/>
          <w:iCs/>
          <w:lang w:val="en-US"/>
        </w:rPr>
        <w:t>responsibility</w:t>
      </w:r>
      <w:r w:rsidRPr="004A5AC3">
        <w:rPr>
          <w:rFonts w:eastAsia="Aptos"/>
          <w:lang w:val="en-US"/>
        </w:rPr>
        <w:t>.</w:t>
      </w:r>
      <w:r w:rsidR="004A5AC3">
        <w:rPr>
          <w:rFonts w:eastAsia="Aptos"/>
          <w:lang w:val="en-US"/>
        </w:rPr>
        <w:t>”</w:t>
      </w:r>
      <w:r w:rsidRPr="004A5AC3">
        <w:rPr>
          <w:rFonts w:eastAsia="Aptos"/>
          <w:lang w:val="en-US"/>
        </w:rPr>
        <w:t xml:space="preserve"> But it is not true that liberty and responsibility are always connected. In some earlier writings, </w:t>
      </w:r>
      <w:r w:rsidR="00C52B7C" w:rsidRPr="004A5AC3">
        <w:rPr>
          <w:rFonts w:eastAsia="Aptos"/>
          <w:lang w:val="en-US"/>
        </w:rPr>
        <w:t xml:space="preserve">Buchanan </w:t>
      </w:r>
      <w:r w:rsidRPr="004A5AC3">
        <w:rPr>
          <w:rFonts w:eastAsia="Aptos"/>
          <w:lang w:val="en-US"/>
        </w:rPr>
        <w:t xml:space="preserve">seems to favor a notion of negative liberty, which he finds effectively summarized in the motto </w:t>
      </w:r>
      <w:r w:rsidR="004A5AC3">
        <w:rPr>
          <w:rFonts w:eastAsia="Aptos"/>
          <w:lang w:val="en-US"/>
        </w:rPr>
        <w:t>“</w:t>
      </w:r>
      <w:r w:rsidRPr="004A5AC3">
        <w:rPr>
          <w:rFonts w:eastAsia="Aptos"/>
          <w:lang w:val="en-US"/>
        </w:rPr>
        <w:t>Don</w:t>
      </w:r>
      <w:r w:rsidR="004A5AC3">
        <w:rPr>
          <w:rFonts w:eastAsia="Aptos"/>
          <w:lang w:val="en-US"/>
        </w:rPr>
        <w:t>’</w:t>
      </w:r>
      <w:r w:rsidRPr="004A5AC3">
        <w:rPr>
          <w:rFonts w:eastAsia="Aptos"/>
          <w:lang w:val="en-US"/>
        </w:rPr>
        <w:t>t tread on me</w:t>
      </w:r>
      <w:r w:rsidR="004A5AC3">
        <w:rPr>
          <w:rFonts w:eastAsia="Aptos"/>
          <w:lang w:val="en-US"/>
        </w:rPr>
        <w:t>”</w:t>
      </w:r>
      <w:r w:rsidR="00395B46" w:rsidRPr="004A5AC3">
        <w:rPr>
          <w:rFonts w:eastAsia="Aptos"/>
          <w:lang w:val="en-US"/>
        </w:rPr>
        <w:t xml:space="preserve"> </w:t>
      </w:r>
      <w:r w:rsidRPr="004A5AC3">
        <w:rPr>
          <w:rFonts w:eastAsia="Aptos"/>
          <w:lang w:val="en-US"/>
        </w:rPr>
        <w:t>on the rattlesnake banner flown in the American War of Independence (</w:t>
      </w:r>
      <w:r w:rsidR="00C52B7C" w:rsidRPr="004A5AC3">
        <w:rPr>
          <w:rFonts w:eastAsia="Aptos"/>
          <w:lang w:val="en-US"/>
        </w:rPr>
        <w:t xml:space="preserve">Buchanan </w:t>
      </w:r>
      <w:r w:rsidRPr="004A5AC3">
        <w:rPr>
          <w:rFonts w:eastAsia="Aptos"/>
          <w:lang w:val="en-US"/>
        </w:rPr>
        <w:t xml:space="preserve">1986: 5). Yet negative freedom, understood as the absence of coercion or interference, does not imply any </w:t>
      </w:r>
      <w:r w:rsidR="004A5AC3">
        <w:rPr>
          <w:rFonts w:eastAsia="Aptos"/>
          <w:lang w:val="en-US"/>
        </w:rPr>
        <w:t>“</w:t>
      </w:r>
      <w:r w:rsidRPr="004A5AC3">
        <w:rPr>
          <w:rFonts w:eastAsia="Aptos"/>
          <w:lang w:val="en-US"/>
        </w:rPr>
        <w:t>choice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action</w:t>
      </w:r>
      <w:r w:rsidR="004A5AC3">
        <w:rPr>
          <w:rFonts w:eastAsia="Aptos"/>
          <w:lang w:val="en-US"/>
        </w:rPr>
        <w:t>”</w:t>
      </w:r>
      <w:r w:rsidR="00395B46" w:rsidRPr="004A5AC3">
        <w:rPr>
          <w:rFonts w:eastAsia="Aptos"/>
          <w:lang w:val="en-US"/>
        </w:rPr>
        <w:t xml:space="preserve"> </w:t>
      </w:r>
      <w:r w:rsidRPr="004A5AC3">
        <w:rPr>
          <w:rFonts w:eastAsia="Aptos"/>
          <w:lang w:val="en-US"/>
        </w:rPr>
        <w:t xml:space="preserve">that necessarily </w:t>
      </w:r>
      <w:r w:rsidR="004A5AC3">
        <w:rPr>
          <w:rFonts w:eastAsia="Aptos"/>
          <w:lang w:val="en-US"/>
        </w:rPr>
        <w:t>“</w:t>
      </w:r>
      <w:r w:rsidRPr="004A5AC3">
        <w:rPr>
          <w:rFonts w:eastAsia="Aptos"/>
          <w:lang w:val="en-US"/>
        </w:rPr>
        <w:t>carries with it responsibility,</w:t>
      </w:r>
      <w:r w:rsidR="004A5AC3">
        <w:rPr>
          <w:rFonts w:eastAsia="Aptos"/>
          <w:lang w:val="en-US"/>
        </w:rPr>
        <w:t>”</w:t>
      </w:r>
      <w:r w:rsidRPr="004A5AC3">
        <w:rPr>
          <w:rFonts w:eastAsia="Aptos"/>
          <w:lang w:val="en-US"/>
        </w:rPr>
        <w:t xml:space="preserve"> much less a heavy burden of responsibility, but only a prohibition against interference. I can, for example, choose to spend my entire </w:t>
      </w:r>
      <w:r w:rsidR="004A5AC3">
        <w:rPr>
          <w:rFonts w:eastAsia="Aptos"/>
          <w:lang w:val="en-US"/>
        </w:rPr>
        <w:t>‘</w:t>
      </w:r>
      <w:r w:rsidRPr="004A5AC3">
        <w:rPr>
          <w:rFonts w:eastAsia="Aptos"/>
          <w:lang w:val="en-US"/>
        </w:rPr>
        <w:t>adult</w:t>
      </w:r>
      <w:r w:rsidR="004A5AC3">
        <w:rPr>
          <w:rFonts w:eastAsia="Aptos"/>
          <w:lang w:val="en-US"/>
        </w:rPr>
        <w:t>’</w:t>
      </w:r>
      <w:r w:rsidR="00395B46" w:rsidRPr="004A5AC3">
        <w:rPr>
          <w:rFonts w:eastAsia="Aptos"/>
          <w:lang w:val="en-US"/>
        </w:rPr>
        <w:t xml:space="preserve"> </w:t>
      </w:r>
      <w:r w:rsidRPr="004A5AC3">
        <w:rPr>
          <w:rFonts w:eastAsia="Aptos"/>
          <w:lang w:val="en-US"/>
        </w:rPr>
        <w:t xml:space="preserve">life sitting on the couch watching television, demanding that the state not interfere with my private property and recreational and entertainment choices, but what responsibility would result from such choices? And even assuming that I am responsible for such choices anyway, why </w:t>
      </w:r>
      <w:r w:rsidR="002D70E4" w:rsidRPr="004A5AC3">
        <w:rPr>
          <w:rFonts w:eastAsia="Aptos"/>
          <w:lang w:val="en-US"/>
        </w:rPr>
        <w:t xml:space="preserve">should they </w:t>
      </w:r>
      <w:r w:rsidRPr="004A5AC3">
        <w:rPr>
          <w:rFonts w:eastAsia="Aptos"/>
          <w:lang w:val="en-US"/>
        </w:rPr>
        <w:t xml:space="preserve">ever </w:t>
      </w:r>
      <w:r w:rsidR="002D70E4" w:rsidRPr="004A5AC3">
        <w:rPr>
          <w:rFonts w:eastAsia="Aptos"/>
          <w:lang w:val="en-US"/>
        </w:rPr>
        <w:t xml:space="preserve">cause me to </w:t>
      </w:r>
      <w:r w:rsidR="004A5AC3">
        <w:rPr>
          <w:rFonts w:eastAsia="Aptos"/>
          <w:lang w:val="en-US"/>
        </w:rPr>
        <w:t>“</w:t>
      </w:r>
      <w:r w:rsidRPr="004A5AC3">
        <w:rPr>
          <w:rFonts w:eastAsia="Aptos"/>
          <w:lang w:val="en-US"/>
        </w:rPr>
        <w:t>escape, evade and even deny [my] personal responsibilities</w:t>
      </w:r>
      <w:r w:rsidR="004A5AC3">
        <w:rPr>
          <w:rFonts w:eastAsia="Aptos"/>
          <w:lang w:val="en-US"/>
        </w:rPr>
        <w:t>”</w:t>
      </w:r>
      <w:r w:rsidRPr="004A5AC3">
        <w:rPr>
          <w:rFonts w:eastAsia="Aptos"/>
          <w:lang w:val="en-US"/>
        </w:rPr>
        <w:t>?</w:t>
      </w:r>
    </w:p>
    <w:p w14:paraId="09BFF026" w14:textId="4F2E9265" w:rsidR="006317FE" w:rsidRPr="004A5AC3" w:rsidRDefault="00605111">
      <w:pPr>
        <w:pStyle w:val="Testo"/>
        <w:rPr>
          <w:rFonts w:eastAsia="Aptos"/>
          <w:lang w:val="en-US"/>
        </w:rPr>
      </w:pPr>
      <w:r w:rsidRPr="004A5AC3">
        <w:rPr>
          <w:rFonts w:eastAsia="Aptos"/>
          <w:lang w:val="en-US"/>
        </w:rPr>
        <w:t xml:space="preserve">If, however, we were to graduate the importance </w:t>
      </w:r>
      <w:r w:rsidR="00C52B7C" w:rsidRPr="004A5AC3">
        <w:rPr>
          <w:rFonts w:eastAsia="Aptos"/>
          <w:lang w:val="en-US"/>
        </w:rPr>
        <w:t xml:space="preserve">Buchanan </w:t>
      </w:r>
      <w:r w:rsidRPr="004A5AC3">
        <w:rPr>
          <w:rFonts w:eastAsia="Aptos"/>
          <w:lang w:val="en-US"/>
        </w:rPr>
        <w:t xml:space="preserve">attaches to the various forms of freedom, there is no doubt that both freedom as autonomy or self-governance, that is, the ability to give oneself rules, and the related emphasis on individual choice and responsibility since </w:t>
      </w:r>
      <w:r w:rsidR="004A5AC3">
        <w:rPr>
          <w:rFonts w:eastAsia="Aptos"/>
          <w:lang w:val="en-US"/>
        </w:rPr>
        <w:t>“</w:t>
      </w:r>
      <w:r w:rsidRPr="004A5AC3">
        <w:rPr>
          <w:rFonts w:eastAsia="Aptos"/>
          <w:lang w:val="en-US"/>
        </w:rPr>
        <w:t>Artifactual man,</w:t>
      </w:r>
      <w:r w:rsidR="004A5AC3">
        <w:rPr>
          <w:rFonts w:eastAsia="Aptos"/>
          <w:lang w:val="en-US"/>
        </w:rPr>
        <w:t>”</w:t>
      </w:r>
      <w:r w:rsidR="00395B46" w:rsidRPr="004A5AC3">
        <w:rPr>
          <w:rFonts w:eastAsia="Aptos"/>
          <w:lang w:val="en-US"/>
        </w:rPr>
        <w:t xml:space="preserve"> </w:t>
      </w:r>
      <w:r w:rsidRPr="004A5AC3">
        <w:rPr>
          <w:rFonts w:eastAsia="Aptos"/>
          <w:lang w:val="en-US"/>
        </w:rPr>
        <w:t>have a crucial place in all his speculation</w:t>
      </w:r>
      <w:r w:rsidR="007D3B10" w:rsidRPr="004A5AC3">
        <w:rPr>
          <w:rFonts w:eastAsia="Aptos"/>
          <w:lang w:val="en-US"/>
        </w:rPr>
        <w:t xml:space="preserve">, </w:t>
      </w:r>
      <w:r w:rsidRPr="004A5AC3">
        <w:rPr>
          <w:rFonts w:eastAsia="Aptos"/>
          <w:lang w:val="en-US"/>
        </w:rPr>
        <w:t>given the centrality of his constitutional economics research program.</w:t>
      </w:r>
    </w:p>
    <w:p w14:paraId="236C9309" w14:textId="57DE3716" w:rsidR="006317FE" w:rsidRPr="004A5AC3" w:rsidRDefault="00605111">
      <w:pPr>
        <w:pStyle w:val="Testo"/>
        <w:rPr>
          <w:rFonts w:eastAsia="Aptos"/>
          <w:lang w:val="en-US"/>
        </w:rPr>
      </w:pPr>
      <w:r w:rsidRPr="004A5AC3">
        <w:rPr>
          <w:rFonts w:eastAsia="Aptos"/>
          <w:lang w:val="en-US"/>
        </w:rPr>
        <w:t xml:space="preserve">But even this conception of freedom as autonomy is not without its problems </w:t>
      </w:r>
      <w:r w:rsidR="00A25C86" w:rsidRPr="004A5AC3">
        <w:rPr>
          <w:rFonts w:eastAsia="Aptos"/>
          <w:lang w:val="en-US"/>
        </w:rPr>
        <w:t xml:space="preserve">and tensions. </w:t>
      </w:r>
      <w:r w:rsidR="007B0819" w:rsidRPr="004A5AC3">
        <w:rPr>
          <w:rFonts w:eastAsia="Aptos"/>
          <w:lang w:val="en-US"/>
        </w:rPr>
        <w:t xml:space="preserve">In this regard, Sugden (XXX) noted </w:t>
      </w:r>
      <w:r w:rsidR="000B54E7">
        <w:rPr>
          <w:rFonts w:eastAsia="Aptos"/>
          <w:lang w:val="en-US"/>
        </w:rPr>
        <w:t>a</w:t>
      </w:r>
      <w:r w:rsidR="007B0819" w:rsidRPr="004A5AC3">
        <w:rPr>
          <w:rFonts w:eastAsia="Aptos"/>
          <w:lang w:val="en-US"/>
        </w:rPr>
        <w:t xml:space="preserve"> </w:t>
      </w:r>
      <w:r w:rsidR="004A5AC3">
        <w:rPr>
          <w:rFonts w:eastAsia="Aptos"/>
          <w:lang w:val="en-US"/>
        </w:rPr>
        <w:t>“</w:t>
      </w:r>
      <w:r w:rsidR="007B0819" w:rsidRPr="004A5AC3">
        <w:rPr>
          <w:rFonts w:eastAsia="Aptos"/>
          <w:lang w:val="en-US"/>
        </w:rPr>
        <w:t>tension between Buchanan</w:t>
      </w:r>
      <w:r w:rsidR="004A5AC3">
        <w:rPr>
          <w:rFonts w:eastAsia="Aptos"/>
          <w:lang w:val="en-US"/>
        </w:rPr>
        <w:t>’</w:t>
      </w:r>
      <w:r w:rsidR="007B0819" w:rsidRPr="004A5AC3">
        <w:rPr>
          <w:rFonts w:eastAsia="Aptos"/>
          <w:lang w:val="en-US"/>
        </w:rPr>
        <w:t>s treatment of autonomy and his contractarianism,</w:t>
      </w:r>
      <w:r w:rsidR="004A5AC3">
        <w:rPr>
          <w:rFonts w:eastAsia="Aptos"/>
          <w:lang w:val="en-US"/>
        </w:rPr>
        <w:t>”</w:t>
      </w:r>
      <w:r w:rsidR="00395B46" w:rsidRPr="004A5AC3">
        <w:rPr>
          <w:rFonts w:eastAsia="Aptos"/>
          <w:lang w:val="en-US"/>
        </w:rPr>
        <w:t xml:space="preserve"> </w:t>
      </w:r>
      <w:r w:rsidR="007B0819" w:rsidRPr="004A5AC3">
        <w:rPr>
          <w:rFonts w:eastAsia="Aptos"/>
          <w:lang w:val="en-US"/>
        </w:rPr>
        <w:t xml:space="preserve">and </w:t>
      </w:r>
      <w:r w:rsidR="007B0819" w:rsidRPr="004A5AC3">
        <w:rPr>
          <w:rFonts w:eastAsia="Aptos"/>
          <w:lang w:val="en-US"/>
        </w:rPr>
        <w:lastRenderedPageBreak/>
        <w:t>how the shift to the normative plane</w:t>
      </w:r>
      <w:r w:rsidR="00A25C86" w:rsidRPr="004A5AC3">
        <w:rPr>
          <w:rFonts w:eastAsia="Aptos"/>
          <w:lang w:val="en-US"/>
        </w:rPr>
        <w:t xml:space="preserve">, already present in </w:t>
      </w:r>
      <w:r w:rsidR="004A5AC3">
        <w:rPr>
          <w:rFonts w:eastAsia="Aptos"/>
          <w:lang w:val="en-US"/>
        </w:rPr>
        <w:t>“</w:t>
      </w:r>
      <w:r w:rsidR="00A25C86" w:rsidRPr="004A5AC3">
        <w:rPr>
          <w:rFonts w:eastAsia="Aptos"/>
          <w:lang w:val="en-US"/>
        </w:rPr>
        <w:t>Natural and Artifactual Man,</w:t>
      </w:r>
      <w:r w:rsidR="004A5AC3">
        <w:rPr>
          <w:rFonts w:eastAsia="Aptos"/>
          <w:lang w:val="en-US"/>
        </w:rPr>
        <w:t>”</w:t>
      </w:r>
      <w:r w:rsidR="00395B46" w:rsidRPr="004A5AC3">
        <w:rPr>
          <w:rFonts w:eastAsia="Aptos"/>
          <w:lang w:val="en-US"/>
        </w:rPr>
        <w:t xml:space="preserve"> </w:t>
      </w:r>
      <w:r w:rsidR="007B0819" w:rsidRPr="004A5AC3">
        <w:rPr>
          <w:rFonts w:eastAsia="Aptos"/>
          <w:lang w:val="en-US"/>
        </w:rPr>
        <w:t xml:space="preserve">is a </w:t>
      </w:r>
      <w:r w:rsidR="004A5AC3">
        <w:rPr>
          <w:rFonts w:eastAsia="Aptos"/>
          <w:lang w:val="en-US"/>
        </w:rPr>
        <w:t>“</w:t>
      </w:r>
      <w:r w:rsidR="007B0819" w:rsidRPr="004A5AC3">
        <w:rPr>
          <w:rFonts w:eastAsia="Aptos"/>
          <w:lang w:val="en-US"/>
        </w:rPr>
        <w:t>wrong move for a contractarian who values liberty,</w:t>
      </w:r>
      <w:r w:rsidR="004A5AC3">
        <w:rPr>
          <w:rFonts w:eastAsia="Aptos"/>
          <w:lang w:val="en-US"/>
        </w:rPr>
        <w:t>”</w:t>
      </w:r>
      <w:r w:rsidR="00395B46" w:rsidRPr="004A5AC3">
        <w:rPr>
          <w:rFonts w:eastAsia="Aptos"/>
          <w:lang w:val="en-US"/>
        </w:rPr>
        <w:t xml:space="preserve"> </w:t>
      </w:r>
      <w:r w:rsidR="007B0819" w:rsidRPr="004A5AC3">
        <w:rPr>
          <w:rFonts w:eastAsia="Aptos"/>
          <w:lang w:val="en-US"/>
        </w:rPr>
        <w:t xml:space="preserve">if only because the </w:t>
      </w:r>
      <w:r w:rsidR="004A5AC3">
        <w:rPr>
          <w:rFonts w:eastAsia="Aptos"/>
          <w:lang w:val="en-US"/>
        </w:rPr>
        <w:t>“</w:t>
      </w:r>
      <w:r w:rsidR="007B0819" w:rsidRPr="004A5AC3">
        <w:rPr>
          <w:rFonts w:eastAsia="Aptos"/>
          <w:lang w:val="en-US"/>
        </w:rPr>
        <w:t>contractarian justification of liberty needs to show each and every individual that liberty is in his or her own interests, as he or she understands them.</w:t>
      </w:r>
      <w:r w:rsidR="004A5AC3">
        <w:rPr>
          <w:rFonts w:eastAsia="Aptos"/>
          <w:lang w:val="en-US"/>
        </w:rPr>
        <w:t>”</w:t>
      </w:r>
      <w:r w:rsidR="00395B46" w:rsidRPr="004A5AC3">
        <w:rPr>
          <w:rFonts w:eastAsia="Aptos"/>
          <w:lang w:val="en-US"/>
        </w:rPr>
        <w:t xml:space="preserve"> </w:t>
      </w:r>
      <w:r w:rsidR="007B0819" w:rsidRPr="004A5AC3">
        <w:rPr>
          <w:lang w:val="en-US"/>
        </w:rPr>
        <w:t xml:space="preserve">Hence the problem: </w:t>
      </w:r>
      <w:r w:rsidR="004A5AC3">
        <w:rPr>
          <w:lang w:val="en-US"/>
        </w:rPr>
        <w:t>“</w:t>
      </w:r>
      <w:r w:rsidR="007B0819" w:rsidRPr="004A5AC3">
        <w:rPr>
          <w:rFonts w:eastAsia="Aptos"/>
          <w:lang w:val="en-US"/>
        </w:rPr>
        <w:t xml:space="preserve">If the true reason for wanting liberty is to act as an </w:t>
      </w:r>
      <w:r w:rsidR="004A5AC3">
        <w:rPr>
          <w:rFonts w:eastAsia="Aptos"/>
          <w:lang w:val="en-US"/>
        </w:rPr>
        <w:t>‘</w:t>
      </w:r>
      <w:r w:rsidR="007B0819" w:rsidRPr="004A5AC3">
        <w:rPr>
          <w:rFonts w:eastAsia="Aptos"/>
          <w:lang w:val="en-US"/>
        </w:rPr>
        <w:t>artifactual man,</w:t>
      </w:r>
      <w:r w:rsidR="004A5AC3">
        <w:rPr>
          <w:rFonts w:eastAsia="Aptos"/>
          <w:lang w:val="en-US"/>
        </w:rPr>
        <w:t>’</w:t>
      </w:r>
      <w:r w:rsidR="00395B46" w:rsidRPr="004A5AC3">
        <w:rPr>
          <w:rFonts w:eastAsia="Aptos"/>
          <w:lang w:val="en-US"/>
        </w:rPr>
        <w:t xml:space="preserve"> </w:t>
      </w:r>
      <w:r w:rsidR="007B0819" w:rsidRPr="004A5AC3">
        <w:rPr>
          <w:rFonts w:eastAsia="Aptos"/>
          <w:lang w:val="en-US"/>
        </w:rPr>
        <w:t>a person who does not think of his future self as his own artifact is left without a reason for wanting to be free</w:t>
      </w:r>
      <w:r w:rsidR="004A5AC3">
        <w:rPr>
          <w:rFonts w:eastAsia="Aptos"/>
          <w:lang w:val="en-US"/>
        </w:rPr>
        <w:t>”</w:t>
      </w:r>
      <w:r w:rsidR="00395B46" w:rsidRPr="004A5AC3">
        <w:rPr>
          <w:rFonts w:eastAsia="Aptos"/>
          <w:lang w:val="en-US"/>
        </w:rPr>
        <w:t xml:space="preserve"> </w:t>
      </w:r>
      <w:r w:rsidR="007B0819" w:rsidRPr="004A5AC3">
        <w:rPr>
          <w:lang w:val="en-US"/>
        </w:rPr>
        <w:t>(Sugden XXX)</w:t>
      </w:r>
      <w:r w:rsidR="007B0819" w:rsidRPr="004A5AC3">
        <w:rPr>
          <w:rFonts w:eastAsia="Aptos"/>
          <w:lang w:val="en-US"/>
        </w:rPr>
        <w:t xml:space="preserve">. </w:t>
      </w:r>
      <w:r w:rsidR="008E0989" w:rsidRPr="004A5AC3">
        <w:rPr>
          <w:rFonts w:eastAsia="Aptos"/>
          <w:lang w:val="en-US"/>
        </w:rPr>
        <w:t>More, Sugden fears potentially illiberal consequences</w:t>
      </w:r>
      <w:r w:rsidR="007B0819" w:rsidRPr="004A5AC3">
        <w:rPr>
          <w:rFonts w:eastAsia="Aptos"/>
          <w:lang w:val="en-US"/>
        </w:rPr>
        <w:t xml:space="preserve">: </w:t>
      </w:r>
    </w:p>
    <w:p w14:paraId="175180B6" w14:textId="3C3C2C78" w:rsidR="006317FE" w:rsidRPr="004A5AC3" w:rsidRDefault="00605111">
      <w:pPr>
        <w:pStyle w:val="Citazioneneltesto"/>
        <w:rPr>
          <w:lang w:val="en-US"/>
        </w:rPr>
      </w:pPr>
      <w:r w:rsidRPr="004A5AC3">
        <w:rPr>
          <w:lang w:val="en-US"/>
        </w:rPr>
        <w:t>From the idea that liberty has value precisely because it allows individuals to engage in self-creation, it is a short step to the idea that liberty has no value to individuals who make no effort to improve themselves. Dual-self models of self-constraint, in which a person</w:t>
      </w:r>
      <w:r w:rsidR="004A5AC3">
        <w:rPr>
          <w:lang w:val="en-US"/>
        </w:rPr>
        <w:t>’</w:t>
      </w:r>
      <w:r w:rsidRPr="004A5AC3">
        <w:rPr>
          <w:lang w:val="en-US"/>
        </w:rPr>
        <w:t xml:space="preserve">s </w:t>
      </w:r>
      <w:r w:rsidR="004A5AC3">
        <w:rPr>
          <w:lang w:val="en-US"/>
        </w:rPr>
        <w:t>‘</w:t>
      </w:r>
      <w:r w:rsidRPr="004A5AC3">
        <w:rPr>
          <w:lang w:val="en-US"/>
        </w:rPr>
        <w:t>planning</w:t>
      </w:r>
      <w:r w:rsidR="004A5AC3">
        <w:rPr>
          <w:lang w:val="en-US"/>
        </w:rPr>
        <w:t>’</w:t>
      </w:r>
      <w:r w:rsidR="00395B46" w:rsidRPr="004A5AC3">
        <w:rPr>
          <w:lang w:val="en-US"/>
        </w:rPr>
        <w:t xml:space="preserve"> </w:t>
      </w:r>
      <w:r w:rsidRPr="004A5AC3">
        <w:rPr>
          <w:lang w:val="en-US"/>
        </w:rPr>
        <w:t xml:space="preserve">self imposes constraints on his </w:t>
      </w:r>
      <w:r w:rsidR="004A5AC3">
        <w:rPr>
          <w:lang w:val="en-US"/>
        </w:rPr>
        <w:t>‘</w:t>
      </w:r>
      <w:r w:rsidRPr="004A5AC3">
        <w:rPr>
          <w:lang w:val="en-US"/>
        </w:rPr>
        <w:t>impulsive</w:t>
      </w:r>
      <w:r w:rsidR="004A5AC3">
        <w:rPr>
          <w:lang w:val="en-US"/>
        </w:rPr>
        <w:t>’</w:t>
      </w:r>
      <w:r w:rsidR="00395B46" w:rsidRPr="004A5AC3">
        <w:rPr>
          <w:lang w:val="en-US"/>
        </w:rPr>
        <w:t xml:space="preserve"> </w:t>
      </w:r>
      <w:r w:rsidRPr="004A5AC3">
        <w:rPr>
          <w:lang w:val="en-US"/>
        </w:rPr>
        <w:t xml:space="preserve">self </w:t>
      </w:r>
      <w:r w:rsidR="000B54E7">
        <w:rPr>
          <w:lang w:val="en-US"/>
        </w:rPr>
        <w:t>–</w:t>
      </w:r>
      <w:r w:rsidRPr="004A5AC3">
        <w:rPr>
          <w:lang w:val="en-US"/>
        </w:rPr>
        <w:t xml:space="preserve"> the model that is implicit in the story of Odysseus and the Sirens </w:t>
      </w:r>
      <w:r w:rsidR="000B54E7">
        <w:rPr>
          <w:lang w:val="en-US"/>
        </w:rPr>
        <w:t>–</w:t>
      </w:r>
      <w:r w:rsidRPr="004A5AC3">
        <w:rPr>
          <w:lang w:val="en-US"/>
        </w:rPr>
        <w:t xml:space="preserve"> encourage would-be social planners to assume that their fellow-citizens have latent desires for restrictions to be imposed on their choice sets. (Sugden XXX)</w:t>
      </w:r>
    </w:p>
    <w:p w14:paraId="2CC381B0" w14:textId="023B67FA" w:rsidR="006317FE" w:rsidRPr="004A5AC3" w:rsidRDefault="00605111">
      <w:pPr>
        <w:pStyle w:val="Testo"/>
        <w:rPr>
          <w:rFonts w:eastAsia="Aptos"/>
          <w:lang w:val="en-US"/>
        </w:rPr>
      </w:pPr>
      <w:r w:rsidRPr="004A5AC3">
        <w:rPr>
          <w:rFonts w:eastAsia="Aptos"/>
          <w:lang w:val="en-US"/>
        </w:rPr>
        <w:t xml:space="preserve">It may also be recalled how such concerns regarding the potential (but unnecessary) illiberal effects arising from the normative view of freedom </w:t>
      </w:r>
      <w:r w:rsidR="006F0F47" w:rsidRPr="004A5AC3">
        <w:rPr>
          <w:rFonts w:eastAsia="Aptos"/>
          <w:lang w:val="en-US"/>
        </w:rPr>
        <w:t xml:space="preserve">as autonomy </w:t>
      </w:r>
      <w:r w:rsidRPr="004A5AC3">
        <w:rPr>
          <w:rFonts w:eastAsia="Aptos"/>
          <w:lang w:val="en-US"/>
        </w:rPr>
        <w:t>had been identified by Isaiah Berlin (</w:t>
      </w:r>
      <w:r w:rsidR="000A7735">
        <w:rPr>
          <w:rFonts w:eastAsia="Aptos"/>
          <w:lang w:val="en-US"/>
        </w:rPr>
        <w:t>1969</w:t>
      </w:r>
      <w:r w:rsidRPr="004A5AC3">
        <w:rPr>
          <w:rFonts w:eastAsia="Aptos"/>
          <w:lang w:val="en-US"/>
        </w:rPr>
        <w:t>) quite some time ago.</w:t>
      </w:r>
    </w:p>
    <w:p w14:paraId="6352FFEC" w14:textId="3D263FC6" w:rsidR="006317FE" w:rsidRPr="004A5AC3" w:rsidRDefault="00605111">
      <w:pPr>
        <w:pStyle w:val="Testo"/>
        <w:rPr>
          <w:rFonts w:eastAsia="Aptos"/>
          <w:lang w:val="en-US"/>
        </w:rPr>
      </w:pPr>
      <w:r w:rsidRPr="004A5AC3">
        <w:rPr>
          <w:rFonts w:eastAsia="Aptos"/>
          <w:lang w:val="en-US"/>
        </w:rPr>
        <w:t xml:space="preserve">One suspects, however, that the potentially illiberal outcome may depend on </w:t>
      </w:r>
      <w:r w:rsidR="00C52B7C" w:rsidRPr="004A5AC3">
        <w:rPr>
          <w:rFonts w:eastAsia="Aptos"/>
          <w:lang w:val="en-US"/>
        </w:rPr>
        <w:t>Buchanan</w:t>
      </w:r>
      <w:r w:rsidR="004A5AC3">
        <w:rPr>
          <w:rFonts w:eastAsia="Aptos"/>
          <w:lang w:val="en-US"/>
        </w:rPr>
        <w:t>’</w:t>
      </w:r>
      <w:r w:rsidRPr="004A5AC3">
        <w:rPr>
          <w:rFonts w:eastAsia="Aptos"/>
          <w:lang w:val="en-US"/>
        </w:rPr>
        <w:t xml:space="preserve">s </w:t>
      </w:r>
      <w:r w:rsidR="007D3B10" w:rsidRPr="004A5AC3">
        <w:rPr>
          <w:rFonts w:eastAsia="Aptos"/>
          <w:lang w:val="en-US"/>
        </w:rPr>
        <w:t>conception</w:t>
      </w:r>
      <w:r w:rsidR="009B5BD7" w:rsidRPr="004A5AC3">
        <w:rPr>
          <w:rFonts w:eastAsia="Aptos"/>
          <w:lang w:val="en-US"/>
        </w:rPr>
        <w:t xml:space="preserve"> of freedom </w:t>
      </w:r>
      <w:r w:rsidRPr="004A5AC3">
        <w:rPr>
          <w:rFonts w:eastAsia="Aptos"/>
          <w:lang w:val="en-US"/>
        </w:rPr>
        <w:t xml:space="preserve">as autonomy in a particularly </w:t>
      </w:r>
      <w:r w:rsidR="004A5AC3">
        <w:rPr>
          <w:rFonts w:eastAsia="Aptos"/>
          <w:lang w:val="en-US"/>
        </w:rPr>
        <w:t>“</w:t>
      </w:r>
      <w:r w:rsidRPr="004A5AC3">
        <w:rPr>
          <w:rFonts w:eastAsia="Aptos"/>
          <w:lang w:val="en-US"/>
        </w:rPr>
        <w:t>strong</w:t>
      </w:r>
      <w:r w:rsidR="004A5AC3">
        <w:rPr>
          <w:rFonts w:eastAsia="Aptos"/>
          <w:lang w:val="en-US"/>
        </w:rPr>
        <w:t>”</w:t>
      </w:r>
      <w:r w:rsidR="00395B46" w:rsidRPr="004A5AC3">
        <w:rPr>
          <w:rFonts w:eastAsia="Aptos"/>
          <w:lang w:val="en-US"/>
        </w:rPr>
        <w:t xml:space="preserve"> </w:t>
      </w:r>
      <w:r w:rsidRPr="004A5AC3">
        <w:rPr>
          <w:rFonts w:eastAsia="Aptos"/>
          <w:lang w:val="en-US"/>
        </w:rPr>
        <w:t>sense</w:t>
      </w:r>
      <w:r w:rsidR="009B5BD7" w:rsidRPr="004A5AC3">
        <w:rPr>
          <w:rFonts w:eastAsia="Aptos"/>
          <w:lang w:val="en-US"/>
        </w:rPr>
        <w:t xml:space="preserve">. This is what, for example, we have already seen in </w:t>
      </w:r>
      <w:r w:rsidR="00395B46" w:rsidRPr="004A5AC3">
        <w:rPr>
          <w:rFonts w:eastAsia="Aptos"/>
          <w:lang w:val="en-US"/>
        </w:rPr>
        <w:t xml:space="preserve">the </w:t>
      </w:r>
      <w:r w:rsidR="009B5BD7" w:rsidRPr="004A5AC3">
        <w:rPr>
          <w:rFonts w:eastAsia="Aptos"/>
          <w:lang w:val="en-US"/>
        </w:rPr>
        <w:t xml:space="preserve">statement that </w:t>
      </w:r>
      <w:r w:rsidR="004A5AC3">
        <w:rPr>
          <w:rFonts w:eastAsia="Aptos"/>
          <w:lang w:val="en-US"/>
        </w:rPr>
        <w:t>“</w:t>
      </w:r>
      <w:r w:rsidR="009B5BD7" w:rsidRPr="004A5AC3">
        <w:rPr>
          <w:rFonts w:eastAsia="Aptos"/>
          <w:lang w:val="en-US"/>
        </w:rPr>
        <w:t xml:space="preserve">relatively few persons are sufficiently </w:t>
      </w:r>
      <w:r w:rsidR="009B5BD7" w:rsidRPr="004A5AC3">
        <w:rPr>
          <w:rFonts w:eastAsia="Aptos"/>
          <w:i/>
          <w:iCs/>
          <w:lang w:val="en-US"/>
        </w:rPr>
        <w:t>strong</w:t>
      </w:r>
      <w:r w:rsidR="009B5BD7" w:rsidRPr="004A5AC3">
        <w:rPr>
          <w:rFonts w:eastAsia="Aptos"/>
          <w:lang w:val="en-US"/>
        </w:rPr>
        <w:t>, as individuals, to take on the full range of liberties and their accompanying responsibilities without seeking some substitute or replacement of the parental shelter</w:t>
      </w:r>
      <w:r w:rsidR="004A5AC3">
        <w:rPr>
          <w:rFonts w:eastAsia="Aptos"/>
          <w:lang w:val="en-US"/>
        </w:rPr>
        <w:t>”</w:t>
      </w:r>
      <w:r w:rsidR="00395B46" w:rsidRPr="004A5AC3">
        <w:rPr>
          <w:rFonts w:eastAsia="Aptos"/>
          <w:lang w:val="en-US"/>
        </w:rPr>
        <w:t xml:space="preserve"> </w:t>
      </w:r>
      <w:r w:rsidR="009B5BD7" w:rsidRPr="004A5AC3">
        <w:rPr>
          <w:rFonts w:eastAsia="Aptos"/>
          <w:lang w:val="en-US"/>
        </w:rPr>
        <w:t>(24, italics added).</w:t>
      </w:r>
    </w:p>
    <w:p w14:paraId="0230E96A" w14:textId="3FF127D6" w:rsidR="006317FE" w:rsidRPr="004A5AC3" w:rsidRDefault="002D70E4">
      <w:pPr>
        <w:pStyle w:val="Testo"/>
        <w:rPr>
          <w:rFonts w:eastAsia="Aptos"/>
          <w:lang w:val="en-US"/>
        </w:rPr>
      </w:pPr>
      <w:r w:rsidRPr="004A5AC3">
        <w:rPr>
          <w:rFonts w:eastAsia="Aptos"/>
          <w:lang w:val="en-US"/>
        </w:rPr>
        <w:t xml:space="preserve">This statement </w:t>
      </w:r>
      <w:r w:rsidR="009B5BD7" w:rsidRPr="004A5AC3">
        <w:rPr>
          <w:rFonts w:eastAsia="Aptos"/>
          <w:lang w:val="en-US"/>
        </w:rPr>
        <w:t xml:space="preserve">reveals </w:t>
      </w:r>
      <w:r w:rsidR="00C52B7C" w:rsidRPr="004A5AC3">
        <w:rPr>
          <w:rFonts w:eastAsia="Aptos"/>
          <w:lang w:val="en-US"/>
        </w:rPr>
        <w:t>Buchanan</w:t>
      </w:r>
      <w:r w:rsidR="004A5AC3">
        <w:rPr>
          <w:rFonts w:eastAsia="Aptos"/>
          <w:lang w:val="en-US"/>
        </w:rPr>
        <w:t>’</w:t>
      </w:r>
      <w:r w:rsidR="00605111" w:rsidRPr="004A5AC3">
        <w:rPr>
          <w:rFonts w:eastAsia="Aptos"/>
          <w:lang w:val="en-US"/>
        </w:rPr>
        <w:t>s anthropology</w:t>
      </w:r>
      <w:r w:rsidR="009B5BD7" w:rsidRPr="004A5AC3">
        <w:rPr>
          <w:rFonts w:eastAsia="Aptos"/>
          <w:lang w:val="en-US"/>
        </w:rPr>
        <w:t xml:space="preserve">, namely, a conception of </w:t>
      </w:r>
      <w:r w:rsidR="00395B46" w:rsidRPr="004A5AC3">
        <w:rPr>
          <w:rFonts w:eastAsia="Aptos"/>
          <w:lang w:val="en-US"/>
        </w:rPr>
        <w:t xml:space="preserve">the </w:t>
      </w:r>
      <w:r w:rsidR="009B5BD7" w:rsidRPr="004A5AC3">
        <w:rPr>
          <w:rFonts w:eastAsia="Aptos"/>
          <w:lang w:val="en-US"/>
        </w:rPr>
        <w:t>strong, masculine</w:t>
      </w:r>
      <w:r w:rsidR="00140F86" w:rsidRPr="004A5AC3">
        <w:rPr>
          <w:rFonts w:eastAsia="Aptos"/>
          <w:lang w:val="en-US"/>
        </w:rPr>
        <w:t>,</w:t>
      </w:r>
      <w:r w:rsidR="009B5BD7" w:rsidRPr="004A5AC3">
        <w:rPr>
          <w:rFonts w:eastAsia="Aptos"/>
          <w:lang w:val="en-US"/>
        </w:rPr>
        <w:t xml:space="preserve"> virile </w:t>
      </w:r>
      <w:r w:rsidR="00140F86" w:rsidRPr="004A5AC3">
        <w:rPr>
          <w:rFonts w:eastAsia="Aptos"/>
          <w:lang w:val="en-US"/>
        </w:rPr>
        <w:t xml:space="preserve">or </w:t>
      </w:r>
      <w:r w:rsidR="004A5AC3">
        <w:rPr>
          <w:rFonts w:eastAsia="Aptos"/>
          <w:lang w:val="en-US"/>
        </w:rPr>
        <w:t>“</w:t>
      </w:r>
      <w:r w:rsidR="00140F86" w:rsidRPr="004A5AC3">
        <w:rPr>
          <w:rFonts w:eastAsia="Aptos"/>
          <w:lang w:val="en-US"/>
        </w:rPr>
        <w:t>muscular</w:t>
      </w:r>
      <w:r w:rsidR="004A5AC3">
        <w:rPr>
          <w:rFonts w:eastAsia="Aptos"/>
          <w:lang w:val="en-US"/>
        </w:rPr>
        <w:t>”</w:t>
      </w:r>
      <w:r w:rsidR="00395B46" w:rsidRPr="004A5AC3">
        <w:rPr>
          <w:rFonts w:eastAsia="Aptos"/>
          <w:lang w:val="en-US"/>
        </w:rPr>
        <w:t xml:space="preserve"> </w:t>
      </w:r>
      <w:r w:rsidR="00140F86" w:rsidRPr="004A5AC3">
        <w:rPr>
          <w:rFonts w:eastAsia="Aptos"/>
          <w:lang w:val="en-US"/>
        </w:rPr>
        <w:t xml:space="preserve">(Wagner </w:t>
      </w:r>
      <w:r w:rsidRPr="004A5AC3">
        <w:rPr>
          <w:rFonts w:eastAsia="Aptos"/>
          <w:lang w:val="en-US"/>
        </w:rPr>
        <w:t>XXX</w:t>
      </w:r>
      <w:r w:rsidR="00140F86" w:rsidRPr="004A5AC3">
        <w:rPr>
          <w:rFonts w:eastAsia="Aptos"/>
          <w:lang w:val="en-US"/>
        </w:rPr>
        <w:t xml:space="preserve">) </w:t>
      </w:r>
      <w:r w:rsidR="009B5BD7" w:rsidRPr="004A5AC3">
        <w:rPr>
          <w:rFonts w:eastAsia="Aptos"/>
          <w:lang w:val="en-US"/>
        </w:rPr>
        <w:t>individual,</w:t>
      </w:r>
      <w:r w:rsidR="009B5BD7" w:rsidRPr="004A5AC3">
        <w:rPr>
          <w:rStyle w:val="Rimandonotaapidipagina"/>
          <w:rFonts w:eastAsia="Aptos"/>
          <w:lang w:val="en-US"/>
        </w:rPr>
        <w:footnoteReference w:id="7"/>
      </w:r>
      <w:r w:rsidR="009B5BD7" w:rsidRPr="004A5AC3">
        <w:rPr>
          <w:rFonts w:eastAsia="Aptos"/>
          <w:lang w:val="en-US"/>
        </w:rPr>
        <w:t xml:space="preserve"> of a self-made-man </w:t>
      </w:r>
      <w:r w:rsidR="00140F86" w:rsidRPr="004A5AC3">
        <w:rPr>
          <w:rFonts w:eastAsia="Aptos"/>
          <w:lang w:val="en-US"/>
        </w:rPr>
        <w:t xml:space="preserve">whose strength lies precisely </w:t>
      </w:r>
      <w:r w:rsidR="00395B46" w:rsidRPr="004A5AC3">
        <w:rPr>
          <w:rFonts w:eastAsia="Aptos"/>
          <w:lang w:val="en-US"/>
        </w:rPr>
        <w:t xml:space="preserve">in </w:t>
      </w:r>
      <w:r w:rsidR="00140F86" w:rsidRPr="004A5AC3">
        <w:rPr>
          <w:rFonts w:eastAsia="Aptos"/>
          <w:lang w:val="en-US"/>
        </w:rPr>
        <w:t xml:space="preserve">being </w:t>
      </w:r>
      <w:r w:rsidR="004A5AC3">
        <w:rPr>
          <w:rFonts w:eastAsia="Aptos"/>
          <w:lang w:val="en-US"/>
        </w:rPr>
        <w:t>‘</w:t>
      </w:r>
      <w:r w:rsidR="00140F86" w:rsidRPr="004A5AC3">
        <w:rPr>
          <w:rFonts w:eastAsia="Aptos"/>
          <w:lang w:val="en-US"/>
        </w:rPr>
        <w:t>self-made</w:t>
      </w:r>
      <w:r w:rsidR="004A5AC3">
        <w:rPr>
          <w:rFonts w:eastAsia="Aptos"/>
          <w:lang w:val="en-US"/>
        </w:rPr>
        <w:t>’</w:t>
      </w:r>
      <w:r w:rsidR="00395B46" w:rsidRPr="004A5AC3">
        <w:rPr>
          <w:rFonts w:eastAsia="Aptos"/>
          <w:lang w:val="en-US"/>
        </w:rPr>
        <w:t xml:space="preserve"> </w:t>
      </w:r>
      <w:r w:rsidR="00140F86" w:rsidRPr="004A5AC3">
        <w:rPr>
          <w:rFonts w:eastAsia="Aptos"/>
          <w:lang w:val="en-US"/>
        </w:rPr>
        <w:t xml:space="preserve">and being capable of </w:t>
      </w:r>
      <w:r w:rsidR="004A5AC3">
        <w:rPr>
          <w:rFonts w:eastAsia="Aptos"/>
          <w:lang w:val="en-US"/>
        </w:rPr>
        <w:t>“</w:t>
      </w:r>
      <w:r w:rsidR="009B5BD7" w:rsidRPr="004A5AC3">
        <w:rPr>
          <w:rFonts w:eastAsia="Aptos"/>
          <w:lang w:val="en-US"/>
        </w:rPr>
        <w:t>standing alone,</w:t>
      </w:r>
      <w:r w:rsidR="004A5AC3">
        <w:rPr>
          <w:rFonts w:eastAsia="Aptos"/>
          <w:lang w:val="en-US"/>
        </w:rPr>
        <w:t>”</w:t>
      </w:r>
      <w:r w:rsidR="00395B46" w:rsidRPr="004A5AC3">
        <w:rPr>
          <w:rFonts w:eastAsia="Aptos"/>
          <w:lang w:val="en-US"/>
        </w:rPr>
        <w:t xml:space="preserve"> </w:t>
      </w:r>
      <w:r w:rsidR="004A5AC3">
        <w:rPr>
          <w:rFonts w:eastAsia="Aptos"/>
          <w:lang w:val="en-US"/>
        </w:rPr>
        <w:t>“</w:t>
      </w:r>
      <w:r w:rsidR="009B5BD7" w:rsidRPr="004A5AC3">
        <w:rPr>
          <w:rFonts w:eastAsia="Aptos"/>
          <w:lang w:val="en-US"/>
        </w:rPr>
        <w:t>not dependent</w:t>
      </w:r>
      <w:r w:rsidR="004A5AC3">
        <w:rPr>
          <w:rFonts w:eastAsia="Aptos"/>
          <w:lang w:val="en-US"/>
        </w:rPr>
        <w:t>”</w:t>
      </w:r>
      <w:r w:rsidR="00395B46" w:rsidRPr="004A5AC3">
        <w:rPr>
          <w:rFonts w:eastAsia="Aptos"/>
          <w:lang w:val="en-US"/>
        </w:rPr>
        <w:t xml:space="preserve"> </w:t>
      </w:r>
      <w:r w:rsidR="009B5BD7" w:rsidRPr="004A5AC3">
        <w:rPr>
          <w:rFonts w:eastAsia="Aptos"/>
          <w:lang w:val="en-US"/>
        </w:rPr>
        <w:t xml:space="preserve">on anyone but himself. </w:t>
      </w:r>
      <w:r w:rsidR="00F0398F" w:rsidRPr="00F0398F">
        <w:rPr>
          <w:rFonts w:eastAsia="Aptos"/>
          <w:lang w:val="en-US"/>
        </w:rPr>
        <w:t>And this is despite his important insight into the fear of freedom-responsibility, a fear that indicates a weakness or fragility that should first and foremost be understood and not judged and criticized, let alone despised</w:t>
      </w:r>
      <w:r w:rsidR="00140F86" w:rsidRPr="004A5AC3">
        <w:rPr>
          <w:rFonts w:eastAsia="Aptos"/>
          <w:lang w:val="en-US"/>
        </w:rPr>
        <w:t xml:space="preserve">. But this </w:t>
      </w:r>
      <w:r w:rsidR="00605111" w:rsidRPr="004A5AC3">
        <w:rPr>
          <w:rFonts w:eastAsia="Aptos"/>
          <w:lang w:val="en-US"/>
        </w:rPr>
        <w:t xml:space="preserve">issue is not adequately addressed by </w:t>
      </w:r>
      <w:r w:rsidR="00C52B7C" w:rsidRPr="004A5AC3">
        <w:rPr>
          <w:rFonts w:eastAsia="Aptos"/>
          <w:lang w:val="en-US"/>
        </w:rPr>
        <w:t xml:space="preserve">Buchanan </w:t>
      </w:r>
      <w:r w:rsidR="00605111" w:rsidRPr="004A5AC3">
        <w:rPr>
          <w:rFonts w:eastAsia="Aptos"/>
          <w:lang w:val="en-US"/>
        </w:rPr>
        <w:t xml:space="preserve">except by ranking the few who would </w:t>
      </w:r>
      <w:r w:rsidR="00F0398F">
        <w:rPr>
          <w:rFonts w:eastAsia="Aptos"/>
          <w:lang w:val="en-US"/>
        </w:rPr>
        <w:t>want</w:t>
      </w:r>
      <w:r w:rsidR="00605111" w:rsidRPr="004A5AC3">
        <w:rPr>
          <w:rFonts w:eastAsia="Aptos"/>
          <w:lang w:val="en-US"/>
        </w:rPr>
        <w:t xml:space="preserve"> freedom against the many who would not</w:t>
      </w:r>
      <w:r w:rsidR="009B5BD7" w:rsidRPr="004A5AC3">
        <w:rPr>
          <w:rFonts w:eastAsia="Aptos"/>
          <w:lang w:val="en-US"/>
        </w:rPr>
        <w:t>.</w:t>
      </w:r>
    </w:p>
    <w:p w14:paraId="5CB197A5" w14:textId="6EEC3C4A" w:rsidR="006317FE" w:rsidRPr="004A5AC3" w:rsidRDefault="00605111">
      <w:pPr>
        <w:pStyle w:val="Testo"/>
        <w:rPr>
          <w:rFonts w:eastAsia="Aptos"/>
          <w:lang w:val="en-US"/>
        </w:rPr>
      </w:pPr>
      <w:r w:rsidRPr="004A5AC3">
        <w:rPr>
          <w:rFonts w:eastAsia="Aptos"/>
          <w:lang w:val="en-US"/>
        </w:rPr>
        <w:t xml:space="preserve">Anthropologically, </w:t>
      </w:r>
      <w:r w:rsidR="005513B0" w:rsidRPr="004A5AC3">
        <w:rPr>
          <w:rFonts w:eastAsia="Aptos"/>
          <w:lang w:val="en-US"/>
        </w:rPr>
        <w:t xml:space="preserve">Buchanan </w:t>
      </w:r>
      <w:r w:rsidR="007D3B10" w:rsidRPr="004A5AC3">
        <w:rPr>
          <w:rFonts w:eastAsia="Aptos"/>
          <w:lang w:val="en-US"/>
        </w:rPr>
        <w:t xml:space="preserve">remains </w:t>
      </w:r>
      <w:r w:rsidR="00D81BCD" w:rsidRPr="004A5AC3">
        <w:rPr>
          <w:rFonts w:eastAsia="Aptos"/>
          <w:lang w:val="en-US"/>
        </w:rPr>
        <w:t xml:space="preserve">substantially and to the end </w:t>
      </w:r>
      <w:r w:rsidRPr="004A5AC3">
        <w:rPr>
          <w:rFonts w:eastAsia="Aptos"/>
          <w:lang w:val="en-US"/>
        </w:rPr>
        <w:t>inspired by the values of the Enlightenment.</w:t>
      </w:r>
      <w:r w:rsidRPr="004A5AC3">
        <w:rPr>
          <w:rStyle w:val="Rimandonotaapidipagina"/>
          <w:rFonts w:eastAsia="Aptos"/>
          <w:lang w:val="en-US"/>
        </w:rPr>
        <w:footnoteReference w:id="8"/>
      </w:r>
      <w:r w:rsidR="00D81BCD" w:rsidRPr="004A5AC3">
        <w:rPr>
          <w:rFonts w:eastAsia="Aptos"/>
          <w:lang w:val="en-US"/>
        </w:rPr>
        <w:t xml:space="preserve"> This is all the more true when one considers </w:t>
      </w:r>
      <w:r w:rsidR="00B70C87" w:rsidRPr="004A5AC3">
        <w:rPr>
          <w:rFonts w:eastAsia="Aptos"/>
          <w:lang w:val="en-US"/>
        </w:rPr>
        <w:t xml:space="preserve">how much </w:t>
      </w:r>
      <w:r w:rsidR="00BA6D54" w:rsidRPr="004A5AC3">
        <w:rPr>
          <w:rFonts w:eastAsia="Aptos"/>
          <w:lang w:val="en-US"/>
        </w:rPr>
        <w:t xml:space="preserve">his </w:t>
      </w:r>
      <w:r w:rsidR="00B70C87" w:rsidRPr="004A5AC3">
        <w:rPr>
          <w:rFonts w:eastAsia="Aptos"/>
          <w:lang w:val="en-US"/>
        </w:rPr>
        <w:t xml:space="preserve">discourse </w:t>
      </w:r>
      <w:r w:rsidRPr="004A5AC3">
        <w:rPr>
          <w:rFonts w:eastAsia="Aptos"/>
          <w:lang w:val="en-US"/>
        </w:rPr>
        <w:t xml:space="preserve">on man </w:t>
      </w:r>
      <w:r w:rsidR="00B70C87" w:rsidRPr="004A5AC3">
        <w:rPr>
          <w:rFonts w:eastAsia="Aptos"/>
          <w:lang w:val="en-US"/>
        </w:rPr>
        <w:t xml:space="preserve">still sounds like an </w:t>
      </w:r>
      <w:r w:rsidR="00195878" w:rsidRPr="004A5AC3">
        <w:rPr>
          <w:rFonts w:eastAsia="Aptos"/>
          <w:lang w:val="en-US"/>
        </w:rPr>
        <w:t xml:space="preserve">echo </w:t>
      </w:r>
      <w:r w:rsidR="00B70C87" w:rsidRPr="004A5AC3">
        <w:rPr>
          <w:rFonts w:eastAsia="Aptos"/>
          <w:lang w:val="en-US"/>
        </w:rPr>
        <w:t xml:space="preserve">of the celebrated epochal </w:t>
      </w:r>
      <w:r w:rsidR="00D81BCD" w:rsidRPr="004A5AC3">
        <w:rPr>
          <w:rFonts w:eastAsia="Aptos"/>
          <w:lang w:val="en-US"/>
        </w:rPr>
        <w:t xml:space="preserve">definition of </w:t>
      </w:r>
      <w:r w:rsidR="00F0398F">
        <w:rPr>
          <w:rFonts w:eastAsia="Aptos"/>
          <w:lang w:val="en-US"/>
        </w:rPr>
        <w:t>‘</w:t>
      </w:r>
      <w:r w:rsidR="00D81BCD" w:rsidRPr="004A5AC3">
        <w:rPr>
          <w:rFonts w:eastAsia="Aptos"/>
          <w:lang w:val="en-US"/>
        </w:rPr>
        <w:t>enlightenment</w:t>
      </w:r>
      <w:r w:rsidR="00F0398F">
        <w:rPr>
          <w:rFonts w:eastAsia="Aptos"/>
          <w:lang w:val="en-US"/>
        </w:rPr>
        <w:t>’</w:t>
      </w:r>
      <w:r w:rsidR="00D81BCD" w:rsidRPr="004A5AC3">
        <w:rPr>
          <w:rFonts w:eastAsia="Aptos"/>
          <w:lang w:val="en-US"/>
        </w:rPr>
        <w:t xml:space="preserve"> provided by </w:t>
      </w:r>
      <w:r w:rsidR="00195878" w:rsidRPr="004A5AC3">
        <w:rPr>
          <w:rFonts w:eastAsia="Aptos"/>
          <w:lang w:val="en-US"/>
        </w:rPr>
        <w:t xml:space="preserve">Immanuel </w:t>
      </w:r>
      <w:r w:rsidR="00D81BCD" w:rsidRPr="004A5AC3">
        <w:rPr>
          <w:rFonts w:eastAsia="Aptos"/>
          <w:lang w:val="en-US"/>
        </w:rPr>
        <w:t xml:space="preserve">Kant </w:t>
      </w:r>
      <w:r w:rsidR="00F25D5B" w:rsidRPr="004A5AC3">
        <w:rPr>
          <w:rFonts w:eastAsia="Aptos"/>
          <w:lang w:val="en-US"/>
        </w:rPr>
        <w:t>(xxx/xxx)</w:t>
      </w:r>
      <w:r w:rsidR="00DA2EBC" w:rsidRPr="004A5AC3">
        <w:rPr>
          <w:rFonts w:eastAsia="Aptos"/>
          <w:lang w:val="en-US"/>
        </w:rPr>
        <w:t>, which contains one of modernity</w:t>
      </w:r>
      <w:r w:rsidR="004A5AC3">
        <w:rPr>
          <w:rFonts w:eastAsia="Aptos"/>
          <w:lang w:val="en-US"/>
        </w:rPr>
        <w:t>’</w:t>
      </w:r>
      <w:r w:rsidR="00DA2EBC" w:rsidRPr="004A5AC3">
        <w:rPr>
          <w:rFonts w:eastAsia="Aptos"/>
          <w:lang w:val="en-US"/>
        </w:rPr>
        <w:t>s earliest discourses on emancipation</w:t>
      </w:r>
      <w:r w:rsidR="00D81BCD" w:rsidRPr="004A5AC3">
        <w:rPr>
          <w:rFonts w:eastAsia="Aptos"/>
          <w:lang w:val="en-US"/>
        </w:rPr>
        <w:t xml:space="preserve">: </w:t>
      </w:r>
      <w:r w:rsidR="004A5AC3">
        <w:rPr>
          <w:rFonts w:eastAsia="Aptos"/>
          <w:lang w:val="en-US"/>
        </w:rPr>
        <w:t>“</w:t>
      </w:r>
      <w:r w:rsidR="00BA6D54" w:rsidRPr="004A5AC3">
        <w:rPr>
          <w:rFonts w:eastAsia="Aptos"/>
          <w:i/>
          <w:iCs/>
          <w:lang w:val="en-US"/>
        </w:rPr>
        <w:t>Enlightenment is man</w:t>
      </w:r>
      <w:r w:rsidR="004A5AC3">
        <w:rPr>
          <w:rFonts w:eastAsia="Aptos"/>
          <w:i/>
          <w:iCs/>
          <w:lang w:val="en-US"/>
        </w:rPr>
        <w:t>’</w:t>
      </w:r>
      <w:r w:rsidR="00BA6D54" w:rsidRPr="004A5AC3">
        <w:rPr>
          <w:rFonts w:eastAsia="Aptos"/>
          <w:i/>
          <w:iCs/>
          <w:lang w:val="en-US"/>
        </w:rPr>
        <w:t>s emergence from his self-imposed immaturity</w:t>
      </w:r>
      <w:r w:rsidR="00BA6D54" w:rsidRPr="004A5AC3">
        <w:rPr>
          <w:rFonts w:eastAsia="Aptos"/>
          <w:lang w:val="en-US"/>
        </w:rPr>
        <w:t>.</w:t>
      </w:r>
      <w:r w:rsidR="004A5AC3">
        <w:rPr>
          <w:rFonts w:eastAsia="Aptos"/>
          <w:lang w:val="en-US"/>
        </w:rPr>
        <w:t>”</w:t>
      </w:r>
      <w:r w:rsidR="00395B46" w:rsidRPr="004A5AC3">
        <w:rPr>
          <w:rFonts w:eastAsia="Aptos"/>
          <w:lang w:val="en-US"/>
        </w:rPr>
        <w:t xml:space="preserve"> </w:t>
      </w:r>
      <w:r w:rsidR="00BA6D54" w:rsidRPr="004A5AC3">
        <w:rPr>
          <w:rFonts w:eastAsia="Aptos"/>
          <w:lang w:val="en-US"/>
        </w:rPr>
        <w:t xml:space="preserve">This state of immaturity, in which </w:t>
      </w:r>
      <w:r w:rsidR="004A5AC3">
        <w:rPr>
          <w:rFonts w:eastAsia="Aptos"/>
          <w:lang w:val="en-US"/>
        </w:rPr>
        <w:t>“</w:t>
      </w:r>
      <w:r w:rsidR="00BA6D54" w:rsidRPr="004A5AC3">
        <w:rPr>
          <w:rFonts w:eastAsia="Aptos"/>
          <w:lang w:val="en-US"/>
        </w:rPr>
        <w:t>a great proportion of man</w:t>
      </w:r>
      <w:r w:rsidR="004A5AC3">
        <w:rPr>
          <w:rFonts w:eastAsia="Aptos"/>
          <w:lang w:val="en-US"/>
        </w:rPr>
        <w:t>”</w:t>
      </w:r>
      <w:r w:rsidR="00395B46" w:rsidRPr="004A5AC3">
        <w:rPr>
          <w:rFonts w:eastAsia="Aptos"/>
          <w:lang w:val="en-US"/>
        </w:rPr>
        <w:t xml:space="preserve"> </w:t>
      </w:r>
      <w:r w:rsidR="00BA6D54" w:rsidRPr="004A5AC3">
        <w:rPr>
          <w:rFonts w:eastAsia="Aptos"/>
          <w:lang w:val="en-US"/>
        </w:rPr>
        <w:lastRenderedPageBreak/>
        <w:t>finds himself, is only to be blamed on themselves</w:t>
      </w:r>
      <w:r w:rsidR="00F25D5B" w:rsidRPr="004A5AC3">
        <w:rPr>
          <w:rFonts w:eastAsia="Aptos"/>
          <w:lang w:val="en-US"/>
        </w:rPr>
        <w:t xml:space="preserve">, that is, </w:t>
      </w:r>
      <w:r w:rsidR="00BA6D54" w:rsidRPr="004A5AC3">
        <w:rPr>
          <w:rFonts w:eastAsia="Aptos"/>
          <w:lang w:val="en-US"/>
        </w:rPr>
        <w:t xml:space="preserve">on their </w:t>
      </w:r>
      <w:r w:rsidR="004A5AC3">
        <w:rPr>
          <w:rFonts w:eastAsia="Aptos"/>
          <w:lang w:val="en-US"/>
        </w:rPr>
        <w:t>“</w:t>
      </w:r>
      <w:r w:rsidR="00D81BCD" w:rsidRPr="004A5AC3">
        <w:rPr>
          <w:rFonts w:eastAsia="Aptos"/>
          <w:lang w:val="en-US"/>
        </w:rPr>
        <w:t>lack of resolve and courage</w:t>
      </w:r>
      <w:r w:rsidR="004A5AC3">
        <w:rPr>
          <w:rFonts w:eastAsia="Aptos"/>
          <w:lang w:val="en-US"/>
        </w:rPr>
        <w:t>”</w:t>
      </w:r>
      <w:r w:rsidR="00395B46" w:rsidRPr="004A5AC3">
        <w:rPr>
          <w:rFonts w:eastAsia="Aptos"/>
          <w:lang w:val="en-US"/>
        </w:rPr>
        <w:t xml:space="preserve"> </w:t>
      </w:r>
      <w:r w:rsidR="00BA6D54" w:rsidRPr="004A5AC3">
        <w:rPr>
          <w:rFonts w:eastAsia="Aptos"/>
          <w:lang w:val="en-US"/>
        </w:rPr>
        <w:t xml:space="preserve">or </w:t>
      </w:r>
      <w:r w:rsidR="004A5AC3">
        <w:rPr>
          <w:rFonts w:eastAsia="Aptos"/>
          <w:lang w:val="en-US"/>
        </w:rPr>
        <w:t>“</w:t>
      </w:r>
      <w:r w:rsidR="00BA6D54" w:rsidRPr="004A5AC3">
        <w:rPr>
          <w:rFonts w:eastAsia="Aptos"/>
          <w:lang w:val="en-US"/>
        </w:rPr>
        <w:t>laziness and cowardice.</w:t>
      </w:r>
      <w:r w:rsidR="004A5AC3">
        <w:rPr>
          <w:rFonts w:eastAsia="Aptos"/>
          <w:lang w:val="en-US"/>
        </w:rPr>
        <w:t>”</w:t>
      </w:r>
    </w:p>
    <w:p w14:paraId="19E0F112" w14:textId="773DB6C9" w:rsidR="006317FE" w:rsidRPr="004A5AC3" w:rsidRDefault="00605111">
      <w:pPr>
        <w:pStyle w:val="Testo"/>
        <w:rPr>
          <w:rFonts w:eastAsia="Aptos"/>
          <w:lang w:val="en-US"/>
        </w:rPr>
      </w:pPr>
      <w:r w:rsidRPr="004A5AC3">
        <w:rPr>
          <w:rFonts w:eastAsia="Aptos"/>
          <w:lang w:val="en-US"/>
        </w:rPr>
        <w:t xml:space="preserve">Buchanan is not as uncharitable as Kant, nor does he issue an unappealing condemnation of those who lack </w:t>
      </w:r>
      <w:r w:rsidR="004A5AC3">
        <w:rPr>
          <w:rFonts w:eastAsia="Aptos"/>
          <w:lang w:val="en-US"/>
        </w:rPr>
        <w:t>“</w:t>
      </w:r>
      <w:r w:rsidRPr="004A5AC3">
        <w:rPr>
          <w:rFonts w:eastAsia="Aptos"/>
          <w:lang w:val="en-US"/>
        </w:rPr>
        <w:t>courage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are </w:t>
      </w:r>
      <w:r w:rsidR="004A5AC3">
        <w:rPr>
          <w:rFonts w:eastAsia="Aptos"/>
          <w:lang w:val="en-US"/>
        </w:rPr>
        <w:t>“</w:t>
      </w:r>
      <w:r w:rsidRPr="004A5AC3">
        <w:rPr>
          <w:rFonts w:eastAsia="Aptos"/>
          <w:lang w:val="en-US"/>
        </w:rPr>
        <w:t>idle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cowardly</w:t>
      </w:r>
      <w:r w:rsidR="006F0F47" w:rsidRPr="004A5AC3">
        <w:rPr>
          <w:rFonts w:eastAsia="Aptos"/>
          <w:lang w:val="en-US"/>
        </w:rPr>
        <w:t>.</w:t>
      </w:r>
      <w:r w:rsidR="004A5AC3">
        <w:rPr>
          <w:rFonts w:eastAsia="Aptos"/>
          <w:lang w:val="en-US"/>
        </w:rPr>
        <w:t>”</w:t>
      </w:r>
      <w:r w:rsidR="00395B46" w:rsidRPr="004A5AC3">
        <w:rPr>
          <w:rFonts w:eastAsia="Aptos"/>
          <w:lang w:val="en-US"/>
        </w:rPr>
        <w:t xml:space="preserve"> </w:t>
      </w:r>
      <w:r w:rsidR="006F0F47" w:rsidRPr="004A5AC3">
        <w:rPr>
          <w:rFonts w:eastAsia="Aptos"/>
          <w:lang w:val="en-US"/>
        </w:rPr>
        <w:t xml:space="preserve">Nonetheless, </w:t>
      </w:r>
      <w:r w:rsidRPr="004A5AC3">
        <w:rPr>
          <w:rFonts w:eastAsia="Aptos"/>
          <w:lang w:val="en-US"/>
        </w:rPr>
        <w:t xml:space="preserve">a certain </w:t>
      </w:r>
      <w:r w:rsidR="004A5AC3">
        <w:rPr>
          <w:rFonts w:eastAsia="Aptos"/>
          <w:lang w:val="en-US"/>
        </w:rPr>
        <w:t>“</w:t>
      </w:r>
      <w:r w:rsidRPr="004A5AC3">
        <w:rPr>
          <w:rFonts w:eastAsia="Aptos"/>
          <w:lang w:val="en-US"/>
        </w:rPr>
        <w:t>preachy</w:t>
      </w:r>
      <w:r w:rsidR="004A5AC3">
        <w:rPr>
          <w:rFonts w:eastAsia="Aptos"/>
          <w:lang w:val="en-US"/>
        </w:rPr>
        <w:t>”</w:t>
      </w:r>
      <w:r w:rsidR="00395B46" w:rsidRPr="004A5AC3">
        <w:rPr>
          <w:rFonts w:eastAsia="Aptos"/>
          <w:lang w:val="en-US"/>
        </w:rPr>
        <w:t xml:space="preserve"> </w:t>
      </w:r>
      <w:r w:rsidRPr="004A5AC3">
        <w:rPr>
          <w:rFonts w:eastAsia="Aptos"/>
          <w:lang w:val="en-US"/>
        </w:rPr>
        <w:t xml:space="preserve">tone </w:t>
      </w:r>
      <w:r w:rsidR="006F0F47" w:rsidRPr="004A5AC3">
        <w:rPr>
          <w:rFonts w:eastAsia="Aptos"/>
          <w:lang w:val="en-US"/>
        </w:rPr>
        <w:t xml:space="preserve">lingers and, indeed, is reinforced in </w:t>
      </w:r>
      <w:r w:rsidR="00395B46" w:rsidRPr="004A5AC3">
        <w:rPr>
          <w:rFonts w:eastAsia="Aptos"/>
          <w:lang w:val="en-US"/>
        </w:rPr>
        <w:t xml:space="preserve">the </w:t>
      </w:r>
      <w:r w:rsidR="006F0F47" w:rsidRPr="004A5AC3">
        <w:rPr>
          <w:rFonts w:eastAsia="Aptos"/>
          <w:lang w:val="en-US"/>
        </w:rPr>
        <w:t xml:space="preserve">later </w:t>
      </w:r>
      <w:r w:rsidR="00C52B7C" w:rsidRPr="004A5AC3">
        <w:rPr>
          <w:rFonts w:eastAsia="Aptos"/>
          <w:lang w:val="en-US"/>
        </w:rPr>
        <w:t>Buchanan</w:t>
      </w:r>
      <w:r w:rsidRPr="004A5AC3">
        <w:rPr>
          <w:rFonts w:eastAsia="Aptos"/>
          <w:lang w:val="en-US"/>
        </w:rPr>
        <w:t xml:space="preserve">, creating </w:t>
      </w:r>
      <w:r w:rsidR="006F0F47" w:rsidRPr="004A5AC3">
        <w:rPr>
          <w:rFonts w:eastAsia="Aptos"/>
          <w:lang w:val="en-US"/>
        </w:rPr>
        <w:t xml:space="preserve">further </w:t>
      </w:r>
      <w:r w:rsidRPr="004A5AC3">
        <w:rPr>
          <w:rFonts w:eastAsia="Aptos"/>
          <w:lang w:val="en-US"/>
        </w:rPr>
        <w:t xml:space="preserve">tensions </w:t>
      </w:r>
      <w:r w:rsidR="006F0F47" w:rsidRPr="004A5AC3">
        <w:rPr>
          <w:rFonts w:eastAsia="Aptos"/>
          <w:lang w:val="en-US"/>
        </w:rPr>
        <w:t>in his thinking</w:t>
      </w:r>
      <w:r w:rsidRPr="004A5AC3">
        <w:rPr>
          <w:rFonts w:eastAsia="Aptos"/>
          <w:lang w:val="en-US"/>
        </w:rPr>
        <w:t xml:space="preserve">. </w:t>
      </w:r>
    </w:p>
    <w:p w14:paraId="658CFF00" w14:textId="08E6368A" w:rsidR="006317FE" w:rsidRPr="004A5AC3" w:rsidRDefault="00605111">
      <w:pPr>
        <w:pStyle w:val="Testo"/>
        <w:rPr>
          <w:rFonts w:eastAsia="Aptos"/>
          <w:lang w:val="en-US"/>
        </w:rPr>
      </w:pPr>
      <w:r w:rsidRPr="004A5AC3">
        <w:rPr>
          <w:rFonts w:eastAsia="Aptos"/>
          <w:lang w:val="en-US"/>
        </w:rPr>
        <w:t xml:space="preserve">Of course, </w:t>
      </w:r>
      <w:r w:rsidR="00290474" w:rsidRPr="004A5AC3">
        <w:rPr>
          <w:rFonts w:eastAsia="Aptos"/>
          <w:lang w:val="en-US"/>
        </w:rPr>
        <w:t xml:space="preserve">I could </w:t>
      </w:r>
      <w:r w:rsidRPr="004A5AC3">
        <w:rPr>
          <w:rFonts w:eastAsia="Aptos"/>
          <w:lang w:val="en-US"/>
        </w:rPr>
        <w:t xml:space="preserve">concede that some of </w:t>
      </w:r>
      <w:r w:rsidR="006F0F47" w:rsidRPr="004A5AC3">
        <w:rPr>
          <w:rFonts w:eastAsia="Aptos"/>
          <w:lang w:val="en-US"/>
        </w:rPr>
        <w:t xml:space="preserve">these tensions </w:t>
      </w:r>
      <w:r w:rsidR="004A5AC3">
        <w:rPr>
          <w:rFonts w:eastAsia="Aptos"/>
          <w:lang w:val="en-US"/>
        </w:rPr>
        <w:t>“</w:t>
      </w:r>
      <w:r w:rsidRPr="004A5AC3">
        <w:rPr>
          <w:rFonts w:eastAsia="Aptos"/>
          <w:lang w:val="en-US"/>
        </w:rPr>
        <w:t xml:space="preserve">are not evidence of fatal contradictions but are instead reflections of the very </w:t>
      </w:r>
      <w:r w:rsidR="004A5AC3">
        <w:rPr>
          <w:rFonts w:eastAsia="Aptos"/>
          <w:lang w:val="en-US"/>
        </w:rPr>
        <w:t>‘</w:t>
      </w:r>
      <w:r w:rsidRPr="004A5AC3">
        <w:rPr>
          <w:rFonts w:eastAsia="Aptos"/>
          <w:lang w:val="en-US"/>
        </w:rPr>
        <w:t>crooked timber of humanity</w:t>
      </w:r>
      <w:r w:rsidR="004A5AC3">
        <w:rPr>
          <w:rFonts w:eastAsia="Aptos"/>
          <w:lang w:val="en-US"/>
        </w:rPr>
        <w:t>’</w:t>
      </w:r>
      <w:r w:rsidR="00395B46" w:rsidRPr="004A5AC3">
        <w:rPr>
          <w:rFonts w:eastAsia="Aptos"/>
          <w:lang w:val="en-US"/>
        </w:rPr>
        <w:t xml:space="preserve"> </w:t>
      </w:r>
      <w:r w:rsidRPr="004A5AC3">
        <w:rPr>
          <w:rFonts w:eastAsia="Aptos"/>
          <w:lang w:val="en-US"/>
        </w:rPr>
        <w:t>out of which nothing straight can ever be made</w:t>
      </w:r>
      <w:r w:rsidR="004A5AC3">
        <w:rPr>
          <w:rFonts w:eastAsia="Aptos"/>
          <w:lang w:val="en-US"/>
        </w:rPr>
        <w:t>”</w:t>
      </w:r>
      <w:r w:rsidR="00395B46" w:rsidRPr="004A5AC3">
        <w:rPr>
          <w:rFonts w:eastAsia="Aptos"/>
          <w:lang w:val="en-US"/>
        </w:rPr>
        <w:t xml:space="preserve"> </w:t>
      </w:r>
      <w:r w:rsidRPr="004A5AC3">
        <w:rPr>
          <w:rFonts w:eastAsia="Aptos"/>
          <w:lang w:val="en-US"/>
        </w:rPr>
        <w:t>(Boettke and Lemke (xxx: XXX))</w:t>
      </w:r>
      <w:r w:rsidR="00290474" w:rsidRPr="004A5AC3">
        <w:rPr>
          <w:rFonts w:eastAsia="Aptos"/>
          <w:lang w:val="en-US"/>
        </w:rPr>
        <w:t xml:space="preserve">, but only on the condition of also admitting </w:t>
      </w:r>
      <w:r w:rsidRPr="004A5AC3">
        <w:rPr>
          <w:rFonts w:eastAsia="Aptos"/>
          <w:lang w:val="en-US"/>
        </w:rPr>
        <w:t xml:space="preserve">that for Kant and Buchanan </w:t>
      </w:r>
      <w:r w:rsidRPr="004A5AC3">
        <w:rPr>
          <w:rFonts w:eastAsia="Aptos"/>
          <w:i/>
          <w:iCs/>
          <w:lang w:val="en-US"/>
        </w:rPr>
        <w:t xml:space="preserve">some timbers are more crooked than others </w:t>
      </w:r>
      <w:r w:rsidR="003F6E28" w:rsidRPr="004A5AC3">
        <w:rPr>
          <w:rFonts w:eastAsia="Aptos"/>
          <w:lang w:val="en-US"/>
        </w:rPr>
        <w:t xml:space="preserve">(i.e., only </w:t>
      </w:r>
      <w:r w:rsidR="004A5AC3">
        <w:rPr>
          <w:rFonts w:eastAsia="Aptos"/>
          <w:lang w:val="en-US"/>
        </w:rPr>
        <w:t>“</w:t>
      </w:r>
      <w:r w:rsidR="003F6E28" w:rsidRPr="004A5AC3">
        <w:rPr>
          <w:rFonts w:eastAsia="Aptos"/>
          <w:lang w:val="en-US"/>
        </w:rPr>
        <w:t xml:space="preserve">a few persons are sufficiently </w:t>
      </w:r>
      <w:r w:rsidR="003F6E28" w:rsidRPr="004A5AC3">
        <w:rPr>
          <w:rFonts w:eastAsia="Aptos"/>
          <w:i/>
          <w:iCs/>
          <w:lang w:val="en-US"/>
        </w:rPr>
        <w:t>strong</w:t>
      </w:r>
      <w:r w:rsidR="00395B46" w:rsidRPr="004A5AC3">
        <w:rPr>
          <w:rFonts w:eastAsia="Aptos"/>
          <w:lang w:val="en-US"/>
        </w:rPr>
        <w:t>...</w:t>
      </w:r>
      <w:r w:rsidR="004A5AC3">
        <w:rPr>
          <w:rFonts w:eastAsia="Aptos"/>
          <w:lang w:val="en-US"/>
        </w:rPr>
        <w:t>”</w:t>
      </w:r>
      <w:r w:rsidR="003F6E28" w:rsidRPr="004A5AC3">
        <w:rPr>
          <w:rFonts w:eastAsia="Aptos"/>
          <w:lang w:val="en-US"/>
        </w:rPr>
        <w:t xml:space="preserve">). </w:t>
      </w:r>
      <w:r w:rsidR="00290474" w:rsidRPr="004A5AC3">
        <w:rPr>
          <w:rFonts w:eastAsia="Aptos"/>
          <w:lang w:val="en-US"/>
        </w:rPr>
        <w:t xml:space="preserve"> </w:t>
      </w:r>
    </w:p>
    <w:p w14:paraId="6D1F9D6E" w14:textId="214BEF10" w:rsidR="006317FE" w:rsidRPr="004A5AC3" w:rsidRDefault="003F6E28">
      <w:pPr>
        <w:pStyle w:val="Testo"/>
        <w:rPr>
          <w:lang w:val="en-US"/>
        </w:rPr>
      </w:pPr>
      <w:r w:rsidRPr="004A5AC3">
        <w:rPr>
          <w:lang w:val="en-US"/>
        </w:rPr>
        <w:t xml:space="preserve">Hence </w:t>
      </w:r>
      <w:r w:rsidR="008001F6" w:rsidRPr="004A5AC3">
        <w:rPr>
          <w:lang w:val="en-US"/>
        </w:rPr>
        <w:t xml:space="preserve">what </w:t>
      </w:r>
      <w:r w:rsidR="00C52B7C" w:rsidRPr="004A5AC3">
        <w:rPr>
          <w:lang w:val="en-US"/>
        </w:rPr>
        <w:t xml:space="preserve">Buchanan </w:t>
      </w:r>
      <w:r w:rsidR="008001F6" w:rsidRPr="004A5AC3">
        <w:rPr>
          <w:lang w:val="en-US"/>
        </w:rPr>
        <w:t xml:space="preserve">considers to be </w:t>
      </w:r>
      <w:r w:rsidR="004A5AC3">
        <w:rPr>
          <w:lang w:val="en-US"/>
        </w:rPr>
        <w:t>“</w:t>
      </w:r>
      <w:r w:rsidRPr="004A5AC3">
        <w:rPr>
          <w:lang w:val="en-US"/>
        </w:rPr>
        <w:t>the more difficult question</w:t>
      </w:r>
      <w:r w:rsidR="008A740F" w:rsidRPr="004A5AC3">
        <w:rPr>
          <w:lang w:val="en-US"/>
        </w:rPr>
        <w:t>,</w:t>
      </w:r>
      <w:r w:rsidR="004A5AC3">
        <w:rPr>
          <w:lang w:val="en-US"/>
        </w:rPr>
        <w:t>”</w:t>
      </w:r>
      <w:r w:rsidR="00395B46" w:rsidRPr="004A5AC3">
        <w:rPr>
          <w:lang w:val="en-US"/>
        </w:rPr>
        <w:t xml:space="preserve"> </w:t>
      </w:r>
      <w:r w:rsidR="008A740F" w:rsidRPr="004A5AC3">
        <w:rPr>
          <w:lang w:val="en-US"/>
        </w:rPr>
        <w:t xml:space="preserve">as explained in the introduction to </w:t>
      </w:r>
      <w:r w:rsidR="008A740F" w:rsidRPr="004A5AC3">
        <w:rPr>
          <w:i/>
          <w:iCs/>
          <w:lang w:val="en-US"/>
        </w:rPr>
        <w:t>Why I, too, am not a conservative</w:t>
      </w:r>
      <w:r w:rsidR="008A740F" w:rsidRPr="004A5AC3">
        <w:rPr>
          <w:lang w:val="en-US"/>
        </w:rPr>
        <w:t xml:space="preserve">, an introduction that has the same title as the book </w:t>
      </w:r>
      <w:r w:rsidR="006F0F47" w:rsidRPr="004A5AC3">
        <w:rPr>
          <w:lang w:val="en-US"/>
        </w:rPr>
        <w:t>(2005b)</w:t>
      </w:r>
      <w:r w:rsidR="008A740F" w:rsidRPr="004A5AC3">
        <w:rPr>
          <w:lang w:val="en-US"/>
        </w:rPr>
        <w:t xml:space="preserve">, and which implicitly echoes the questions </w:t>
      </w:r>
      <w:r w:rsidR="00395B46" w:rsidRPr="004A5AC3">
        <w:rPr>
          <w:lang w:val="en-US"/>
        </w:rPr>
        <w:t xml:space="preserve">in </w:t>
      </w:r>
      <w:r w:rsidR="00F0398F">
        <w:rPr>
          <w:lang w:val="en-US"/>
        </w:rPr>
        <w:t>“</w:t>
      </w:r>
      <w:r w:rsidR="008A740F" w:rsidRPr="004A5AC3">
        <w:rPr>
          <w:lang w:val="en-US"/>
        </w:rPr>
        <w:t>Afraid to be Free</w:t>
      </w:r>
      <w:r w:rsidR="00F0398F">
        <w:rPr>
          <w:lang w:val="en-US"/>
        </w:rPr>
        <w:t>”</w:t>
      </w:r>
      <w:r w:rsidR="008A740F" w:rsidRPr="004A5AC3">
        <w:rPr>
          <w:lang w:val="en-US"/>
        </w:rPr>
        <w:t>:</w:t>
      </w:r>
    </w:p>
    <w:p w14:paraId="70E77D85" w14:textId="77777777" w:rsidR="006317FE" w:rsidRPr="004A5AC3" w:rsidRDefault="00605111">
      <w:pPr>
        <w:pStyle w:val="Citazioneneltesto"/>
        <w:rPr>
          <w:lang w:val="en-US"/>
        </w:rPr>
      </w:pPr>
      <w:r w:rsidRPr="004A5AC3">
        <w:rPr>
          <w:lang w:val="en-US"/>
        </w:rPr>
        <w:t xml:space="preserve">What if some persons simply prefer to remain as slaves to the dictates of others, or in its modern dross, to remain in dependency status? What if some persons simply do not place much value, if any at all, on individual liberty - the value that must remain central to the whole vision of the classical liberal? </w:t>
      </w:r>
      <w:r w:rsidR="008A740F" w:rsidRPr="004A5AC3">
        <w:rPr>
          <w:lang w:val="en-US"/>
        </w:rPr>
        <w:t>(</w:t>
      </w:r>
      <w:r w:rsidR="006F0F47" w:rsidRPr="004A5AC3">
        <w:rPr>
          <w:lang w:val="en-US"/>
        </w:rPr>
        <w:t xml:space="preserve">2005b: </w:t>
      </w:r>
      <w:r w:rsidR="008A740F" w:rsidRPr="004A5AC3">
        <w:rPr>
          <w:lang w:val="en-US"/>
        </w:rPr>
        <w:t>4)</w:t>
      </w:r>
    </w:p>
    <w:p w14:paraId="7BC73B31" w14:textId="791EEB20" w:rsidR="006317FE" w:rsidRPr="004A5AC3" w:rsidRDefault="00605111">
      <w:pPr>
        <w:pStyle w:val="Testo"/>
        <w:rPr>
          <w:lang w:val="en-US"/>
        </w:rPr>
      </w:pPr>
      <w:r w:rsidRPr="004A5AC3">
        <w:rPr>
          <w:rFonts w:eastAsia="Aptos"/>
          <w:lang w:val="en-US"/>
        </w:rPr>
        <w:t xml:space="preserve">Buchanan </w:t>
      </w:r>
      <w:r w:rsidR="008A740F" w:rsidRPr="004A5AC3">
        <w:rPr>
          <w:rFonts w:eastAsia="Aptos"/>
          <w:lang w:val="en-US"/>
        </w:rPr>
        <w:t xml:space="preserve">cannot deny a certain sense of </w:t>
      </w:r>
      <w:r w:rsidR="004A5AC3">
        <w:rPr>
          <w:rFonts w:eastAsia="Aptos"/>
          <w:lang w:val="en-US"/>
        </w:rPr>
        <w:t>“</w:t>
      </w:r>
      <w:r w:rsidR="008A740F" w:rsidRPr="004A5AC3">
        <w:rPr>
          <w:rFonts w:eastAsia="Aptos"/>
          <w:lang w:val="en-US"/>
        </w:rPr>
        <w:t xml:space="preserve">continuing frustration with the apparent failure of members of the body politic </w:t>
      </w:r>
      <w:r w:rsidR="008A740F" w:rsidRPr="004A5AC3">
        <w:rPr>
          <w:lang w:val="en-US"/>
        </w:rPr>
        <w:t>to understand what seems genuinely to be in their own enlightened self-interest</w:t>
      </w:r>
      <w:r w:rsidR="004A5AC3">
        <w:rPr>
          <w:lang w:val="en-US"/>
        </w:rPr>
        <w:t>”</w:t>
      </w:r>
      <w:r w:rsidR="00395B46" w:rsidRPr="004A5AC3">
        <w:rPr>
          <w:lang w:val="en-US"/>
        </w:rPr>
        <w:t xml:space="preserve"> </w:t>
      </w:r>
      <w:r w:rsidR="008A740F" w:rsidRPr="004A5AC3">
        <w:rPr>
          <w:lang w:val="en-US"/>
        </w:rPr>
        <w:t>(ibid.)</w:t>
      </w:r>
      <w:r w:rsidR="00395B46" w:rsidRPr="004A5AC3">
        <w:rPr>
          <w:lang w:val="en-US"/>
        </w:rPr>
        <w:t>.</w:t>
      </w:r>
      <w:r w:rsidR="008A740F" w:rsidRPr="004A5AC3">
        <w:rPr>
          <w:lang w:val="en-US"/>
        </w:rPr>
        <w:t xml:space="preserve"> To prevent </w:t>
      </w:r>
      <w:r w:rsidR="00382A19" w:rsidRPr="004A5AC3">
        <w:rPr>
          <w:lang w:val="en-US"/>
        </w:rPr>
        <w:t xml:space="preserve">this frustration </w:t>
      </w:r>
      <w:r w:rsidR="008A740F" w:rsidRPr="004A5AC3">
        <w:rPr>
          <w:lang w:val="en-US"/>
        </w:rPr>
        <w:t xml:space="preserve">from </w:t>
      </w:r>
      <w:r w:rsidR="00382A19" w:rsidRPr="004A5AC3">
        <w:rPr>
          <w:lang w:val="en-US"/>
        </w:rPr>
        <w:t xml:space="preserve">taking </w:t>
      </w:r>
      <w:r w:rsidR="008A740F" w:rsidRPr="004A5AC3">
        <w:rPr>
          <w:lang w:val="en-US"/>
        </w:rPr>
        <w:t xml:space="preserve">conservative or elitist turns, there is no other solution, in his view, than to continue </w:t>
      </w:r>
      <w:r w:rsidR="004A5AC3">
        <w:rPr>
          <w:lang w:val="en-US"/>
        </w:rPr>
        <w:t>“</w:t>
      </w:r>
      <w:r w:rsidR="008A740F" w:rsidRPr="004A5AC3">
        <w:rPr>
          <w:lang w:val="en-US"/>
        </w:rPr>
        <w:t>preaching</w:t>
      </w:r>
      <w:r w:rsidR="004A5AC3">
        <w:rPr>
          <w:lang w:val="en-US"/>
        </w:rPr>
        <w:t>”</w:t>
      </w:r>
      <w:r w:rsidR="00395B46" w:rsidRPr="004A5AC3">
        <w:rPr>
          <w:lang w:val="en-US"/>
        </w:rPr>
        <w:t xml:space="preserve"> </w:t>
      </w:r>
      <w:r w:rsidR="008A740F" w:rsidRPr="004A5AC3">
        <w:rPr>
          <w:lang w:val="en-US"/>
        </w:rPr>
        <w:t xml:space="preserve">the values of classical liberalism. </w:t>
      </w:r>
      <w:r w:rsidRPr="004A5AC3">
        <w:rPr>
          <w:lang w:val="en-US"/>
        </w:rPr>
        <w:t xml:space="preserve">Buchanan </w:t>
      </w:r>
      <w:r w:rsidR="008A740F" w:rsidRPr="004A5AC3">
        <w:rPr>
          <w:lang w:val="en-US"/>
        </w:rPr>
        <w:t xml:space="preserve">had realized that </w:t>
      </w:r>
      <w:r w:rsidR="00382A19" w:rsidRPr="004A5AC3">
        <w:rPr>
          <w:lang w:val="en-US"/>
        </w:rPr>
        <w:t xml:space="preserve">liberalism, which for him includes </w:t>
      </w:r>
      <w:r w:rsidR="008A740F" w:rsidRPr="004A5AC3">
        <w:rPr>
          <w:lang w:val="en-US"/>
        </w:rPr>
        <w:t>his constitutional project</w:t>
      </w:r>
      <w:r w:rsidR="00382A19" w:rsidRPr="004A5AC3">
        <w:rPr>
          <w:lang w:val="en-US"/>
        </w:rPr>
        <w:t xml:space="preserve">, </w:t>
      </w:r>
      <w:r w:rsidR="008A740F" w:rsidRPr="004A5AC3">
        <w:rPr>
          <w:lang w:val="en-US"/>
        </w:rPr>
        <w:t xml:space="preserve">rests on a </w:t>
      </w:r>
      <w:r w:rsidR="004A5AC3">
        <w:rPr>
          <w:lang w:val="en-US"/>
        </w:rPr>
        <w:t>“</w:t>
      </w:r>
      <w:r w:rsidR="008A740F" w:rsidRPr="004A5AC3">
        <w:rPr>
          <w:lang w:val="en-US"/>
        </w:rPr>
        <w:t>minimal ethic,</w:t>
      </w:r>
      <w:r w:rsidR="004A5AC3">
        <w:rPr>
          <w:lang w:val="en-US"/>
        </w:rPr>
        <w:t>”</w:t>
      </w:r>
      <w:r w:rsidR="00395B46" w:rsidRPr="004A5AC3">
        <w:rPr>
          <w:lang w:val="en-US"/>
        </w:rPr>
        <w:t xml:space="preserve"> </w:t>
      </w:r>
      <w:r w:rsidR="008A740F" w:rsidRPr="004A5AC3">
        <w:rPr>
          <w:lang w:val="en-US"/>
        </w:rPr>
        <w:t xml:space="preserve">in which </w:t>
      </w:r>
      <w:r w:rsidR="00395B46" w:rsidRPr="004A5AC3">
        <w:rPr>
          <w:lang w:val="en-US"/>
        </w:rPr>
        <w:t xml:space="preserve">the </w:t>
      </w:r>
      <w:r w:rsidR="008A740F" w:rsidRPr="004A5AC3">
        <w:rPr>
          <w:lang w:val="en-US"/>
        </w:rPr>
        <w:t xml:space="preserve">ethic of freedom as autonomy plays a central </w:t>
      </w:r>
      <w:r w:rsidR="00395B46" w:rsidRPr="004A5AC3">
        <w:rPr>
          <w:lang w:val="en-US"/>
        </w:rPr>
        <w:t>role</w:t>
      </w:r>
      <w:r w:rsidR="008A740F" w:rsidRPr="004A5AC3">
        <w:rPr>
          <w:lang w:val="en-US"/>
        </w:rPr>
        <w:t xml:space="preserve">, and which, however, liberalism, let alone democratic-liberal institutions, cannot </w:t>
      </w:r>
      <w:r w:rsidR="004A5AC3">
        <w:rPr>
          <w:lang w:val="en-US"/>
        </w:rPr>
        <w:t>‘</w:t>
      </w:r>
      <w:r w:rsidR="008A740F" w:rsidRPr="004A5AC3">
        <w:rPr>
          <w:lang w:val="en-US"/>
        </w:rPr>
        <w:t>produce</w:t>
      </w:r>
      <w:r w:rsidR="00F0398F">
        <w:rPr>
          <w:lang w:val="en-US"/>
        </w:rPr>
        <w:t>,</w:t>
      </w:r>
      <w:r w:rsidR="004A5AC3">
        <w:rPr>
          <w:lang w:val="en-US"/>
        </w:rPr>
        <w:t>’</w:t>
      </w:r>
      <w:r w:rsidR="008A740F" w:rsidRPr="004A5AC3">
        <w:rPr>
          <w:lang w:val="en-US"/>
        </w:rPr>
        <w:t xml:space="preserve"> let alone produce on command. However, </w:t>
      </w:r>
      <w:r w:rsidR="00666E4F" w:rsidRPr="004A5AC3">
        <w:rPr>
          <w:lang w:val="en-US"/>
        </w:rPr>
        <w:t xml:space="preserve">he believes </w:t>
      </w:r>
      <w:r w:rsidR="008A740F" w:rsidRPr="004A5AC3">
        <w:rPr>
          <w:lang w:val="en-US"/>
        </w:rPr>
        <w:t xml:space="preserve">that </w:t>
      </w:r>
    </w:p>
    <w:p w14:paraId="2536CBF3" w14:textId="7B9078C3" w:rsidR="006317FE" w:rsidRPr="004A5AC3" w:rsidRDefault="00605111">
      <w:pPr>
        <w:pStyle w:val="Citazioneneltesto"/>
        <w:rPr>
          <w:lang w:val="en-US"/>
        </w:rPr>
      </w:pPr>
      <w:r w:rsidRPr="004A5AC3">
        <w:rPr>
          <w:lang w:val="en-US"/>
        </w:rPr>
        <w:t xml:space="preserve">the minimal ethics of classical liberalism can be </w:t>
      </w:r>
      <w:r w:rsidR="004A5AC3">
        <w:rPr>
          <w:lang w:val="en-US"/>
        </w:rPr>
        <w:t>‘</w:t>
      </w:r>
      <w:r w:rsidRPr="004A5AC3">
        <w:rPr>
          <w:lang w:val="en-US"/>
        </w:rPr>
        <w:t>produced,</w:t>
      </w:r>
      <w:r w:rsidR="004A5AC3">
        <w:rPr>
          <w:lang w:val="en-US"/>
        </w:rPr>
        <w:t>’</w:t>
      </w:r>
      <w:r w:rsidR="00395B46" w:rsidRPr="004A5AC3">
        <w:rPr>
          <w:lang w:val="en-US"/>
        </w:rPr>
        <w:t xml:space="preserve"> </w:t>
      </w:r>
      <w:r w:rsidRPr="004A5AC3">
        <w:rPr>
          <w:lang w:val="en-US"/>
        </w:rPr>
        <w:t xml:space="preserve">even if through a slow process, by effective </w:t>
      </w:r>
      <w:r w:rsidR="004A5AC3">
        <w:rPr>
          <w:lang w:val="en-US"/>
        </w:rPr>
        <w:t>‘</w:t>
      </w:r>
      <w:r w:rsidRPr="004A5AC3">
        <w:rPr>
          <w:lang w:val="en-US"/>
        </w:rPr>
        <w:t>preaching,</w:t>
      </w:r>
      <w:r w:rsidR="004A5AC3">
        <w:rPr>
          <w:lang w:val="en-US"/>
        </w:rPr>
        <w:t>’</w:t>
      </w:r>
      <w:r w:rsidR="00395B46" w:rsidRPr="004A5AC3">
        <w:rPr>
          <w:lang w:val="en-US"/>
        </w:rPr>
        <w:t xml:space="preserve"> </w:t>
      </w:r>
      <w:r w:rsidRPr="004A5AC3">
        <w:rPr>
          <w:lang w:val="en-US"/>
        </w:rPr>
        <w:t xml:space="preserve">which concentrates in an inculcation of the basic Puritan values and virtues. </w:t>
      </w:r>
      <w:r w:rsidR="00C23317" w:rsidRPr="004A5AC3">
        <w:rPr>
          <w:lang w:val="en-US"/>
        </w:rPr>
        <w:t xml:space="preserve">[...] Yes indeed, we do need the </w:t>
      </w:r>
      <w:r w:rsidR="004A5AC3">
        <w:rPr>
          <w:lang w:val="en-US"/>
        </w:rPr>
        <w:t>‘</w:t>
      </w:r>
      <w:r w:rsidR="00C23317" w:rsidRPr="004A5AC3">
        <w:rPr>
          <w:lang w:val="en-US"/>
        </w:rPr>
        <w:t>gospel</w:t>
      </w:r>
      <w:r w:rsidR="004A5AC3">
        <w:rPr>
          <w:lang w:val="en-US"/>
        </w:rPr>
        <w:t>’</w:t>
      </w:r>
      <w:r w:rsidR="00395B46" w:rsidRPr="004A5AC3">
        <w:rPr>
          <w:lang w:val="en-US"/>
        </w:rPr>
        <w:t xml:space="preserve"> </w:t>
      </w:r>
      <w:r w:rsidR="00C23317" w:rsidRPr="004A5AC3">
        <w:rPr>
          <w:lang w:val="en-US"/>
        </w:rPr>
        <w:t>of liberalism, along with the dream of societies peopled by free, responsible and prosperous beings.</w:t>
      </w:r>
      <w:r w:rsidRPr="004A5AC3">
        <w:rPr>
          <w:lang w:val="en-US"/>
        </w:rPr>
        <w:t xml:space="preserve"> </w:t>
      </w:r>
      <w:r w:rsidR="00F0398F">
        <w:rPr>
          <w:lang w:val="en-US"/>
        </w:rPr>
        <w:t>(xxx)</w:t>
      </w:r>
      <w:r w:rsidRPr="004A5AC3">
        <w:rPr>
          <w:lang w:val="en-US"/>
        </w:rPr>
        <w:t xml:space="preserve"> </w:t>
      </w:r>
    </w:p>
    <w:p w14:paraId="423AFA93" w14:textId="1279C9F7" w:rsidR="006317FE" w:rsidRPr="004A5AC3" w:rsidRDefault="00F0398F">
      <w:pPr>
        <w:pStyle w:val="Titoloparagrafo"/>
        <w:rPr>
          <w:rFonts w:eastAsia="Aptos"/>
          <w:lang w:val="en-US"/>
        </w:rPr>
      </w:pPr>
      <w:r>
        <w:rPr>
          <w:rFonts w:eastAsia="Aptos"/>
          <w:lang w:val="en-US"/>
        </w:rPr>
        <w:t>5</w:t>
      </w:r>
      <w:r w:rsidR="00605111" w:rsidRPr="004A5AC3">
        <w:rPr>
          <w:rFonts w:eastAsia="Aptos"/>
          <w:lang w:val="en-US"/>
        </w:rPr>
        <w:t>. From Fear of Freedom to Freedom from Fear</w:t>
      </w:r>
    </w:p>
    <w:p w14:paraId="6BABB650" w14:textId="18F02F7D" w:rsidR="006317FE" w:rsidRPr="004A5AC3" w:rsidRDefault="00605111">
      <w:pPr>
        <w:pStyle w:val="Testo"/>
        <w:rPr>
          <w:rFonts w:eastAsia="Aptos"/>
          <w:lang w:val="en-US"/>
        </w:rPr>
      </w:pPr>
      <w:r w:rsidRPr="004A5AC3">
        <w:rPr>
          <w:rFonts w:eastAsia="Aptos"/>
          <w:lang w:val="en-US"/>
        </w:rPr>
        <w:t xml:space="preserve">The theme of fear of freedom-responsibility, as developed in </w:t>
      </w:r>
      <w:r w:rsidR="004A5AC3">
        <w:rPr>
          <w:rFonts w:eastAsia="Aptos"/>
          <w:lang w:val="en-US"/>
        </w:rPr>
        <w:t>“</w:t>
      </w:r>
      <w:r w:rsidR="00CC1FBC" w:rsidRPr="004A5AC3">
        <w:rPr>
          <w:rFonts w:eastAsia="Aptos"/>
          <w:lang w:val="en-US"/>
        </w:rPr>
        <w:t>Afraid to be free</w:t>
      </w:r>
      <w:r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could be seen </w:t>
      </w:r>
      <w:r w:rsidR="00CC1FBC" w:rsidRPr="004A5AC3">
        <w:rPr>
          <w:rFonts w:eastAsia="Aptos"/>
          <w:lang w:val="en-US"/>
        </w:rPr>
        <w:t>as a missed opportunity for liberal thought</w:t>
      </w:r>
      <w:r w:rsidR="00382A19" w:rsidRPr="004A5AC3">
        <w:rPr>
          <w:rFonts w:eastAsia="Aptos"/>
          <w:lang w:val="en-US"/>
        </w:rPr>
        <w:t xml:space="preserve">, but, at the same time as an opportunity that can still be seized to </w:t>
      </w:r>
      <w:r w:rsidR="00CC1FBC" w:rsidRPr="004A5AC3">
        <w:rPr>
          <w:rFonts w:eastAsia="Aptos"/>
          <w:lang w:val="en-US"/>
        </w:rPr>
        <w:t>breathe new life into some aspects of the liberal emancipatory promise.</w:t>
      </w:r>
      <w:r w:rsidR="00972ADD" w:rsidRPr="004A5AC3">
        <w:rPr>
          <w:rFonts w:eastAsia="Aptos"/>
          <w:lang w:val="en-US"/>
        </w:rPr>
        <w:t xml:space="preserve"> In this section I try to put forward some insights for what could be a real research project, summarized </w:t>
      </w:r>
      <w:r w:rsidR="00972ADD" w:rsidRPr="004A5AC3">
        <w:rPr>
          <w:rFonts w:eastAsia="Aptos"/>
          <w:lang w:val="en-US"/>
        </w:rPr>
        <w:lastRenderedPageBreak/>
        <w:t xml:space="preserve">in the title. But with an important caveat: </w:t>
      </w:r>
      <w:r w:rsidR="004A5AC3">
        <w:rPr>
          <w:rFonts w:eastAsia="Aptos"/>
          <w:lang w:val="en-US"/>
        </w:rPr>
        <w:t>‘</w:t>
      </w:r>
      <w:r w:rsidR="00972ADD" w:rsidRPr="004A5AC3">
        <w:rPr>
          <w:rFonts w:eastAsia="Aptos"/>
          <w:lang w:val="en-US"/>
        </w:rPr>
        <w:t>freedom from fear</w:t>
      </w:r>
      <w:r w:rsidR="004A5AC3">
        <w:rPr>
          <w:rFonts w:eastAsia="Aptos"/>
          <w:lang w:val="en-US"/>
        </w:rPr>
        <w:t>’</w:t>
      </w:r>
      <w:r w:rsidR="00395B46" w:rsidRPr="004A5AC3">
        <w:rPr>
          <w:rFonts w:eastAsia="Aptos"/>
          <w:lang w:val="en-US"/>
        </w:rPr>
        <w:t xml:space="preserve"> </w:t>
      </w:r>
      <w:r w:rsidR="00972ADD" w:rsidRPr="004A5AC3">
        <w:rPr>
          <w:rFonts w:eastAsia="Aptos"/>
          <w:lang w:val="en-US"/>
        </w:rPr>
        <w:t xml:space="preserve">does not mean that one should, nor that one can </w:t>
      </w:r>
      <w:r w:rsidR="004A5AC3">
        <w:rPr>
          <w:rFonts w:eastAsia="Aptos"/>
          <w:lang w:val="en-US"/>
        </w:rPr>
        <w:t>‘</w:t>
      </w:r>
      <w:r w:rsidR="00972ADD" w:rsidRPr="004A5AC3">
        <w:rPr>
          <w:rFonts w:eastAsia="Aptos"/>
          <w:lang w:val="en-US"/>
        </w:rPr>
        <w:t>free</w:t>
      </w:r>
      <w:r w:rsidR="004A5AC3">
        <w:rPr>
          <w:rFonts w:eastAsia="Aptos"/>
          <w:lang w:val="en-US"/>
        </w:rPr>
        <w:t>’</w:t>
      </w:r>
      <w:r w:rsidR="00395B46" w:rsidRPr="004A5AC3">
        <w:rPr>
          <w:rFonts w:eastAsia="Aptos"/>
          <w:lang w:val="en-US"/>
        </w:rPr>
        <w:t xml:space="preserve"> </w:t>
      </w:r>
      <w:r w:rsidR="00972ADD" w:rsidRPr="004A5AC3">
        <w:rPr>
          <w:rFonts w:eastAsia="Aptos"/>
          <w:lang w:val="en-US"/>
        </w:rPr>
        <w:t xml:space="preserve">oneself from fear. </w:t>
      </w:r>
      <w:r w:rsidR="00A8231D" w:rsidRPr="004A5AC3">
        <w:rPr>
          <w:rFonts w:eastAsia="Aptos"/>
          <w:lang w:val="en-US"/>
        </w:rPr>
        <w:t xml:space="preserve">The first and </w:t>
      </w:r>
      <w:r w:rsidR="00972ADD" w:rsidRPr="004A5AC3">
        <w:rPr>
          <w:rFonts w:eastAsia="Aptos"/>
          <w:lang w:val="en-US"/>
        </w:rPr>
        <w:t xml:space="preserve">most important </w:t>
      </w:r>
      <w:r w:rsidR="00A8231D" w:rsidRPr="004A5AC3">
        <w:rPr>
          <w:rFonts w:eastAsia="Aptos"/>
          <w:lang w:val="en-US"/>
        </w:rPr>
        <w:t xml:space="preserve">task of a reflection </w:t>
      </w:r>
      <w:r w:rsidR="00972ADD" w:rsidRPr="004A5AC3">
        <w:rPr>
          <w:rFonts w:eastAsia="Aptos"/>
          <w:lang w:val="en-US"/>
        </w:rPr>
        <w:t xml:space="preserve">on fear is precisely to remind us of our fragility, and, by this route, to help us not to fight </w:t>
      </w:r>
      <w:r w:rsidR="00A8231D" w:rsidRPr="004A5AC3">
        <w:rPr>
          <w:rFonts w:eastAsia="Aptos"/>
          <w:lang w:val="en-US"/>
        </w:rPr>
        <w:t>or overcome it</w:t>
      </w:r>
      <w:r w:rsidR="00972ADD" w:rsidRPr="004A5AC3">
        <w:rPr>
          <w:rFonts w:eastAsia="Aptos"/>
          <w:lang w:val="en-US"/>
        </w:rPr>
        <w:t xml:space="preserve">, but to understand and live with it. It is on this important ground that we can meet and share our common and fragile humanity. </w:t>
      </w:r>
    </w:p>
    <w:p w14:paraId="357DFDE5" w14:textId="404F85F5" w:rsidR="006317FE" w:rsidRPr="004A5AC3" w:rsidRDefault="00395B46">
      <w:pPr>
        <w:pStyle w:val="Testo"/>
        <w:rPr>
          <w:rFonts w:eastAsia="Aptos"/>
          <w:lang w:val="en-US"/>
        </w:rPr>
      </w:pPr>
      <w:r w:rsidRPr="004A5AC3">
        <w:rPr>
          <w:rFonts w:eastAsia="Aptos"/>
          <w:lang w:val="en-US"/>
        </w:rPr>
        <w:t xml:space="preserve">I </w:t>
      </w:r>
      <w:r w:rsidR="00605111" w:rsidRPr="004A5AC3">
        <w:rPr>
          <w:rFonts w:eastAsia="Aptos"/>
          <w:lang w:val="en-US"/>
        </w:rPr>
        <w:t xml:space="preserve">begin first </w:t>
      </w:r>
      <w:r w:rsidR="00851933" w:rsidRPr="004A5AC3">
        <w:rPr>
          <w:rFonts w:eastAsia="Aptos"/>
          <w:lang w:val="en-US"/>
        </w:rPr>
        <w:t>by analyzing Peter Boettke</w:t>
      </w:r>
      <w:r w:rsidR="004A5AC3">
        <w:rPr>
          <w:rFonts w:eastAsia="Aptos"/>
          <w:lang w:val="en-US"/>
        </w:rPr>
        <w:t>’</w:t>
      </w:r>
      <w:r w:rsidR="00851933" w:rsidRPr="004A5AC3">
        <w:rPr>
          <w:rFonts w:eastAsia="Aptos"/>
          <w:lang w:val="en-US"/>
        </w:rPr>
        <w:t xml:space="preserve">s response to the challenge posed by </w:t>
      </w:r>
      <w:r w:rsidR="00C52B7C" w:rsidRPr="004A5AC3">
        <w:rPr>
          <w:rFonts w:eastAsia="Aptos"/>
          <w:lang w:val="en-US"/>
        </w:rPr>
        <w:t>Buchanan</w:t>
      </w:r>
      <w:r w:rsidR="004A5AC3">
        <w:rPr>
          <w:rFonts w:eastAsia="Aptos"/>
          <w:lang w:val="en-US"/>
        </w:rPr>
        <w:t>’</w:t>
      </w:r>
      <w:r w:rsidR="00851933" w:rsidRPr="004A5AC3">
        <w:rPr>
          <w:rFonts w:eastAsia="Aptos"/>
          <w:lang w:val="en-US"/>
        </w:rPr>
        <w:t xml:space="preserve">s </w:t>
      </w:r>
      <w:r w:rsidR="004A5AC3">
        <w:rPr>
          <w:rFonts w:eastAsia="Aptos"/>
          <w:lang w:val="en-US"/>
        </w:rPr>
        <w:t>“</w:t>
      </w:r>
      <w:r w:rsidR="00851933" w:rsidRPr="004A5AC3">
        <w:rPr>
          <w:rFonts w:eastAsia="Aptos"/>
          <w:lang w:val="en-US"/>
        </w:rPr>
        <w:t>Afraid to be free.</w:t>
      </w:r>
      <w:r w:rsidR="004A5AC3">
        <w:rPr>
          <w:rFonts w:eastAsia="Aptos"/>
          <w:lang w:val="en-US"/>
        </w:rPr>
        <w:t>”</w:t>
      </w:r>
      <w:r w:rsidRPr="004A5AC3">
        <w:rPr>
          <w:rFonts w:eastAsia="Aptos"/>
          <w:lang w:val="en-US"/>
        </w:rPr>
        <w:t xml:space="preserve"> </w:t>
      </w:r>
      <w:r w:rsidR="00851933" w:rsidRPr="004A5AC3">
        <w:rPr>
          <w:rFonts w:eastAsia="Aptos"/>
          <w:lang w:val="en-US"/>
        </w:rPr>
        <w:t xml:space="preserve">I will then try to broaden the look at fear and freedom, first by specifying </w:t>
      </w:r>
      <w:r w:rsidR="00605111" w:rsidRPr="004A5AC3">
        <w:rPr>
          <w:rFonts w:eastAsia="Aptos"/>
          <w:lang w:val="en-US"/>
        </w:rPr>
        <w:t xml:space="preserve">why the question </w:t>
      </w:r>
      <w:r w:rsidR="00851933" w:rsidRPr="004A5AC3">
        <w:rPr>
          <w:rFonts w:eastAsia="Aptos"/>
          <w:lang w:val="en-US"/>
        </w:rPr>
        <w:t xml:space="preserve">of fear (and fears) </w:t>
      </w:r>
      <w:r w:rsidR="00605111" w:rsidRPr="004A5AC3">
        <w:rPr>
          <w:rFonts w:eastAsia="Aptos"/>
          <w:lang w:val="en-US"/>
        </w:rPr>
        <w:t>is important to liberal emancipatory discourse</w:t>
      </w:r>
      <w:r w:rsidR="00BA483B" w:rsidRPr="004A5AC3">
        <w:rPr>
          <w:rFonts w:eastAsia="Aptos"/>
          <w:lang w:val="en-US"/>
        </w:rPr>
        <w:t>, and then by trying to thematize the question of freedom in relation to the problem of education and becoming adult.</w:t>
      </w:r>
    </w:p>
    <w:p w14:paraId="3D820425" w14:textId="7B712744" w:rsidR="006317FE" w:rsidRPr="004A5AC3" w:rsidRDefault="00F0398F">
      <w:pPr>
        <w:pStyle w:val="Titolosottoparagrafo"/>
        <w:rPr>
          <w:rFonts w:eastAsia="Aptos"/>
          <w:lang w:val="en-US"/>
        </w:rPr>
      </w:pPr>
      <w:r>
        <w:rPr>
          <w:rFonts w:eastAsia="Aptos"/>
          <w:lang w:val="en-US"/>
        </w:rPr>
        <w:t xml:space="preserve">5.1. </w:t>
      </w:r>
      <w:r w:rsidR="004A5AC3">
        <w:rPr>
          <w:rFonts w:eastAsia="Aptos"/>
          <w:lang w:val="en-US"/>
        </w:rPr>
        <w:t>“</w:t>
      </w:r>
      <w:r>
        <w:rPr>
          <w:rFonts w:eastAsia="Aptos"/>
          <w:lang w:val="en-US"/>
        </w:rPr>
        <w:t>C</w:t>
      </w:r>
      <w:r w:rsidR="00605111" w:rsidRPr="004A5AC3">
        <w:rPr>
          <w:rFonts w:eastAsia="Aptos"/>
          <w:lang w:val="en-US"/>
        </w:rPr>
        <w:t>aring communities</w:t>
      </w:r>
      <w:r w:rsidR="004A5AC3">
        <w:rPr>
          <w:rFonts w:eastAsia="Aptos"/>
          <w:lang w:val="en-US"/>
        </w:rPr>
        <w:t>”</w:t>
      </w:r>
      <w:r w:rsidR="00605111" w:rsidRPr="004A5AC3">
        <w:rPr>
          <w:rFonts w:eastAsia="Aptos"/>
          <w:lang w:val="en-US"/>
        </w:rPr>
        <w:t xml:space="preserve"> On </w:t>
      </w:r>
      <w:proofErr w:type="spellStart"/>
      <w:r w:rsidR="00605111" w:rsidRPr="004A5AC3">
        <w:rPr>
          <w:rFonts w:eastAsia="Aptos"/>
          <w:lang w:val="en-US"/>
        </w:rPr>
        <w:t>Boettke</w:t>
      </w:r>
      <w:r w:rsidR="004A5AC3">
        <w:rPr>
          <w:rFonts w:eastAsia="Aptos"/>
          <w:lang w:val="en-US"/>
        </w:rPr>
        <w:t>’</w:t>
      </w:r>
      <w:r w:rsidR="00605111" w:rsidRPr="004A5AC3">
        <w:rPr>
          <w:rFonts w:eastAsia="Aptos"/>
          <w:lang w:val="en-US"/>
        </w:rPr>
        <w:t>s</w:t>
      </w:r>
      <w:proofErr w:type="spellEnd"/>
      <w:r w:rsidR="00605111" w:rsidRPr="004A5AC3">
        <w:rPr>
          <w:rFonts w:eastAsia="Aptos"/>
          <w:lang w:val="en-US"/>
        </w:rPr>
        <w:t xml:space="preserve"> vision</w:t>
      </w:r>
    </w:p>
    <w:p w14:paraId="3FE5E3FF" w14:textId="625B3F56" w:rsidR="006317FE" w:rsidRPr="004A5AC3" w:rsidRDefault="00605111">
      <w:pPr>
        <w:pStyle w:val="Testo"/>
        <w:rPr>
          <w:rFonts w:eastAsia="Aptos"/>
          <w:lang w:val="en-US"/>
        </w:rPr>
      </w:pPr>
      <w:r w:rsidRPr="004A5AC3">
        <w:rPr>
          <w:rFonts w:eastAsia="Aptos"/>
          <w:lang w:val="en-US"/>
        </w:rPr>
        <w:t xml:space="preserve">Prominent among the few attempts to come to terms with the challenges emerging from </w:t>
      </w:r>
      <w:r w:rsidR="004A5AC3">
        <w:rPr>
          <w:rFonts w:eastAsia="Aptos"/>
          <w:lang w:val="en-US"/>
        </w:rPr>
        <w:t>“</w:t>
      </w:r>
      <w:r w:rsidRPr="004A5AC3">
        <w:rPr>
          <w:rFonts w:eastAsia="Aptos"/>
          <w:lang w:val="en-US"/>
        </w:rPr>
        <w:t>Afraid to be free</w:t>
      </w:r>
      <w:r w:rsidR="004A5AC3">
        <w:rPr>
          <w:rFonts w:eastAsia="Aptos"/>
          <w:lang w:val="en-US"/>
        </w:rPr>
        <w:t>”</w:t>
      </w:r>
      <w:r w:rsidR="00395B46" w:rsidRPr="004A5AC3">
        <w:rPr>
          <w:rFonts w:eastAsia="Aptos"/>
          <w:lang w:val="en-US"/>
        </w:rPr>
        <w:t xml:space="preserve"> </w:t>
      </w:r>
      <w:r w:rsidRPr="004A5AC3">
        <w:rPr>
          <w:rFonts w:eastAsia="Aptos"/>
          <w:lang w:val="en-US"/>
        </w:rPr>
        <w:t xml:space="preserve">is that of Peter Boettke in </w:t>
      </w:r>
      <w:r w:rsidR="004A5AC3">
        <w:rPr>
          <w:rFonts w:eastAsia="Aptos"/>
          <w:lang w:val="en-US"/>
        </w:rPr>
        <w:t>“</w:t>
      </w:r>
      <w:r w:rsidRPr="004A5AC3">
        <w:rPr>
          <w:rFonts w:eastAsia="Aptos"/>
          <w:lang w:val="en-US"/>
        </w:rPr>
        <w:t>Fearing Freedom: The Intellectual and Spiritual Challenge to Liberalism</w:t>
      </w:r>
      <w:r w:rsidR="004A5AC3">
        <w:rPr>
          <w:rFonts w:eastAsia="Aptos"/>
          <w:lang w:val="en-US"/>
        </w:rPr>
        <w:t>”</w:t>
      </w:r>
      <w:r w:rsidR="00395B46" w:rsidRPr="004A5AC3">
        <w:rPr>
          <w:rFonts w:eastAsia="Aptos"/>
          <w:lang w:val="en-US"/>
        </w:rPr>
        <w:t xml:space="preserve"> </w:t>
      </w:r>
      <w:r w:rsidRPr="004A5AC3">
        <w:rPr>
          <w:rFonts w:eastAsia="Aptos"/>
          <w:lang w:val="en-US"/>
        </w:rPr>
        <w:t xml:space="preserve">(XXX/XXX), where he tries to advance his own </w:t>
      </w:r>
      <w:r w:rsidR="004A5AC3">
        <w:rPr>
          <w:rFonts w:eastAsia="Aptos"/>
          <w:lang w:val="en-US"/>
        </w:rPr>
        <w:t>“</w:t>
      </w:r>
      <w:r w:rsidRPr="004A5AC3">
        <w:rPr>
          <w:rFonts w:eastAsia="Aptos"/>
          <w:lang w:val="en-US"/>
        </w:rPr>
        <w:t>vision of a society of free and responsible individuals.</w:t>
      </w:r>
      <w:r w:rsidR="004A5AC3">
        <w:rPr>
          <w:rFonts w:eastAsia="Aptos"/>
          <w:lang w:val="en-US"/>
        </w:rPr>
        <w:t>”</w:t>
      </w:r>
      <w:r w:rsidR="00395B46" w:rsidRPr="004A5AC3">
        <w:rPr>
          <w:rFonts w:eastAsia="Aptos"/>
          <w:lang w:val="en-US"/>
        </w:rPr>
        <w:t xml:space="preserve"> </w:t>
      </w:r>
    </w:p>
    <w:p w14:paraId="71687E55" w14:textId="2A3E8E2B" w:rsidR="006317FE" w:rsidRPr="004A5AC3" w:rsidRDefault="00605111">
      <w:pPr>
        <w:pStyle w:val="Testo"/>
        <w:rPr>
          <w:rFonts w:eastAsia="Aptos"/>
          <w:lang w:val="en-US"/>
        </w:rPr>
      </w:pPr>
      <w:r w:rsidRPr="004A5AC3">
        <w:rPr>
          <w:rFonts w:eastAsia="Aptos"/>
          <w:lang w:val="en-US"/>
        </w:rPr>
        <w:t>For Bottke, the way out of the fear of freedom, but also his critique of Buchanan</w:t>
      </w:r>
      <w:r w:rsidR="004A5AC3">
        <w:rPr>
          <w:rFonts w:eastAsia="Aptos"/>
          <w:lang w:val="en-US"/>
        </w:rPr>
        <w:t>’</w:t>
      </w:r>
      <w:r w:rsidRPr="004A5AC3">
        <w:rPr>
          <w:rFonts w:eastAsia="Aptos"/>
          <w:lang w:val="en-US"/>
        </w:rPr>
        <w:t xml:space="preserve">s radically individualistic anthropological assumptions, lies in a revitalization not so much and not only of the role and value of a market society and </w:t>
      </w:r>
      <w:r w:rsidR="004A5AC3">
        <w:rPr>
          <w:rFonts w:eastAsia="Aptos"/>
          <w:lang w:val="en-US"/>
        </w:rPr>
        <w:t>“</w:t>
      </w:r>
      <w:r w:rsidRPr="004A5AC3">
        <w:rPr>
          <w:rFonts w:eastAsia="Aptos"/>
          <w:lang w:val="en-US"/>
        </w:rPr>
        <w:t>laissez-faire principles,</w:t>
      </w:r>
      <w:r w:rsidR="004A5AC3">
        <w:rPr>
          <w:rFonts w:eastAsia="Aptos"/>
          <w:lang w:val="en-US"/>
        </w:rPr>
        <w:t>”</w:t>
      </w:r>
      <w:r w:rsidR="00395B46" w:rsidRPr="004A5AC3">
        <w:rPr>
          <w:rFonts w:eastAsia="Aptos"/>
          <w:lang w:val="en-US"/>
        </w:rPr>
        <w:t xml:space="preserve"> </w:t>
      </w:r>
      <w:r w:rsidRPr="004A5AC3">
        <w:rPr>
          <w:rFonts w:eastAsia="Aptos"/>
          <w:lang w:val="en-US"/>
        </w:rPr>
        <w:t xml:space="preserve">but also of the role and value of community for the individual. The two sides of </w:t>
      </w:r>
      <w:proofErr w:type="spellStart"/>
      <w:r w:rsidRPr="004A5AC3">
        <w:rPr>
          <w:rFonts w:eastAsia="Aptos"/>
          <w:lang w:val="en-US"/>
        </w:rPr>
        <w:t>Boettke</w:t>
      </w:r>
      <w:r w:rsidR="004A5AC3">
        <w:rPr>
          <w:rFonts w:eastAsia="Aptos"/>
          <w:lang w:val="en-US"/>
        </w:rPr>
        <w:t>’</w:t>
      </w:r>
      <w:r w:rsidRPr="004A5AC3">
        <w:rPr>
          <w:rFonts w:eastAsia="Aptos"/>
          <w:lang w:val="en-US"/>
        </w:rPr>
        <w:t>s</w:t>
      </w:r>
      <w:proofErr w:type="spellEnd"/>
      <w:r w:rsidRPr="004A5AC3">
        <w:rPr>
          <w:rFonts w:eastAsia="Aptos"/>
          <w:lang w:val="en-US"/>
        </w:rPr>
        <w:t xml:space="preserve"> argument can be summarized as follows: 1) let</w:t>
      </w:r>
      <w:r w:rsidR="004A5AC3">
        <w:rPr>
          <w:rFonts w:eastAsia="Aptos"/>
          <w:lang w:val="en-US"/>
        </w:rPr>
        <w:t>’</w:t>
      </w:r>
      <w:r w:rsidRPr="004A5AC3">
        <w:rPr>
          <w:rFonts w:eastAsia="Aptos"/>
          <w:lang w:val="en-US"/>
        </w:rPr>
        <w:t xml:space="preserve">s stop preaching the </w:t>
      </w:r>
      <w:r w:rsidR="004A5AC3">
        <w:rPr>
          <w:rFonts w:eastAsia="Aptos"/>
          <w:lang w:val="en-US"/>
        </w:rPr>
        <w:t>“</w:t>
      </w:r>
      <w:r w:rsidRPr="004A5AC3">
        <w:rPr>
          <w:rFonts w:eastAsia="Aptos"/>
          <w:lang w:val="en-US"/>
        </w:rPr>
        <w:t>leave me alone</w:t>
      </w:r>
      <w:r w:rsidR="004A5AC3">
        <w:rPr>
          <w:rFonts w:eastAsia="Aptos"/>
          <w:lang w:val="en-US"/>
        </w:rPr>
        <w:t>”</w:t>
      </w:r>
      <w:r w:rsidR="00395B46" w:rsidRPr="004A5AC3">
        <w:rPr>
          <w:rFonts w:eastAsia="Aptos"/>
          <w:lang w:val="en-US"/>
        </w:rPr>
        <w:t xml:space="preserve"> </w:t>
      </w:r>
      <w:r w:rsidRPr="004A5AC3">
        <w:rPr>
          <w:rFonts w:eastAsia="Aptos"/>
          <w:lang w:val="en-US"/>
        </w:rPr>
        <w:t>doctrine; 2) let</w:t>
      </w:r>
      <w:r w:rsidR="004A5AC3">
        <w:rPr>
          <w:rFonts w:eastAsia="Aptos"/>
          <w:lang w:val="en-US"/>
        </w:rPr>
        <w:t>’</w:t>
      </w:r>
      <w:r w:rsidRPr="004A5AC3">
        <w:rPr>
          <w:rFonts w:eastAsia="Aptos"/>
          <w:lang w:val="en-US"/>
        </w:rPr>
        <w:t xml:space="preserve">s regain a </w:t>
      </w:r>
      <w:r w:rsidR="004A5AC3">
        <w:rPr>
          <w:rFonts w:eastAsia="Aptos"/>
          <w:lang w:val="en-US"/>
        </w:rPr>
        <w:t>“</w:t>
      </w:r>
      <w:r w:rsidRPr="004A5AC3">
        <w:rPr>
          <w:rFonts w:eastAsia="Aptos"/>
          <w:lang w:val="en-US"/>
        </w:rPr>
        <w:t>strong sense of caring community.</w:t>
      </w:r>
      <w:r w:rsidR="004A5AC3">
        <w:rPr>
          <w:rFonts w:eastAsia="Aptos"/>
          <w:lang w:val="en-US"/>
        </w:rPr>
        <w:t>”</w:t>
      </w:r>
      <w:r w:rsidR="00395B46" w:rsidRPr="004A5AC3">
        <w:rPr>
          <w:rFonts w:eastAsia="Aptos"/>
          <w:lang w:val="en-US"/>
        </w:rPr>
        <w:t xml:space="preserve"> </w:t>
      </w:r>
      <w:r w:rsidRPr="004A5AC3">
        <w:rPr>
          <w:rFonts w:eastAsia="Aptos"/>
          <w:lang w:val="en-US"/>
        </w:rPr>
        <w:t xml:space="preserve">The main intellectual heroes of this vision of civil society capable of self-government and, at the limit, </w:t>
      </w:r>
      <w:r w:rsidR="004A5AC3">
        <w:rPr>
          <w:rFonts w:eastAsia="Aptos"/>
          <w:lang w:val="en-US"/>
        </w:rPr>
        <w:t>“</w:t>
      </w:r>
      <w:r w:rsidRPr="004A5AC3">
        <w:rPr>
          <w:rFonts w:eastAsia="Aptos"/>
          <w:lang w:val="en-US"/>
        </w:rPr>
        <w:t>orderly anarchy,</w:t>
      </w:r>
      <w:r w:rsidR="004A5AC3">
        <w:rPr>
          <w:rFonts w:eastAsia="Aptos"/>
          <w:lang w:val="en-US"/>
        </w:rPr>
        <w:t>”</w:t>
      </w:r>
      <w:r w:rsidR="00395B46" w:rsidRPr="004A5AC3">
        <w:rPr>
          <w:rFonts w:eastAsia="Aptos"/>
          <w:lang w:val="en-US"/>
        </w:rPr>
        <w:t xml:space="preserve"> </w:t>
      </w:r>
      <w:r w:rsidRPr="004A5AC3">
        <w:rPr>
          <w:rFonts w:eastAsia="Aptos"/>
          <w:lang w:val="en-US"/>
        </w:rPr>
        <w:t xml:space="preserve">are Alexis de Tocqueville and Richard Cornuelle. </w:t>
      </w:r>
    </w:p>
    <w:p w14:paraId="50C374C5" w14:textId="63179F2D" w:rsidR="006317FE" w:rsidRPr="004A5AC3" w:rsidRDefault="00605111">
      <w:pPr>
        <w:pStyle w:val="Testo"/>
        <w:rPr>
          <w:rFonts w:eastAsia="Aptos"/>
          <w:lang w:val="en-US"/>
        </w:rPr>
      </w:pPr>
      <w:r w:rsidRPr="004A5AC3">
        <w:rPr>
          <w:rFonts w:eastAsia="Aptos"/>
          <w:lang w:val="en-US"/>
        </w:rPr>
        <w:t xml:space="preserve">Boettke argues that </w:t>
      </w:r>
      <w:r w:rsidR="004A5AC3">
        <w:rPr>
          <w:rFonts w:eastAsia="Aptos"/>
          <w:lang w:val="en-US"/>
        </w:rPr>
        <w:t>“</w:t>
      </w:r>
      <w:r w:rsidRPr="004A5AC3">
        <w:rPr>
          <w:rFonts w:eastAsia="Aptos"/>
          <w:lang w:val="en-US"/>
        </w:rPr>
        <w:t xml:space="preserve">a free society [...] is a good society, and a self-governing citizenry must be willing to embrace the </w:t>
      </w:r>
      <w:r w:rsidR="004A5AC3">
        <w:rPr>
          <w:rFonts w:eastAsia="Aptos"/>
          <w:lang w:val="en-US"/>
        </w:rPr>
        <w:t>‘</w:t>
      </w:r>
      <w:r w:rsidRPr="004A5AC3">
        <w:rPr>
          <w:rFonts w:eastAsia="Aptos"/>
          <w:lang w:val="en-US"/>
        </w:rPr>
        <w:t>cares of thinking</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w:t>
      </w:r>
      <w:r w:rsidR="004A5AC3">
        <w:rPr>
          <w:rFonts w:eastAsia="Aptos"/>
          <w:lang w:val="en-US"/>
        </w:rPr>
        <w:t>‘</w:t>
      </w:r>
      <w:r w:rsidRPr="004A5AC3">
        <w:rPr>
          <w:rFonts w:eastAsia="Aptos"/>
          <w:lang w:val="en-US"/>
        </w:rPr>
        <w:t>troubles of living,</w:t>
      </w:r>
      <w:r w:rsidR="004A5AC3">
        <w:rPr>
          <w:rFonts w:eastAsia="Aptos"/>
          <w:lang w:val="en-US"/>
        </w:rPr>
        <w:t>’</w:t>
      </w:r>
      <w:r w:rsidR="00395B46" w:rsidRPr="004A5AC3">
        <w:rPr>
          <w:rFonts w:eastAsia="Aptos"/>
          <w:lang w:val="en-US"/>
        </w:rPr>
        <w:t xml:space="preserve"> </w:t>
      </w:r>
      <w:r w:rsidRPr="004A5AC3">
        <w:rPr>
          <w:rFonts w:eastAsia="Aptos"/>
          <w:lang w:val="en-US"/>
        </w:rPr>
        <w:t>as Alexis de Tocqueville ([1835-1840] 2003) stressed so many years ago</w:t>
      </w:r>
      <w:r w:rsidR="004A5AC3">
        <w:rPr>
          <w:rFonts w:eastAsia="Aptos"/>
          <w:lang w:val="en-US"/>
        </w:rPr>
        <w:t>”</w:t>
      </w:r>
      <w:r w:rsidR="00395B46" w:rsidRPr="004A5AC3">
        <w:rPr>
          <w:rFonts w:eastAsia="Aptos"/>
          <w:lang w:val="en-US"/>
        </w:rPr>
        <w:t xml:space="preserve"> </w:t>
      </w:r>
      <w:r w:rsidRPr="004A5AC3">
        <w:rPr>
          <w:rFonts w:eastAsia="Aptos"/>
          <w:lang w:val="en-US"/>
        </w:rPr>
        <w:t>(XXX)</w:t>
      </w:r>
      <w:r w:rsidR="00395B46" w:rsidRPr="004A5AC3">
        <w:rPr>
          <w:rFonts w:eastAsia="Aptos"/>
          <w:lang w:val="en-US"/>
        </w:rPr>
        <w:t>.</w:t>
      </w:r>
      <w:r w:rsidRPr="004A5AC3">
        <w:rPr>
          <w:rFonts w:eastAsia="Aptos"/>
          <w:lang w:val="en-US"/>
        </w:rPr>
        <w:t xml:space="preserve"> And until citizens are willing to embrace both, </w:t>
      </w:r>
      <w:r w:rsidR="004A5AC3">
        <w:rPr>
          <w:rFonts w:eastAsia="Aptos"/>
          <w:lang w:val="en-US"/>
        </w:rPr>
        <w:t>“</w:t>
      </w:r>
      <w:r w:rsidRPr="004A5AC3">
        <w:rPr>
          <w:rFonts w:eastAsia="Aptos"/>
          <w:lang w:val="en-US"/>
        </w:rPr>
        <w:t>any hope for widespread acceptance of a visionary renewal of the laissez-faire principle will remain beyond our grasp</w:t>
      </w:r>
      <w:r w:rsidR="004A5AC3">
        <w:rPr>
          <w:rFonts w:eastAsia="Aptos"/>
          <w:lang w:val="en-US"/>
        </w:rPr>
        <w:t>”</w:t>
      </w:r>
      <w:r w:rsidR="00395B46" w:rsidRPr="004A5AC3">
        <w:rPr>
          <w:rFonts w:eastAsia="Aptos"/>
          <w:lang w:val="en-US"/>
        </w:rPr>
        <w:t xml:space="preserve"> </w:t>
      </w:r>
      <w:r w:rsidRPr="004A5AC3">
        <w:rPr>
          <w:rFonts w:eastAsia="Aptos"/>
          <w:lang w:val="en-US"/>
        </w:rPr>
        <w:t>(XXX).</w:t>
      </w:r>
    </w:p>
    <w:p w14:paraId="75638700" w14:textId="4BEF7D1F" w:rsidR="006317FE" w:rsidRPr="004A5AC3" w:rsidRDefault="00605111">
      <w:pPr>
        <w:pStyle w:val="Citazioneneltesto"/>
        <w:rPr>
          <w:lang w:val="en-US"/>
        </w:rPr>
      </w:pPr>
      <w:r w:rsidRPr="004A5AC3">
        <w:rPr>
          <w:lang w:val="en-US"/>
        </w:rPr>
        <w:t xml:space="preserve">The classical liberal </w:t>
      </w:r>
      <w:r w:rsidRPr="004A5AC3">
        <w:rPr>
          <w:i/>
          <w:iCs/>
          <w:lang w:val="en-US"/>
        </w:rPr>
        <w:t xml:space="preserve">need not limit his or her vision to </w:t>
      </w:r>
      <w:r w:rsidR="004A5AC3">
        <w:rPr>
          <w:i/>
          <w:iCs/>
          <w:lang w:val="en-US"/>
        </w:rPr>
        <w:t>“</w:t>
      </w:r>
      <w:r w:rsidRPr="004A5AC3">
        <w:rPr>
          <w:i/>
          <w:iCs/>
          <w:lang w:val="en-US"/>
        </w:rPr>
        <w:t>leave me alone</w:t>
      </w:r>
      <w:r w:rsidR="004A5AC3">
        <w:rPr>
          <w:i/>
          <w:iCs/>
          <w:lang w:val="en-US"/>
        </w:rPr>
        <w:t>”</w:t>
      </w:r>
      <w:r w:rsidR="00395B46" w:rsidRPr="004A5AC3">
        <w:rPr>
          <w:i/>
          <w:iCs/>
          <w:lang w:val="en-US"/>
        </w:rPr>
        <w:t xml:space="preserve"> </w:t>
      </w:r>
      <w:r w:rsidRPr="004A5AC3">
        <w:rPr>
          <w:lang w:val="en-US"/>
        </w:rPr>
        <w:t xml:space="preserve">and can extend to </w:t>
      </w:r>
      <w:r w:rsidRPr="004A5AC3">
        <w:rPr>
          <w:i/>
          <w:iCs/>
          <w:lang w:val="en-US"/>
        </w:rPr>
        <w:t>a strong sense of community and even, dare I say, collective purpose</w:t>
      </w:r>
      <w:r w:rsidRPr="004A5AC3">
        <w:rPr>
          <w:lang w:val="en-US"/>
        </w:rPr>
        <w:t xml:space="preserve">. The classical liberal ideal is not just a society of free and responsible individuals who have the opportunity to prosper through participation in a market economy based on profit and loss but also envisions those same individuals as living in and actively engaged with </w:t>
      </w:r>
      <w:r w:rsidRPr="004A5AC3">
        <w:rPr>
          <w:i/>
          <w:iCs/>
          <w:lang w:val="en-US"/>
        </w:rPr>
        <w:t>caring communities</w:t>
      </w:r>
      <w:r w:rsidRPr="004A5AC3">
        <w:rPr>
          <w:lang w:val="en-US"/>
        </w:rPr>
        <w:t xml:space="preserve">. It is these caring communities, as Richard Cornuelle ([1965] 1993) repeatedly argued, that allow a society of free individuals to give concrete meaning to the idea that the state can be starved of responsibility because private members of society </w:t>
      </w:r>
      <w:r w:rsidRPr="004A5AC3">
        <w:rPr>
          <w:i/>
          <w:lang w:val="en-US"/>
        </w:rPr>
        <w:t xml:space="preserve">individually and collectively </w:t>
      </w:r>
      <w:r w:rsidRPr="004A5AC3">
        <w:rPr>
          <w:lang w:val="en-US"/>
        </w:rPr>
        <w:t xml:space="preserve">can work to fill the </w:t>
      </w:r>
      <w:r w:rsidRPr="004A5AC3">
        <w:rPr>
          <w:lang w:val="en-US"/>
        </w:rPr>
        <w:lastRenderedPageBreak/>
        <w:t>gap. In other words, we don</w:t>
      </w:r>
      <w:r w:rsidR="004A5AC3">
        <w:rPr>
          <w:lang w:val="en-US"/>
        </w:rPr>
        <w:t>’</w:t>
      </w:r>
      <w:r w:rsidRPr="004A5AC3">
        <w:rPr>
          <w:lang w:val="en-US"/>
        </w:rPr>
        <w:t>t need to fear freedom, but rather to embrace freedom, including the freedom of association to join communities of varying degrees of civic engagement. (XXX, italics added)</w:t>
      </w:r>
    </w:p>
    <w:p w14:paraId="063EF840" w14:textId="6D61C3B5" w:rsidR="006317FE" w:rsidRPr="004A5AC3" w:rsidRDefault="00605111">
      <w:pPr>
        <w:pStyle w:val="Testo"/>
        <w:rPr>
          <w:rFonts w:eastAsia="Aptos"/>
          <w:lang w:val="en-US"/>
        </w:rPr>
      </w:pPr>
      <w:r w:rsidRPr="004A5AC3">
        <w:rPr>
          <w:rFonts w:eastAsia="Aptos"/>
          <w:lang w:val="en-US"/>
        </w:rPr>
        <w:t xml:space="preserve">From </w:t>
      </w:r>
      <w:proofErr w:type="spellStart"/>
      <w:r w:rsidRPr="004A5AC3">
        <w:rPr>
          <w:rFonts w:eastAsia="Aptos"/>
          <w:lang w:val="en-US"/>
        </w:rPr>
        <w:t>Boettke</w:t>
      </w:r>
      <w:r w:rsidR="004A5AC3">
        <w:rPr>
          <w:rFonts w:eastAsia="Aptos"/>
          <w:lang w:val="en-US"/>
        </w:rPr>
        <w:t>’</w:t>
      </w:r>
      <w:r w:rsidRPr="004A5AC3">
        <w:rPr>
          <w:rFonts w:eastAsia="Aptos"/>
          <w:lang w:val="en-US"/>
        </w:rPr>
        <w:t>s</w:t>
      </w:r>
      <w:proofErr w:type="spellEnd"/>
      <w:r w:rsidRPr="004A5AC3">
        <w:rPr>
          <w:rFonts w:eastAsia="Aptos"/>
          <w:lang w:val="en-US"/>
        </w:rPr>
        <w:t xml:space="preserve"> discourse, it is not entirely clear how and why citizens, or at least a sufficient number of them, should embrace the </w:t>
      </w:r>
      <w:r w:rsidR="004A5AC3">
        <w:rPr>
          <w:rFonts w:eastAsia="Aptos"/>
          <w:lang w:val="en-US"/>
        </w:rPr>
        <w:t>“</w:t>
      </w:r>
      <w:r w:rsidRPr="004A5AC3">
        <w:rPr>
          <w:rFonts w:eastAsia="Aptos"/>
          <w:lang w:val="en-US"/>
        </w:rPr>
        <w:t>troubles of living,</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embrace freedom,</w:t>
      </w:r>
      <w:r w:rsidR="004A5AC3">
        <w:rPr>
          <w:rFonts w:eastAsia="Aptos"/>
          <w:lang w:val="en-US"/>
        </w:rPr>
        <w:t>”</w:t>
      </w:r>
      <w:r w:rsidR="00395B46" w:rsidRPr="004A5AC3">
        <w:rPr>
          <w:rFonts w:eastAsia="Aptos"/>
          <w:lang w:val="en-US"/>
        </w:rPr>
        <w:t xml:space="preserve"> </w:t>
      </w:r>
      <w:r w:rsidRPr="004A5AC3">
        <w:rPr>
          <w:rFonts w:eastAsia="Aptos"/>
          <w:lang w:val="en-US"/>
        </w:rPr>
        <w:t xml:space="preserve">especially if they do not want to face those </w:t>
      </w:r>
      <w:r w:rsidR="004A5AC3">
        <w:rPr>
          <w:rFonts w:eastAsia="Aptos"/>
          <w:lang w:val="en-US"/>
        </w:rPr>
        <w:t>“</w:t>
      </w:r>
      <w:r w:rsidRPr="004A5AC3">
        <w:rPr>
          <w:rFonts w:eastAsia="Aptos"/>
          <w:lang w:val="en-US"/>
        </w:rPr>
        <w:t>troubles</w:t>
      </w:r>
      <w:r w:rsidR="004A5AC3">
        <w:rPr>
          <w:rFonts w:eastAsia="Aptos"/>
          <w:lang w:val="en-US"/>
        </w:rPr>
        <w:t>”</w:t>
      </w:r>
      <w:r w:rsidR="00395B46" w:rsidRPr="004A5AC3">
        <w:rPr>
          <w:rFonts w:eastAsia="Aptos"/>
          <w:lang w:val="en-US"/>
        </w:rPr>
        <w:t xml:space="preserve"> </w:t>
      </w:r>
      <w:r w:rsidRPr="004A5AC3">
        <w:rPr>
          <w:rFonts w:eastAsia="Aptos"/>
          <w:lang w:val="en-US"/>
        </w:rPr>
        <w:t>or are afraid of freedom. Boettke, however, seems to point the way out in the community</w:t>
      </w:r>
      <w:r w:rsidR="007C5C69">
        <w:rPr>
          <w:rFonts w:eastAsia="Aptos"/>
          <w:lang w:val="en-US"/>
        </w:rPr>
        <w:t xml:space="preserve"> – </w:t>
      </w:r>
      <w:r w:rsidRPr="004A5AC3">
        <w:rPr>
          <w:rFonts w:eastAsia="Aptos"/>
          <w:lang w:val="en-US"/>
        </w:rPr>
        <w:t>if I understand him correctly</w:t>
      </w:r>
      <w:r w:rsidR="007C5C69">
        <w:rPr>
          <w:rFonts w:eastAsia="Aptos"/>
          <w:lang w:val="en-US"/>
        </w:rPr>
        <w:t xml:space="preserve"> – </w:t>
      </w:r>
      <w:r w:rsidRPr="004A5AC3">
        <w:rPr>
          <w:rFonts w:eastAsia="Aptos"/>
          <w:lang w:val="en-US"/>
        </w:rPr>
        <w:t xml:space="preserve">at least in the sense that it can provide an effective network of </w:t>
      </w:r>
      <w:r w:rsidR="004A5AC3">
        <w:rPr>
          <w:rFonts w:eastAsia="Aptos"/>
          <w:lang w:val="en-US"/>
        </w:rPr>
        <w:t>“</w:t>
      </w:r>
      <w:r w:rsidRPr="004A5AC3">
        <w:rPr>
          <w:rFonts w:eastAsia="Aptos"/>
          <w:lang w:val="en-US"/>
        </w:rPr>
        <w:t>care</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w:t>
      </w:r>
      <w:r w:rsidR="004A5AC3">
        <w:rPr>
          <w:rFonts w:eastAsia="Aptos"/>
          <w:lang w:val="en-US"/>
        </w:rPr>
        <w:t>“</w:t>
      </w:r>
      <w:r w:rsidRPr="004A5AC3">
        <w:rPr>
          <w:rFonts w:eastAsia="Aptos"/>
          <w:lang w:val="en-US"/>
        </w:rPr>
        <w:t>civic engagement,</w:t>
      </w:r>
      <w:r w:rsidR="004A5AC3">
        <w:rPr>
          <w:rFonts w:eastAsia="Aptos"/>
          <w:lang w:val="en-US"/>
        </w:rPr>
        <w:t>”</w:t>
      </w:r>
      <w:r w:rsidR="00395B46" w:rsidRPr="004A5AC3">
        <w:rPr>
          <w:rFonts w:eastAsia="Aptos"/>
          <w:lang w:val="en-US"/>
        </w:rPr>
        <w:t xml:space="preserve"> </w:t>
      </w:r>
      <w:r w:rsidRPr="004A5AC3">
        <w:rPr>
          <w:rFonts w:eastAsia="Aptos"/>
          <w:lang w:val="en-US"/>
        </w:rPr>
        <w:t xml:space="preserve">where certainly the individual does not lie </w:t>
      </w:r>
      <w:r w:rsidR="004A5AC3">
        <w:rPr>
          <w:rFonts w:eastAsia="Aptos"/>
          <w:lang w:val="en-US"/>
        </w:rPr>
        <w:t>“</w:t>
      </w:r>
      <w:r w:rsidRPr="004A5AC3">
        <w:rPr>
          <w:rFonts w:eastAsia="Aptos"/>
          <w:lang w:val="en-US"/>
        </w:rPr>
        <w:t>alone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is not </w:t>
      </w:r>
      <w:r w:rsidR="004A5AC3">
        <w:rPr>
          <w:rFonts w:eastAsia="Aptos"/>
          <w:lang w:val="en-US"/>
        </w:rPr>
        <w:t>“</w:t>
      </w:r>
      <w:r w:rsidRPr="004A5AC3">
        <w:rPr>
          <w:rFonts w:eastAsia="Aptos"/>
          <w:lang w:val="en-US"/>
        </w:rPr>
        <w:t>left alone</w:t>
      </w:r>
      <w:r w:rsidR="00410811" w:rsidRPr="004A5AC3">
        <w:rPr>
          <w:rFonts w:eastAsia="Aptos"/>
          <w:lang w:val="en-US"/>
        </w:rPr>
        <w:t>,</w:t>
      </w:r>
      <w:r w:rsidR="004A5AC3">
        <w:rPr>
          <w:rFonts w:eastAsia="Aptos"/>
          <w:lang w:val="en-US"/>
        </w:rPr>
        <w:t>”</w:t>
      </w:r>
      <w:r w:rsidR="00395B46" w:rsidRPr="004A5AC3">
        <w:rPr>
          <w:rFonts w:eastAsia="Aptos"/>
          <w:lang w:val="en-US"/>
        </w:rPr>
        <w:t xml:space="preserve"> </w:t>
      </w:r>
      <w:r w:rsidR="00410811" w:rsidRPr="004A5AC3">
        <w:rPr>
          <w:rFonts w:eastAsia="Aptos"/>
          <w:lang w:val="en-US"/>
        </w:rPr>
        <w:t>and where perhaps the community can also serve as a safety net</w:t>
      </w:r>
      <w:r w:rsidRPr="004A5AC3">
        <w:rPr>
          <w:rFonts w:eastAsia="Aptos"/>
          <w:lang w:val="en-US"/>
        </w:rPr>
        <w:t>. Incidentally</w:t>
      </w:r>
      <w:r w:rsidR="00410811" w:rsidRPr="004A5AC3">
        <w:rPr>
          <w:rFonts w:eastAsia="Aptos"/>
          <w:lang w:val="en-US"/>
        </w:rPr>
        <w:t xml:space="preserve">, it is worth noting that Erich Fromm (XXX) had identified among the causes of the </w:t>
      </w:r>
      <w:r w:rsidR="00851933" w:rsidRPr="004A5AC3">
        <w:rPr>
          <w:rFonts w:eastAsia="Aptos"/>
          <w:lang w:val="en-US"/>
        </w:rPr>
        <w:t xml:space="preserve">contemporary </w:t>
      </w:r>
      <w:r w:rsidR="00410811" w:rsidRPr="004A5AC3">
        <w:rPr>
          <w:rFonts w:eastAsia="Aptos"/>
          <w:lang w:val="en-US"/>
        </w:rPr>
        <w:t>individual</w:t>
      </w:r>
      <w:r w:rsidR="004A5AC3">
        <w:rPr>
          <w:rFonts w:eastAsia="Aptos"/>
          <w:lang w:val="en-US"/>
        </w:rPr>
        <w:t>’</w:t>
      </w:r>
      <w:r w:rsidR="00410811" w:rsidRPr="004A5AC3">
        <w:rPr>
          <w:rFonts w:eastAsia="Aptos"/>
          <w:lang w:val="en-US"/>
        </w:rPr>
        <w:t xml:space="preserve">s </w:t>
      </w:r>
      <w:r w:rsidR="007C5C69">
        <w:rPr>
          <w:rFonts w:eastAsia="Aptos"/>
          <w:lang w:val="en-US"/>
        </w:rPr>
        <w:t xml:space="preserve">“escape </w:t>
      </w:r>
      <w:r w:rsidR="00410811" w:rsidRPr="004A5AC3">
        <w:rPr>
          <w:rFonts w:eastAsia="Aptos"/>
          <w:lang w:val="en-US"/>
        </w:rPr>
        <w:t>from freedom</w:t>
      </w:r>
      <w:r w:rsidR="007C5C69">
        <w:rPr>
          <w:rFonts w:eastAsia="Aptos"/>
          <w:lang w:val="en-US"/>
        </w:rPr>
        <w:t>”</w:t>
      </w:r>
      <w:r w:rsidR="00410811" w:rsidRPr="004A5AC3">
        <w:rPr>
          <w:rFonts w:eastAsia="Aptos"/>
          <w:lang w:val="en-US"/>
        </w:rPr>
        <w:t xml:space="preserve"> precisely the fear of being left alone that follows the abandonment of the original community. </w:t>
      </w:r>
      <w:r w:rsidRPr="004A5AC3">
        <w:rPr>
          <w:rFonts w:eastAsia="Aptos"/>
          <w:lang w:val="en-US"/>
        </w:rPr>
        <w:t xml:space="preserve"> </w:t>
      </w:r>
    </w:p>
    <w:p w14:paraId="38C65C6F" w14:textId="2D28D579" w:rsidR="006317FE" w:rsidRPr="004A5AC3" w:rsidRDefault="00605111">
      <w:pPr>
        <w:pStyle w:val="Testo"/>
        <w:rPr>
          <w:rFonts w:eastAsia="Aptos"/>
          <w:lang w:val="en-US"/>
        </w:rPr>
      </w:pPr>
      <w:r w:rsidRPr="004A5AC3">
        <w:rPr>
          <w:rFonts w:eastAsia="Aptos"/>
          <w:lang w:val="en-US"/>
        </w:rPr>
        <w:t xml:space="preserve">Moreover, the idea of community pointed to by Boettke reopens new and old questions for liberal thought: how does this community manage to avoid the dangers feared by Buchanan, that is, that it might satisfy the very desire for </w:t>
      </w:r>
      <w:r w:rsidR="004A5AC3">
        <w:rPr>
          <w:rFonts w:eastAsia="Aptos"/>
          <w:lang w:val="en-US"/>
        </w:rPr>
        <w:t>“</w:t>
      </w:r>
      <w:r w:rsidRPr="004A5AC3">
        <w:rPr>
          <w:rFonts w:eastAsia="Aptos"/>
          <w:lang w:val="en-US"/>
        </w:rPr>
        <w:t>protection</w:t>
      </w:r>
      <w:r w:rsidR="004A5AC3">
        <w:rPr>
          <w:rFonts w:eastAsia="Aptos"/>
          <w:lang w:val="en-US"/>
        </w:rPr>
        <w:t>”</w:t>
      </w:r>
      <w:r w:rsidR="00395B46" w:rsidRPr="004A5AC3">
        <w:rPr>
          <w:rFonts w:eastAsia="Aptos"/>
          <w:lang w:val="en-US"/>
        </w:rPr>
        <w:t xml:space="preserve"> </w:t>
      </w:r>
      <w:r w:rsidRPr="004A5AC3">
        <w:rPr>
          <w:rFonts w:eastAsia="Aptos"/>
          <w:i/>
          <w:iCs/>
          <w:lang w:val="en-US"/>
        </w:rPr>
        <w:t xml:space="preserve">in loco parentis </w:t>
      </w:r>
      <w:r w:rsidRPr="004A5AC3">
        <w:rPr>
          <w:rFonts w:eastAsia="Aptos"/>
          <w:lang w:val="en-US"/>
        </w:rPr>
        <w:t xml:space="preserve">that lies at the root of the </w:t>
      </w:r>
      <w:r w:rsidR="00DB04F0" w:rsidRPr="004A5AC3">
        <w:rPr>
          <w:rFonts w:eastAsia="Aptos"/>
          <w:lang w:val="en-US"/>
        </w:rPr>
        <w:t>fear of freedom-responsibility</w:t>
      </w:r>
      <w:r w:rsidRPr="004A5AC3">
        <w:rPr>
          <w:rFonts w:eastAsia="Aptos"/>
          <w:lang w:val="en-US"/>
        </w:rPr>
        <w:t xml:space="preserve">? In what sense does </w:t>
      </w:r>
      <w:r w:rsidR="00DB04F0" w:rsidRPr="004A5AC3">
        <w:rPr>
          <w:rFonts w:eastAsia="Aptos"/>
          <w:lang w:val="en-US"/>
        </w:rPr>
        <w:t xml:space="preserve">this community </w:t>
      </w:r>
      <w:r w:rsidRPr="004A5AC3">
        <w:rPr>
          <w:rFonts w:eastAsia="Aptos"/>
          <w:lang w:val="en-US"/>
        </w:rPr>
        <w:t>approach or differ from the critiques that communitarians have long pointed to of liberal thought?</w:t>
      </w:r>
      <w:r w:rsidRPr="004A5AC3">
        <w:rPr>
          <w:rStyle w:val="Rimandonotaapidipagina"/>
          <w:rFonts w:eastAsia="Aptos"/>
          <w:lang w:val="en-US"/>
        </w:rPr>
        <w:footnoteReference w:id="9"/>
      </w:r>
      <w:r w:rsidRPr="004A5AC3">
        <w:rPr>
          <w:rFonts w:eastAsia="Aptos"/>
          <w:lang w:val="en-US"/>
        </w:rPr>
        <w:t xml:space="preserve"> Above all, how could the community coexist with the </w:t>
      </w:r>
      <w:r w:rsidR="004A5AC3">
        <w:rPr>
          <w:rFonts w:eastAsia="Aptos"/>
          <w:lang w:val="en-US"/>
        </w:rPr>
        <w:t>“</w:t>
      </w:r>
      <w:r w:rsidRPr="004A5AC3">
        <w:rPr>
          <w:rFonts w:eastAsia="Aptos"/>
          <w:lang w:val="en-US"/>
        </w:rPr>
        <w:t>Great society</w:t>
      </w:r>
      <w:r w:rsidR="004A5AC3">
        <w:rPr>
          <w:rFonts w:eastAsia="Aptos"/>
          <w:lang w:val="en-US"/>
        </w:rPr>
        <w:t>”</w:t>
      </w:r>
      <w:r w:rsidR="00395B46" w:rsidRPr="004A5AC3">
        <w:rPr>
          <w:rFonts w:eastAsia="Aptos"/>
          <w:lang w:val="en-US"/>
        </w:rPr>
        <w:t xml:space="preserve"> </w:t>
      </w:r>
      <w:r w:rsidRPr="004A5AC3">
        <w:rPr>
          <w:rFonts w:eastAsia="Aptos"/>
          <w:lang w:val="en-US"/>
        </w:rPr>
        <w:t>without, that is, projecting onto it those forms of tribalism so much feared by liberal thought, at least from Hayek (</w:t>
      </w:r>
      <w:r w:rsidR="001722EA">
        <w:rPr>
          <w:rFonts w:eastAsia="Aptos"/>
          <w:lang w:val="en-US"/>
        </w:rPr>
        <w:t>1988</w:t>
      </w:r>
      <w:r w:rsidRPr="004A5AC3">
        <w:rPr>
          <w:rFonts w:eastAsia="Aptos"/>
          <w:lang w:val="en-US"/>
        </w:rPr>
        <w:t>) onward</w:t>
      </w:r>
      <w:r w:rsidR="00DB04F0" w:rsidRPr="004A5AC3">
        <w:rPr>
          <w:rFonts w:eastAsia="Aptos"/>
          <w:lang w:val="en-US"/>
        </w:rPr>
        <w:t>, and repeated by Buchanan (</w:t>
      </w:r>
      <w:r w:rsidR="001722EA">
        <w:rPr>
          <w:rFonts w:eastAsia="Aptos"/>
          <w:lang w:val="en-US"/>
        </w:rPr>
        <w:t>2005xxx</w:t>
      </w:r>
      <w:r w:rsidR="00DB04F0" w:rsidRPr="004A5AC3">
        <w:rPr>
          <w:rFonts w:eastAsia="Aptos"/>
          <w:lang w:val="en-US"/>
        </w:rPr>
        <w:t>) himself</w:t>
      </w:r>
      <w:r w:rsidRPr="004A5AC3">
        <w:rPr>
          <w:rFonts w:eastAsia="Aptos"/>
          <w:lang w:val="en-US"/>
        </w:rPr>
        <w:t>?</w:t>
      </w:r>
    </w:p>
    <w:p w14:paraId="7C26A418" w14:textId="1292565B" w:rsidR="006317FE" w:rsidRPr="004A5AC3" w:rsidRDefault="00605111">
      <w:pPr>
        <w:pStyle w:val="Testo"/>
        <w:rPr>
          <w:rFonts w:eastAsia="Aptos"/>
          <w:lang w:val="en-US"/>
        </w:rPr>
      </w:pPr>
      <w:r w:rsidRPr="004A5AC3">
        <w:rPr>
          <w:rFonts w:eastAsia="Aptos"/>
          <w:lang w:val="en-US"/>
        </w:rPr>
        <w:t xml:space="preserve">The insistence on the value and role of the community as opposed to the state is also understandable if </w:t>
      </w:r>
      <w:r w:rsidR="00DB04F0" w:rsidRPr="004A5AC3">
        <w:rPr>
          <w:rFonts w:eastAsia="Aptos"/>
          <w:lang w:val="en-US"/>
        </w:rPr>
        <w:t xml:space="preserve">and to the extent </w:t>
      </w:r>
      <w:r w:rsidRPr="004A5AC3">
        <w:rPr>
          <w:rFonts w:eastAsia="Aptos"/>
          <w:lang w:val="en-US"/>
        </w:rPr>
        <w:t>that the greatest danger is posed by the state, since the former, as opposed to the latter, is a non-coercive entity. Yet, one should not overlook the fact that communities can sometimes be even more oppressive (through customs, common opinion, or morality) than the state in restricting freedom, free individual initiative, and innovation.</w:t>
      </w:r>
      <w:r w:rsidRPr="004A5AC3">
        <w:rPr>
          <w:rStyle w:val="Rimandonotaapidipagina"/>
          <w:rFonts w:eastAsia="Aptos"/>
          <w:lang w:val="en-US"/>
        </w:rPr>
        <w:footnoteReference w:id="10"/>
      </w:r>
    </w:p>
    <w:p w14:paraId="437D138E" w14:textId="1272B500" w:rsidR="006317FE" w:rsidRPr="004A5AC3" w:rsidRDefault="00605111">
      <w:pPr>
        <w:pStyle w:val="Testo"/>
        <w:rPr>
          <w:rFonts w:eastAsia="Aptos"/>
          <w:lang w:val="en-US"/>
        </w:rPr>
      </w:pPr>
      <w:r w:rsidRPr="004A5AC3">
        <w:rPr>
          <w:rFonts w:eastAsia="Aptos"/>
          <w:lang w:val="en-US"/>
        </w:rPr>
        <w:lastRenderedPageBreak/>
        <w:t xml:space="preserve">Moreover, communities can create dependency situations no less critical and demeaning than welfare dependency. It is no coincidence that welfare state advocates have often </w:t>
      </w:r>
      <w:r w:rsidR="00D84E1F" w:rsidRPr="004A5AC3">
        <w:rPr>
          <w:rFonts w:eastAsia="Aptos"/>
          <w:lang w:val="en-US"/>
        </w:rPr>
        <w:t xml:space="preserve">insisted </w:t>
      </w:r>
      <w:r w:rsidRPr="004A5AC3">
        <w:rPr>
          <w:rFonts w:eastAsia="Aptos"/>
          <w:lang w:val="en-US"/>
        </w:rPr>
        <w:t xml:space="preserve">on the value of </w:t>
      </w:r>
      <w:r w:rsidR="00395B46" w:rsidRPr="004A5AC3">
        <w:rPr>
          <w:rFonts w:eastAsia="Aptos"/>
          <w:lang w:val="en-US"/>
        </w:rPr>
        <w:t xml:space="preserve">the </w:t>
      </w:r>
      <w:r w:rsidRPr="004A5AC3">
        <w:rPr>
          <w:rFonts w:eastAsia="Aptos"/>
          <w:lang w:val="en-US"/>
        </w:rPr>
        <w:t>impersonality of the welfare state</w:t>
      </w:r>
      <w:r w:rsidR="004A5AC3">
        <w:rPr>
          <w:rFonts w:eastAsia="Aptos"/>
          <w:lang w:val="en-US"/>
        </w:rPr>
        <w:t>’</w:t>
      </w:r>
      <w:r w:rsidRPr="004A5AC3">
        <w:rPr>
          <w:rFonts w:eastAsia="Aptos"/>
          <w:lang w:val="en-US"/>
        </w:rPr>
        <w:t xml:space="preserve">s redistributive justice, as opposed to charitable giving systems that are more personal and, for that reason, potentially capable of generating forms of subservience and dependency </w:t>
      </w:r>
      <w:r w:rsidR="00DB04F0" w:rsidRPr="004A5AC3">
        <w:rPr>
          <w:rFonts w:eastAsia="Aptos"/>
          <w:lang w:val="en-US"/>
        </w:rPr>
        <w:t xml:space="preserve">in </w:t>
      </w:r>
      <w:r w:rsidRPr="004A5AC3">
        <w:rPr>
          <w:rFonts w:eastAsia="Aptos"/>
          <w:lang w:val="en-US"/>
        </w:rPr>
        <w:t>those who receive such aid or gifts (as indeed Buchanan highlighted in the dilemma of the Good Samaritan (XXX).</w:t>
      </w:r>
    </w:p>
    <w:p w14:paraId="3063FF23" w14:textId="3A3D1A26" w:rsidR="006317FE" w:rsidRPr="004A5AC3" w:rsidRDefault="00605111">
      <w:pPr>
        <w:pStyle w:val="Testo"/>
        <w:rPr>
          <w:rFonts w:eastAsia="Aptos"/>
          <w:lang w:val="en-US"/>
        </w:rPr>
      </w:pPr>
      <w:r w:rsidRPr="004A5AC3">
        <w:rPr>
          <w:rFonts w:eastAsia="Aptos"/>
          <w:lang w:val="en-US"/>
        </w:rPr>
        <w:t xml:space="preserve">There are, however, several insights that can be drawn from </w:t>
      </w:r>
      <w:r w:rsidR="00D84E1F" w:rsidRPr="004A5AC3">
        <w:rPr>
          <w:rFonts w:eastAsia="Aptos"/>
          <w:lang w:val="en-US"/>
        </w:rPr>
        <w:t>Boettke</w:t>
      </w:r>
      <w:r w:rsidR="004A5AC3">
        <w:rPr>
          <w:rFonts w:eastAsia="Aptos"/>
          <w:lang w:val="en-US"/>
        </w:rPr>
        <w:t>’</w:t>
      </w:r>
      <w:r w:rsidR="00D84E1F" w:rsidRPr="004A5AC3">
        <w:rPr>
          <w:rFonts w:eastAsia="Aptos"/>
          <w:lang w:val="en-US"/>
        </w:rPr>
        <w:t xml:space="preserve">s proposal, </w:t>
      </w:r>
      <w:r w:rsidRPr="004A5AC3">
        <w:rPr>
          <w:rFonts w:eastAsia="Aptos"/>
          <w:lang w:val="en-US"/>
        </w:rPr>
        <w:t xml:space="preserve">if and insofar as </w:t>
      </w:r>
      <w:r w:rsidR="00691A06" w:rsidRPr="004A5AC3">
        <w:rPr>
          <w:rFonts w:eastAsia="Aptos"/>
          <w:lang w:val="en-US"/>
        </w:rPr>
        <w:t xml:space="preserve">it seems to me to point to </w:t>
      </w:r>
      <w:r w:rsidR="00D84E1F" w:rsidRPr="004A5AC3">
        <w:rPr>
          <w:rFonts w:eastAsia="Aptos"/>
          <w:lang w:val="en-US"/>
        </w:rPr>
        <w:t xml:space="preserve">the possibility of a rethinking of the </w:t>
      </w:r>
      <w:r w:rsidR="00D84E1F" w:rsidRPr="004A5AC3">
        <w:rPr>
          <w:rFonts w:eastAsia="Aptos"/>
          <w:i/>
          <w:iCs/>
          <w:lang w:val="en-US"/>
        </w:rPr>
        <w:t>ways</w:t>
      </w:r>
      <w:r w:rsidR="001722EA">
        <w:rPr>
          <w:rFonts w:eastAsia="Aptos"/>
          <w:i/>
          <w:iCs/>
          <w:lang w:val="en-US"/>
        </w:rPr>
        <w:t xml:space="preserve"> </w:t>
      </w:r>
      <w:r w:rsidR="001722EA">
        <w:rPr>
          <w:rFonts w:eastAsia="Aptos"/>
          <w:lang w:val="en-US"/>
        </w:rPr>
        <w:t>(“</w:t>
      </w:r>
      <w:r w:rsidR="00395B46" w:rsidRPr="004A5AC3">
        <w:rPr>
          <w:rFonts w:eastAsia="Aptos"/>
          <w:lang w:val="en-US"/>
        </w:rPr>
        <w:t>care</w:t>
      </w:r>
      <w:r w:rsidR="004A5AC3">
        <w:rPr>
          <w:rFonts w:eastAsia="Aptos"/>
          <w:lang w:val="en-US"/>
        </w:rPr>
        <w:t>”</w:t>
      </w:r>
      <w:r w:rsidR="001722EA">
        <w:rPr>
          <w:rFonts w:eastAsia="Aptos"/>
          <w:lang w:val="en-US"/>
        </w:rPr>
        <w:t xml:space="preserve">) </w:t>
      </w:r>
      <w:r w:rsidR="00D84E1F" w:rsidRPr="004A5AC3">
        <w:rPr>
          <w:rFonts w:eastAsia="Aptos"/>
          <w:lang w:val="en-US"/>
        </w:rPr>
        <w:t>and the places</w:t>
      </w:r>
      <w:r w:rsidR="001722EA">
        <w:rPr>
          <w:rFonts w:eastAsia="Aptos"/>
          <w:lang w:val="en-US"/>
        </w:rPr>
        <w:t xml:space="preserve"> (</w:t>
      </w:r>
      <w:r w:rsidR="00D84E1F" w:rsidRPr="004A5AC3">
        <w:rPr>
          <w:rFonts w:eastAsia="Aptos"/>
          <w:lang w:val="en-US"/>
        </w:rPr>
        <w:t xml:space="preserve">family and </w:t>
      </w:r>
      <w:r w:rsidR="004A5AC3">
        <w:rPr>
          <w:rFonts w:eastAsia="Aptos"/>
          <w:lang w:val="en-US"/>
        </w:rPr>
        <w:t>“</w:t>
      </w:r>
      <w:r w:rsidR="00395B46" w:rsidRPr="004A5AC3">
        <w:rPr>
          <w:rFonts w:eastAsia="Aptos"/>
          <w:lang w:val="en-US"/>
        </w:rPr>
        <w:t>community</w:t>
      </w:r>
      <w:r w:rsidR="004A5AC3">
        <w:rPr>
          <w:rFonts w:eastAsia="Aptos"/>
          <w:lang w:val="en-US"/>
        </w:rPr>
        <w:t>”</w:t>
      </w:r>
      <w:r w:rsidR="001722EA">
        <w:rPr>
          <w:rFonts w:eastAsia="Aptos"/>
          <w:lang w:val="en-US"/>
        </w:rPr>
        <w:t xml:space="preserve">) </w:t>
      </w:r>
      <w:r w:rsidR="00D84E1F" w:rsidRPr="004A5AC3">
        <w:rPr>
          <w:rFonts w:eastAsia="Aptos"/>
          <w:lang w:val="en-US"/>
        </w:rPr>
        <w:t xml:space="preserve">through which freedom can be properly nurtured and educated so that, that is, we are not afraid of it. </w:t>
      </w:r>
      <w:r w:rsidR="001E7A13" w:rsidRPr="004A5AC3">
        <w:rPr>
          <w:rFonts w:eastAsia="Aptos"/>
          <w:lang w:val="en-US"/>
        </w:rPr>
        <w:t xml:space="preserve">But we will return to this in </w:t>
      </w:r>
      <w:r w:rsidR="00395B46" w:rsidRPr="004A5AC3">
        <w:rPr>
          <w:rFonts w:eastAsia="Aptos"/>
          <w:lang w:val="en-US"/>
        </w:rPr>
        <w:t xml:space="preserve">the </w:t>
      </w:r>
      <w:r w:rsidR="001E7A13" w:rsidRPr="004A5AC3">
        <w:rPr>
          <w:rFonts w:eastAsia="Aptos"/>
          <w:lang w:val="en-US"/>
        </w:rPr>
        <w:t>last section.</w:t>
      </w:r>
    </w:p>
    <w:p w14:paraId="073F9F4F" w14:textId="05B23DBF" w:rsidR="006317FE" w:rsidRPr="004A5AC3" w:rsidRDefault="00F0398F">
      <w:pPr>
        <w:pStyle w:val="Titolosottoparagrafo"/>
        <w:rPr>
          <w:rFonts w:eastAsia="Aptos"/>
          <w:lang w:val="en-US"/>
        </w:rPr>
      </w:pPr>
      <w:r>
        <w:rPr>
          <w:rFonts w:eastAsia="Aptos"/>
          <w:lang w:val="en-US"/>
        </w:rPr>
        <w:t xml:space="preserve">5.2. </w:t>
      </w:r>
      <w:r w:rsidR="009D229F" w:rsidRPr="004A5AC3">
        <w:rPr>
          <w:rFonts w:eastAsia="Aptos"/>
          <w:lang w:val="en-US"/>
        </w:rPr>
        <w:t xml:space="preserve">Fear </w:t>
      </w:r>
      <w:r w:rsidR="00605111" w:rsidRPr="004A5AC3">
        <w:rPr>
          <w:rFonts w:eastAsia="Aptos"/>
          <w:lang w:val="en-US"/>
        </w:rPr>
        <w:t>and fears</w:t>
      </w:r>
    </w:p>
    <w:p w14:paraId="2ECF5904" w14:textId="78C0E6D3" w:rsidR="006317FE" w:rsidRPr="004A5AC3" w:rsidRDefault="00605111">
      <w:pPr>
        <w:pStyle w:val="Testo"/>
        <w:rPr>
          <w:rFonts w:eastAsia="Aptos"/>
          <w:lang w:val="en-US"/>
        </w:rPr>
      </w:pPr>
      <w:r w:rsidRPr="004A5AC3">
        <w:rPr>
          <w:rFonts w:eastAsia="Aptos"/>
          <w:lang w:val="en-US"/>
        </w:rPr>
        <w:t xml:space="preserve">In liberal thought (but not only) </w:t>
      </w:r>
      <w:r w:rsidR="00D80D9F" w:rsidRPr="004A5AC3">
        <w:rPr>
          <w:rFonts w:eastAsia="Aptos"/>
          <w:lang w:val="en-US"/>
        </w:rPr>
        <w:t>the process of emancipation has always been conceived as a liberation of the individual from limitations</w:t>
      </w:r>
      <w:r w:rsidRPr="004A5AC3">
        <w:rPr>
          <w:rFonts w:eastAsia="Aptos"/>
          <w:lang w:val="en-US"/>
        </w:rPr>
        <w:t xml:space="preserve">, constraints or sources of oppression and dependence </w:t>
      </w:r>
      <w:r w:rsidR="00D80D9F" w:rsidRPr="004A5AC3">
        <w:rPr>
          <w:rFonts w:eastAsia="Aptos"/>
          <w:lang w:val="en-US"/>
        </w:rPr>
        <w:t xml:space="preserve">external to </w:t>
      </w:r>
      <w:r w:rsidRPr="004A5AC3">
        <w:rPr>
          <w:rFonts w:eastAsia="Aptos"/>
          <w:lang w:val="en-US"/>
        </w:rPr>
        <w:t>the person</w:t>
      </w:r>
      <w:r w:rsidR="00D80D9F" w:rsidRPr="004A5AC3">
        <w:rPr>
          <w:rFonts w:eastAsia="Aptos"/>
          <w:lang w:val="en-US"/>
        </w:rPr>
        <w:t xml:space="preserve">. </w:t>
      </w:r>
      <w:r w:rsidR="00FD0582" w:rsidRPr="004A5AC3">
        <w:rPr>
          <w:rFonts w:eastAsia="Aptos"/>
          <w:lang w:val="en-US"/>
        </w:rPr>
        <w:t xml:space="preserve">For example, </w:t>
      </w:r>
      <w:r w:rsidR="00B158A4" w:rsidRPr="004A5AC3">
        <w:rPr>
          <w:rFonts w:eastAsia="Aptos"/>
          <w:lang w:val="en-US"/>
        </w:rPr>
        <w:t xml:space="preserve">in the famous </w:t>
      </w:r>
      <w:r w:rsidR="004A5AC3">
        <w:rPr>
          <w:rFonts w:eastAsia="Aptos"/>
          <w:lang w:val="en-US"/>
        </w:rPr>
        <w:t>‘</w:t>
      </w:r>
      <w:r w:rsidR="00B158A4" w:rsidRPr="004A5AC3">
        <w:rPr>
          <w:rFonts w:eastAsia="Aptos"/>
          <w:lang w:val="en-US"/>
        </w:rPr>
        <w:t>Four Freedom Speeches</w:t>
      </w:r>
      <w:r w:rsidR="004A5AC3">
        <w:rPr>
          <w:rFonts w:eastAsia="Aptos"/>
          <w:lang w:val="en-US"/>
        </w:rPr>
        <w:t>’</w:t>
      </w:r>
      <w:r w:rsidR="00395B46" w:rsidRPr="004A5AC3">
        <w:rPr>
          <w:rFonts w:eastAsia="Aptos"/>
          <w:lang w:val="en-US"/>
        </w:rPr>
        <w:t xml:space="preserve"> </w:t>
      </w:r>
      <w:r w:rsidR="00D21F91" w:rsidRPr="004A5AC3">
        <w:rPr>
          <w:rFonts w:eastAsia="Aptos"/>
          <w:lang w:val="en-US"/>
        </w:rPr>
        <w:t xml:space="preserve">(1941) </w:t>
      </w:r>
      <w:r w:rsidR="00B158A4" w:rsidRPr="004A5AC3">
        <w:rPr>
          <w:rFonts w:eastAsia="Aptos"/>
          <w:lang w:val="en-US"/>
        </w:rPr>
        <w:t xml:space="preserve">by U.S. President Franklin D. Roosevelt, where </w:t>
      </w:r>
      <w:r w:rsidR="004A5AC3">
        <w:rPr>
          <w:rFonts w:eastAsia="Aptos"/>
          <w:lang w:val="en-US"/>
        </w:rPr>
        <w:t>“</w:t>
      </w:r>
      <w:r w:rsidR="00B158A4" w:rsidRPr="004A5AC3">
        <w:rPr>
          <w:rFonts w:eastAsia="Aptos"/>
          <w:lang w:val="en-US"/>
        </w:rPr>
        <w:t>freedom from fear</w:t>
      </w:r>
      <w:r w:rsidR="004A5AC3">
        <w:rPr>
          <w:rFonts w:eastAsia="Aptos"/>
          <w:lang w:val="en-US"/>
        </w:rPr>
        <w:t>”</w:t>
      </w:r>
      <w:r w:rsidR="00395B46" w:rsidRPr="004A5AC3">
        <w:rPr>
          <w:rFonts w:eastAsia="Aptos"/>
          <w:lang w:val="en-US"/>
        </w:rPr>
        <w:t xml:space="preserve"> </w:t>
      </w:r>
      <w:r w:rsidR="00B158A4" w:rsidRPr="004A5AC3">
        <w:rPr>
          <w:rFonts w:eastAsia="Aptos"/>
          <w:lang w:val="en-US"/>
        </w:rPr>
        <w:t xml:space="preserve">is explicitly mentioned, the fear in question is external as it relates to war and armaments (Roosevelt hoped they would diminish) as threats and causes of </w:t>
      </w:r>
      <w:r w:rsidR="004A5AC3">
        <w:rPr>
          <w:rFonts w:eastAsia="Aptos"/>
          <w:lang w:val="en-US"/>
        </w:rPr>
        <w:t>“</w:t>
      </w:r>
      <w:r w:rsidR="00B158A4" w:rsidRPr="004A5AC3">
        <w:rPr>
          <w:rFonts w:eastAsia="Aptos"/>
          <w:lang w:val="en-US"/>
        </w:rPr>
        <w:t>physical aggression.</w:t>
      </w:r>
      <w:r w:rsidR="004A5AC3">
        <w:rPr>
          <w:rFonts w:eastAsia="Aptos"/>
          <w:lang w:val="en-US"/>
        </w:rPr>
        <w:t>”</w:t>
      </w:r>
      <w:r w:rsidR="00395B46" w:rsidRPr="004A5AC3">
        <w:rPr>
          <w:rFonts w:eastAsia="Aptos"/>
          <w:lang w:val="en-US"/>
        </w:rPr>
        <w:t xml:space="preserve"> </w:t>
      </w:r>
      <w:r w:rsidR="00D21F91" w:rsidRPr="004A5AC3">
        <w:rPr>
          <w:rFonts w:eastAsia="Aptos"/>
          <w:lang w:val="en-US"/>
        </w:rPr>
        <w:t xml:space="preserve">So it is also in the tradition of liberal thought that Judith Shklar </w:t>
      </w:r>
      <w:r w:rsidR="00B168DE" w:rsidRPr="004A5AC3">
        <w:rPr>
          <w:rFonts w:eastAsia="Aptos"/>
          <w:lang w:val="en-US"/>
        </w:rPr>
        <w:t>(</w:t>
      </w:r>
      <w:r w:rsidR="001722EA" w:rsidRPr="001722EA">
        <w:rPr>
          <w:rFonts w:eastAsia="Aptos"/>
          <w:lang w:val="en-US"/>
        </w:rPr>
        <w:t>1989</w:t>
      </w:r>
      <w:r w:rsidR="00B168DE" w:rsidRPr="004A5AC3">
        <w:rPr>
          <w:rFonts w:eastAsia="Aptos"/>
          <w:lang w:val="en-US"/>
        </w:rPr>
        <w:t xml:space="preserve">) </w:t>
      </w:r>
      <w:r w:rsidR="00D21F91" w:rsidRPr="004A5AC3">
        <w:rPr>
          <w:rFonts w:eastAsia="Aptos"/>
          <w:lang w:val="en-US"/>
        </w:rPr>
        <w:t xml:space="preserve">has effectively called the </w:t>
      </w:r>
      <w:r w:rsidR="004A5AC3">
        <w:rPr>
          <w:rFonts w:eastAsia="Aptos"/>
          <w:lang w:val="en-US"/>
        </w:rPr>
        <w:t>“</w:t>
      </w:r>
      <w:r w:rsidR="00D21F91" w:rsidRPr="004A5AC3">
        <w:rPr>
          <w:rFonts w:eastAsia="Aptos"/>
          <w:lang w:val="en-US"/>
        </w:rPr>
        <w:t>liberalism of fear</w:t>
      </w:r>
      <w:r w:rsidR="004A5AC3">
        <w:rPr>
          <w:rFonts w:eastAsia="Aptos"/>
          <w:lang w:val="en-US"/>
        </w:rPr>
        <w:t>”</w:t>
      </w:r>
      <w:r w:rsidR="00D21F91" w:rsidRPr="004A5AC3">
        <w:rPr>
          <w:rFonts w:eastAsia="Aptos"/>
          <w:lang w:val="en-US"/>
        </w:rPr>
        <w:t xml:space="preserve">: that is, liberalism </w:t>
      </w:r>
      <w:r w:rsidR="003B60E5" w:rsidRPr="004A5AC3">
        <w:rPr>
          <w:rFonts w:eastAsia="Aptos"/>
          <w:lang w:val="en-US"/>
        </w:rPr>
        <w:t>that</w:t>
      </w:r>
      <w:r w:rsidR="00D21F91" w:rsidRPr="004A5AC3">
        <w:rPr>
          <w:rFonts w:eastAsia="Aptos"/>
          <w:lang w:val="en-US"/>
        </w:rPr>
        <w:t xml:space="preserve"> is concerned with (and for her should be concerned </w:t>
      </w:r>
      <w:r w:rsidR="003B60E5" w:rsidRPr="004A5AC3">
        <w:rPr>
          <w:rFonts w:eastAsia="Aptos"/>
          <w:lang w:val="en-US"/>
        </w:rPr>
        <w:t xml:space="preserve">only </w:t>
      </w:r>
      <w:r w:rsidR="00D21F91" w:rsidRPr="004A5AC3">
        <w:rPr>
          <w:rFonts w:eastAsia="Aptos"/>
          <w:lang w:val="en-US"/>
        </w:rPr>
        <w:t xml:space="preserve">with) freeing us from the fear of the various forms of </w:t>
      </w:r>
      <w:r w:rsidR="004A5AC3">
        <w:rPr>
          <w:rFonts w:eastAsia="Aptos"/>
          <w:lang w:val="en-US"/>
        </w:rPr>
        <w:t>“</w:t>
      </w:r>
      <w:r w:rsidR="00395B46" w:rsidRPr="004A5AC3">
        <w:rPr>
          <w:rFonts w:eastAsia="Aptos"/>
          <w:lang w:val="en-US"/>
        </w:rPr>
        <w:t>cruelty</w:t>
      </w:r>
      <w:r w:rsidR="004A5AC3">
        <w:rPr>
          <w:rFonts w:eastAsia="Aptos"/>
          <w:lang w:val="en-US"/>
        </w:rPr>
        <w:t>”</w:t>
      </w:r>
      <w:r w:rsidR="001722EA">
        <w:rPr>
          <w:rFonts w:eastAsia="Aptos"/>
          <w:lang w:val="en-US"/>
        </w:rPr>
        <w:t xml:space="preserve"> – </w:t>
      </w:r>
      <w:r w:rsidR="00D21F91" w:rsidRPr="004A5AC3">
        <w:rPr>
          <w:rFonts w:eastAsia="Aptos"/>
          <w:lang w:val="en-US"/>
        </w:rPr>
        <w:t xml:space="preserve">such as </w:t>
      </w:r>
      <w:r w:rsidR="003B60E5" w:rsidRPr="004A5AC3">
        <w:rPr>
          <w:rFonts w:eastAsia="Aptos"/>
          <w:lang w:val="en-US"/>
        </w:rPr>
        <w:t>unnecessary suffering and brutal punishment</w:t>
      </w:r>
      <w:r w:rsidR="001722EA">
        <w:rPr>
          <w:rFonts w:eastAsia="Aptos"/>
          <w:lang w:val="en-US"/>
        </w:rPr>
        <w:t xml:space="preserve"> – </w:t>
      </w:r>
      <w:r w:rsidR="003B60E5" w:rsidRPr="004A5AC3">
        <w:rPr>
          <w:rFonts w:eastAsia="Aptos"/>
          <w:lang w:val="en-US"/>
        </w:rPr>
        <w:t xml:space="preserve">often </w:t>
      </w:r>
      <w:r w:rsidR="00D21F91" w:rsidRPr="004A5AC3">
        <w:rPr>
          <w:rFonts w:eastAsia="Aptos"/>
          <w:lang w:val="en-US"/>
        </w:rPr>
        <w:t>caused by the very powers that be.</w:t>
      </w:r>
    </w:p>
    <w:p w14:paraId="6396B496" w14:textId="13168270" w:rsidR="006317FE" w:rsidRPr="004A5AC3" w:rsidRDefault="00605111">
      <w:pPr>
        <w:pStyle w:val="Testo"/>
        <w:rPr>
          <w:rFonts w:eastAsia="Aptos"/>
          <w:lang w:val="en-US"/>
        </w:rPr>
      </w:pPr>
      <w:r w:rsidRPr="004A5AC3">
        <w:rPr>
          <w:rFonts w:eastAsia="Aptos"/>
          <w:lang w:val="en-US"/>
        </w:rPr>
        <w:t xml:space="preserve">The issue of fear, however, </w:t>
      </w:r>
      <w:r w:rsidR="00CC1FBC" w:rsidRPr="004A5AC3">
        <w:rPr>
          <w:rFonts w:eastAsia="Aptos"/>
          <w:lang w:val="en-US"/>
        </w:rPr>
        <w:t xml:space="preserve">is important because </w:t>
      </w:r>
      <w:r w:rsidRPr="004A5AC3">
        <w:rPr>
          <w:rFonts w:eastAsia="Aptos"/>
          <w:lang w:val="en-US"/>
        </w:rPr>
        <w:t xml:space="preserve">it reminds us that the limits </w:t>
      </w:r>
      <w:r w:rsidR="0082314A" w:rsidRPr="004A5AC3">
        <w:rPr>
          <w:rFonts w:eastAsia="Aptos"/>
          <w:lang w:val="en-US"/>
        </w:rPr>
        <w:t xml:space="preserve">and/or sources of fear </w:t>
      </w:r>
      <w:r w:rsidRPr="004A5AC3">
        <w:rPr>
          <w:rFonts w:eastAsia="Aptos"/>
          <w:lang w:val="en-US"/>
        </w:rPr>
        <w:t xml:space="preserve">are </w:t>
      </w:r>
      <w:r w:rsidRPr="004A5AC3">
        <w:rPr>
          <w:rFonts w:eastAsia="Aptos"/>
          <w:i/>
          <w:iCs/>
          <w:lang w:val="en-US"/>
        </w:rPr>
        <w:t xml:space="preserve">also </w:t>
      </w:r>
      <w:r w:rsidRPr="004A5AC3">
        <w:rPr>
          <w:rFonts w:eastAsia="Aptos"/>
          <w:lang w:val="en-US"/>
        </w:rPr>
        <w:t xml:space="preserve">internal, </w:t>
      </w:r>
      <w:r w:rsidR="00CC1FBC" w:rsidRPr="004A5AC3">
        <w:rPr>
          <w:rFonts w:eastAsia="Aptos"/>
          <w:lang w:val="en-US"/>
        </w:rPr>
        <w:t xml:space="preserve">that is, </w:t>
      </w:r>
      <w:r w:rsidRPr="004A5AC3">
        <w:rPr>
          <w:rFonts w:eastAsia="Aptos"/>
          <w:lang w:val="en-US"/>
        </w:rPr>
        <w:t xml:space="preserve">mental or psychological. </w:t>
      </w:r>
      <w:r w:rsidR="00F020E3" w:rsidRPr="004A5AC3">
        <w:rPr>
          <w:rFonts w:eastAsia="Aptos"/>
          <w:lang w:val="en-US"/>
        </w:rPr>
        <w:t xml:space="preserve">I emphasize </w:t>
      </w:r>
      <w:r w:rsidR="004A5AC3">
        <w:rPr>
          <w:rFonts w:eastAsia="Aptos"/>
          <w:lang w:val="en-US"/>
        </w:rPr>
        <w:t>‘</w:t>
      </w:r>
      <w:r w:rsidR="00F020E3" w:rsidRPr="004A5AC3">
        <w:rPr>
          <w:rFonts w:eastAsia="Aptos"/>
          <w:lang w:val="en-US"/>
        </w:rPr>
        <w:t>also</w:t>
      </w:r>
      <w:r w:rsidR="004A5AC3">
        <w:rPr>
          <w:rFonts w:eastAsia="Aptos"/>
          <w:lang w:val="en-US"/>
        </w:rPr>
        <w:t>’</w:t>
      </w:r>
      <w:r w:rsidR="00395B46" w:rsidRPr="004A5AC3">
        <w:rPr>
          <w:rFonts w:eastAsia="Aptos"/>
          <w:lang w:val="en-US"/>
        </w:rPr>
        <w:t xml:space="preserve"> </w:t>
      </w:r>
      <w:r w:rsidR="00F020E3" w:rsidRPr="004A5AC3">
        <w:rPr>
          <w:rFonts w:eastAsia="Aptos"/>
          <w:lang w:val="en-US"/>
        </w:rPr>
        <w:t xml:space="preserve">because the external dimension of fear should certainly not be forgotten, but should be thought of together with and in relation to the internal one </w:t>
      </w:r>
      <w:r w:rsidR="000A1EA2" w:rsidRPr="004A5AC3">
        <w:rPr>
          <w:rFonts w:eastAsia="Aptos"/>
          <w:lang w:val="en-US"/>
        </w:rPr>
        <w:t>(</w:t>
      </w:r>
      <w:r w:rsidR="00DA2EBC" w:rsidRPr="004A5AC3">
        <w:rPr>
          <w:rFonts w:eastAsia="Aptos"/>
          <w:lang w:val="en-US"/>
        </w:rPr>
        <w:t>as</w:t>
      </w:r>
      <w:r w:rsidR="000A1EA2" w:rsidRPr="004A5AC3">
        <w:rPr>
          <w:rFonts w:eastAsia="Aptos"/>
          <w:lang w:val="en-US"/>
        </w:rPr>
        <w:t xml:space="preserve"> among other things pointed out earlier with reference to the climate of oppression </w:t>
      </w:r>
      <w:r w:rsidR="00DA2EBC" w:rsidRPr="004A5AC3">
        <w:rPr>
          <w:rFonts w:eastAsia="Aptos"/>
          <w:lang w:val="en-US"/>
        </w:rPr>
        <w:t xml:space="preserve">and coercion </w:t>
      </w:r>
      <w:r w:rsidR="000A1EA2" w:rsidRPr="004A5AC3">
        <w:rPr>
          <w:rFonts w:eastAsia="Aptos"/>
          <w:lang w:val="en-US"/>
        </w:rPr>
        <w:t xml:space="preserve">of communist regimes: see sec. XXX). </w:t>
      </w:r>
      <w:r w:rsidR="00FD0582" w:rsidRPr="004A5AC3">
        <w:rPr>
          <w:rFonts w:eastAsia="Aptos"/>
          <w:lang w:val="en-US"/>
        </w:rPr>
        <w:t xml:space="preserve">This internal dimension of fear, should also not be confused with the discourse of those who have identified </w:t>
      </w:r>
      <w:r w:rsidR="004A5AC3">
        <w:rPr>
          <w:rFonts w:eastAsia="Aptos"/>
          <w:lang w:val="en-US"/>
        </w:rPr>
        <w:t>“</w:t>
      </w:r>
      <w:r w:rsidR="00395B46" w:rsidRPr="004A5AC3">
        <w:rPr>
          <w:rFonts w:eastAsia="Aptos"/>
          <w:lang w:val="en-US"/>
        </w:rPr>
        <w:t>psychological</w:t>
      </w:r>
      <w:r w:rsidR="00FD0582" w:rsidRPr="004A5AC3">
        <w:rPr>
          <w:rFonts w:eastAsia="Aptos"/>
          <w:lang w:val="en-US"/>
        </w:rPr>
        <w:t xml:space="preserve"> freedom</w:t>
      </w:r>
      <w:r w:rsidR="004A5AC3">
        <w:rPr>
          <w:rFonts w:eastAsia="Aptos"/>
          <w:lang w:val="en-US"/>
        </w:rPr>
        <w:t>”</w:t>
      </w:r>
      <w:r w:rsidR="00395B46" w:rsidRPr="004A5AC3">
        <w:rPr>
          <w:rFonts w:eastAsia="Aptos"/>
          <w:lang w:val="en-US"/>
        </w:rPr>
        <w:t xml:space="preserve"> </w:t>
      </w:r>
      <w:r w:rsidR="00FD0582" w:rsidRPr="004A5AC3">
        <w:rPr>
          <w:rFonts w:eastAsia="Aptos"/>
          <w:lang w:val="en-US"/>
        </w:rPr>
        <w:t xml:space="preserve">as </w:t>
      </w:r>
      <w:r w:rsidR="004A5AC3">
        <w:rPr>
          <w:rFonts w:eastAsia="Aptos"/>
          <w:lang w:val="en-US"/>
        </w:rPr>
        <w:t>“</w:t>
      </w:r>
      <w:r w:rsidR="00395B46" w:rsidRPr="004A5AC3">
        <w:rPr>
          <w:rFonts w:eastAsia="Aptos"/>
          <w:lang w:val="en-US"/>
        </w:rPr>
        <w:t xml:space="preserve">the </w:t>
      </w:r>
      <w:r w:rsidR="00FD0582" w:rsidRPr="004A5AC3">
        <w:rPr>
          <w:rFonts w:eastAsia="Aptos"/>
          <w:lang w:val="en-US"/>
        </w:rPr>
        <w:t>last frontier</w:t>
      </w:r>
      <w:r w:rsidR="004A5AC3">
        <w:rPr>
          <w:rFonts w:eastAsia="Aptos"/>
          <w:lang w:val="en-US"/>
        </w:rPr>
        <w:t>”</w:t>
      </w:r>
      <w:r w:rsidR="00395B46" w:rsidRPr="004A5AC3">
        <w:rPr>
          <w:rFonts w:eastAsia="Aptos"/>
          <w:lang w:val="en-US"/>
        </w:rPr>
        <w:t xml:space="preserve"> </w:t>
      </w:r>
      <w:r w:rsidR="00FD0582" w:rsidRPr="004A5AC3">
        <w:rPr>
          <w:rFonts w:eastAsia="Aptos"/>
          <w:lang w:val="en-US"/>
        </w:rPr>
        <w:t xml:space="preserve">of the </w:t>
      </w:r>
      <w:r w:rsidR="004A5AC3">
        <w:rPr>
          <w:rFonts w:eastAsia="Aptos"/>
          <w:lang w:val="en-US"/>
        </w:rPr>
        <w:t>“</w:t>
      </w:r>
      <w:r w:rsidR="00FD0582" w:rsidRPr="004A5AC3">
        <w:rPr>
          <w:rFonts w:eastAsia="Aptos"/>
          <w:lang w:val="en-US"/>
        </w:rPr>
        <w:t>history of freedom</w:t>
      </w:r>
      <w:r w:rsidR="004A5AC3">
        <w:rPr>
          <w:rFonts w:eastAsia="Aptos"/>
          <w:lang w:val="en-US"/>
        </w:rPr>
        <w:t>”</w:t>
      </w:r>
      <w:r w:rsidR="00395B46" w:rsidRPr="004A5AC3">
        <w:rPr>
          <w:rFonts w:eastAsia="Aptos"/>
          <w:lang w:val="en-US"/>
        </w:rPr>
        <w:t xml:space="preserve"> </w:t>
      </w:r>
      <w:r w:rsidR="00FD0582" w:rsidRPr="004A5AC3">
        <w:rPr>
          <w:rFonts w:eastAsia="Aptos"/>
          <w:lang w:val="en-US"/>
        </w:rPr>
        <w:t>(</w:t>
      </w:r>
      <w:proofErr w:type="spellStart"/>
      <w:r w:rsidR="00FD0582" w:rsidRPr="004A5AC3">
        <w:rPr>
          <w:rFonts w:eastAsia="Aptos"/>
          <w:lang w:val="en-US"/>
        </w:rPr>
        <w:t>Schmidtz</w:t>
      </w:r>
      <w:proofErr w:type="spellEnd"/>
      <w:r w:rsidR="00FD0582" w:rsidRPr="004A5AC3">
        <w:rPr>
          <w:rFonts w:eastAsia="Aptos"/>
          <w:lang w:val="en-US"/>
        </w:rPr>
        <w:t xml:space="preserve">, Brennan 2010: 247ff.). </w:t>
      </w:r>
      <w:r w:rsidR="001722EA">
        <w:rPr>
          <w:rFonts w:eastAsia="Aptos"/>
          <w:lang w:val="en-US"/>
        </w:rPr>
        <w:t>T</w:t>
      </w:r>
      <w:r w:rsidR="00FD0582" w:rsidRPr="004A5AC3">
        <w:rPr>
          <w:rFonts w:eastAsia="Aptos"/>
          <w:lang w:val="en-US"/>
        </w:rPr>
        <w:t xml:space="preserve">his is because the </w:t>
      </w:r>
      <w:r w:rsidR="004A5AC3">
        <w:rPr>
          <w:rFonts w:eastAsia="Aptos"/>
          <w:lang w:val="en-US"/>
        </w:rPr>
        <w:t>“</w:t>
      </w:r>
      <w:r w:rsidR="00F538DD" w:rsidRPr="004A5AC3">
        <w:rPr>
          <w:rFonts w:eastAsia="Aptos"/>
          <w:lang w:val="en-US"/>
        </w:rPr>
        <w:t>chains</w:t>
      </w:r>
      <w:r w:rsidR="004A5AC3">
        <w:rPr>
          <w:rFonts w:eastAsia="Aptos"/>
          <w:lang w:val="en-US"/>
        </w:rPr>
        <w:t>”</w:t>
      </w:r>
      <w:r w:rsidR="00395B46" w:rsidRPr="004A5AC3">
        <w:rPr>
          <w:rFonts w:eastAsia="Aptos"/>
          <w:lang w:val="en-US"/>
        </w:rPr>
        <w:t xml:space="preserve"> </w:t>
      </w:r>
      <w:r w:rsidR="00FD0582" w:rsidRPr="004A5AC3">
        <w:rPr>
          <w:rFonts w:eastAsia="Aptos"/>
          <w:lang w:val="en-US"/>
        </w:rPr>
        <w:t xml:space="preserve">to </w:t>
      </w:r>
      <w:r w:rsidR="004A5AC3">
        <w:rPr>
          <w:rFonts w:eastAsia="Aptos"/>
          <w:lang w:val="en-US"/>
        </w:rPr>
        <w:t>“</w:t>
      </w:r>
      <w:r w:rsidR="00FD0582" w:rsidRPr="004A5AC3">
        <w:rPr>
          <w:rFonts w:eastAsia="Aptos"/>
          <w:lang w:val="en-US"/>
        </w:rPr>
        <w:t>psychological freedom</w:t>
      </w:r>
      <w:r w:rsidR="004A5AC3">
        <w:rPr>
          <w:rFonts w:eastAsia="Aptos"/>
          <w:lang w:val="en-US"/>
        </w:rPr>
        <w:t>”</w:t>
      </w:r>
      <w:r w:rsidR="00395B46" w:rsidRPr="004A5AC3">
        <w:rPr>
          <w:rFonts w:eastAsia="Aptos"/>
          <w:lang w:val="en-US"/>
        </w:rPr>
        <w:t xml:space="preserve"> </w:t>
      </w:r>
      <w:r w:rsidR="00FD0582" w:rsidRPr="004A5AC3">
        <w:rPr>
          <w:rFonts w:eastAsia="Aptos"/>
          <w:lang w:val="en-US"/>
        </w:rPr>
        <w:t xml:space="preserve">that </w:t>
      </w:r>
      <w:proofErr w:type="spellStart"/>
      <w:r w:rsidR="00FD0582" w:rsidRPr="004A5AC3">
        <w:rPr>
          <w:rFonts w:eastAsia="Aptos"/>
          <w:lang w:val="en-US"/>
        </w:rPr>
        <w:t>Schmidtz</w:t>
      </w:r>
      <w:proofErr w:type="spellEnd"/>
      <w:r w:rsidR="00FD0582" w:rsidRPr="004A5AC3">
        <w:rPr>
          <w:rFonts w:eastAsia="Aptos"/>
          <w:lang w:val="en-US"/>
        </w:rPr>
        <w:t xml:space="preserve"> and Brennan </w:t>
      </w:r>
      <w:r w:rsidR="0090417B">
        <w:rPr>
          <w:rFonts w:eastAsia="Aptos"/>
          <w:lang w:val="en-US"/>
        </w:rPr>
        <w:t>discuss</w:t>
      </w:r>
      <w:r w:rsidR="00FD0582" w:rsidRPr="004A5AC3">
        <w:rPr>
          <w:rFonts w:eastAsia="Aptos"/>
          <w:lang w:val="en-US"/>
        </w:rPr>
        <w:t xml:space="preserve"> are not caused by fear, but by </w:t>
      </w:r>
      <w:r w:rsidR="004A5AC3">
        <w:rPr>
          <w:rFonts w:eastAsia="Aptos"/>
          <w:lang w:val="en-US"/>
        </w:rPr>
        <w:t>“</w:t>
      </w:r>
      <w:r w:rsidR="00FD0582" w:rsidRPr="004A5AC3">
        <w:rPr>
          <w:rFonts w:eastAsia="Aptos"/>
          <w:lang w:val="en-US"/>
        </w:rPr>
        <w:t xml:space="preserve">social </w:t>
      </w:r>
      <w:r w:rsidR="00F538DD" w:rsidRPr="004A5AC3">
        <w:rPr>
          <w:rFonts w:eastAsia="Aptos"/>
          <w:lang w:val="en-US"/>
        </w:rPr>
        <w:t>pressure</w:t>
      </w:r>
      <w:r w:rsidR="00FD0582" w:rsidRPr="004A5AC3">
        <w:rPr>
          <w:rFonts w:eastAsia="Aptos"/>
          <w:lang w:val="en-US"/>
        </w:rPr>
        <w:t>,</w:t>
      </w:r>
      <w:r w:rsidR="004A5AC3">
        <w:rPr>
          <w:rFonts w:eastAsia="Aptos"/>
          <w:lang w:val="en-US"/>
        </w:rPr>
        <w:t>”</w:t>
      </w:r>
      <w:r w:rsidR="00395B46" w:rsidRPr="004A5AC3">
        <w:rPr>
          <w:rFonts w:eastAsia="Aptos"/>
          <w:lang w:val="en-US"/>
        </w:rPr>
        <w:t xml:space="preserve"> </w:t>
      </w:r>
      <w:r w:rsidR="004A5AC3">
        <w:rPr>
          <w:rFonts w:eastAsia="Aptos"/>
          <w:lang w:val="en-US"/>
        </w:rPr>
        <w:t>“</w:t>
      </w:r>
      <w:r w:rsidR="00F538DD" w:rsidRPr="004A5AC3">
        <w:rPr>
          <w:rFonts w:eastAsia="Aptos"/>
          <w:lang w:val="en-US"/>
        </w:rPr>
        <w:t>self-</w:t>
      </w:r>
      <w:proofErr w:type="spellStart"/>
      <w:r w:rsidR="00F538DD" w:rsidRPr="004A5AC3">
        <w:rPr>
          <w:rFonts w:eastAsia="Aptos"/>
          <w:lang w:val="en-US"/>
        </w:rPr>
        <w:t>deceipt</w:t>
      </w:r>
      <w:proofErr w:type="spellEnd"/>
      <w:r w:rsidR="00FD0582" w:rsidRPr="004A5AC3">
        <w:rPr>
          <w:rFonts w:eastAsia="Aptos"/>
          <w:lang w:val="en-US"/>
        </w:rPr>
        <w:t>,</w:t>
      </w:r>
      <w:r w:rsidR="004A5AC3">
        <w:rPr>
          <w:rFonts w:eastAsia="Aptos"/>
          <w:lang w:val="en-US"/>
        </w:rPr>
        <w:t>”</w:t>
      </w:r>
      <w:r w:rsidR="00395B46" w:rsidRPr="004A5AC3">
        <w:rPr>
          <w:rFonts w:eastAsia="Aptos"/>
          <w:lang w:val="en-US"/>
        </w:rPr>
        <w:t xml:space="preserve"> </w:t>
      </w:r>
      <w:r w:rsidR="004A5AC3">
        <w:rPr>
          <w:rFonts w:eastAsia="Aptos"/>
          <w:lang w:val="en-US"/>
        </w:rPr>
        <w:t>“</w:t>
      </w:r>
      <w:r w:rsidR="00F538DD" w:rsidRPr="004A5AC3">
        <w:rPr>
          <w:rFonts w:eastAsia="Aptos"/>
          <w:lang w:val="en-US"/>
        </w:rPr>
        <w:t>discontent</w:t>
      </w:r>
      <w:r w:rsidR="00FD0582" w:rsidRPr="004A5AC3">
        <w:rPr>
          <w:rFonts w:eastAsia="Aptos"/>
          <w:lang w:val="en-US"/>
        </w:rPr>
        <w:t>,</w:t>
      </w:r>
      <w:r w:rsidR="004A5AC3">
        <w:rPr>
          <w:rFonts w:eastAsia="Aptos"/>
          <w:lang w:val="en-US"/>
        </w:rPr>
        <w:t>”</w:t>
      </w:r>
      <w:r w:rsidR="00395B46" w:rsidRPr="004A5AC3">
        <w:rPr>
          <w:rFonts w:eastAsia="Aptos"/>
          <w:lang w:val="en-US"/>
        </w:rPr>
        <w:t xml:space="preserve"> </w:t>
      </w:r>
      <w:r w:rsidR="00FD0582" w:rsidRPr="004A5AC3">
        <w:rPr>
          <w:rFonts w:eastAsia="Aptos"/>
          <w:lang w:val="en-US"/>
        </w:rPr>
        <w:t>etc.</w:t>
      </w:r>
    </w:p>
    <w:p w14:paraId="279AB8EF" w14:textId="77777777" w:rsidR="006317FE" w:rsidRPr="004A5AC3" w:rsidRDefault="00605111">
      <w:pPr>
        <w:pStyle w:val="Testo"/>
        <w:rPr>
          <w:rFonts w:eastAsia="Aptos"/>
          <w:lang w:val="en-US"/>
        </w:rPr>
      </w:pPr>
      <w:r w:rsidRPr="004A5AC3">
        <w:rPr>
          <w:rFonts w:eastAsia="Aptos"/>
          <w:lang w:val="en-US"/>
        </w:rPr>
        <w:t xml:space="preserve">Recalibrating </w:t>
      </w:r>
      <w:r w:rsidR="0082314A" w:rsidRPr="004A5AC3">
        <w:rPr>
          <w:rFonts w:eastAsia="Aptos"/>
          <w:lang w:val="en-US"/>
        </w:rPr>
        <w:t xml:space="preserve">the focus of attention </w:t>
      </w:r>
      <w:r w:rsidRPr="004A5AC3">
        <w:rPr>
          <w:rFonts w:eastAsia="Aptos"/>
          <w:lang w:val="en-US"/>
        </w:rPr>
        <w:t xml:space="preserve">from external to internal sources of fear, and rethinking their nexus, </w:t>
      </w:r>
      <w:r w:rsidR="00D80D9F" w:rsidRPr="004A5AC3">
        <w:rPr>
          <w:rFonts w:eastAsia="Aptos"/>
          <w:lang w:val="en-US"/>
        </w:rPr>
        <w:t xml:space="preserve">has </w:t>
      </w:r>
      <w:r w:rsidRPr="004A5AC3">
        <w:rPr>
          <w:rFonts w:eastAsia="Aptos"/>
          <w:lang w:val="en-US"/>
        </w:rPr>
        <w:t xml:space="preserve">several </w:t>
      </w:r>
      <w:r w:rsidR="00D80D9F" w:rsidRPr="004A5AC3">
        <w:rPr>
          <w:rFonts w:eastAsia="Aptos"/>
          <w:lang w:val="en-US"/>
        </w:rPr>
        <w:t>advantages</w:t>
      </w:r>
      <w:r w:rsidRPr="004A5AC3">
        <w:rPr>
          <w:rFonts w:eastAsia="Aptos"/>
          <w:lang w:val="en-US"/>
        </w:rPr>
        <w:t xml:space="preserve">. </w:t>
      </w:r>
    </w:p>
    <w:p w14:paraId="75B56583" w14:textId="484D3A85" w:rsidR="006317FE" w:rsidRPr="004A5AC3" w:rsidRDefault="00605111">
      <w:pPr>
        <w:pStyle w:val="Testo"/>
        <w:rPr>
          <w:rFonts w:eastAsia="Aptos"/>
          <w:lang w:val="en-US"/>
        </w:rPr>
      </w:pPr>
      <w:r w:rsidRPr="004A5AC3">
        <w:rPr>
          <w:rFonts w:eastAsia="Aptos"/>
          <w:lang w:val="en-US"/>
        </w:rPr>
        <w:lastRenderedPageBreak/>
        <w:t xml:space="preserve">The first is that </w:t>
      </w:r>
      <w:r w:rsidR="00D77EF1" w:rsidRPr="004A5AC3">
        <w:rPr>
          <w:rFonts w:eastAsia="Aptos"/>
          <w:lang w:val="en-US"/>
        </w:rPr>
        <w:t xml:space="preserve">the focus on the theme of fear </w:t>
      </w:r>
      <w:r w:rsidRPr="004A5AC3">
        <w:rPr>
          <w:rFonts w:eastAsia="Aptos"/>
          <w:lang w:val="en-US"/>
        </w:rPr>
        <w:t xml:space="preserve">allows us to address a recurring critique </w:t>
      </w:r>
      <w:r w:rsidR="005D543B" w:rsidRPr="004A5AC3">
        <w:rPr>
          <w:rFonts w:eastAsia="Aptos"/>
          <w:lang w:val="en-US"/>
        </w:rPr>
        <w:t>of liberal anthropology</w:t>
      </w:r>
      <w:r w:rsidR="00CC1FBC" w:rsidRPr="004A5AC3">
        <w:rPr>
          <w:rFonts w:eastAsia="Aptos"/>
          <w:lang w:val="en-US"/>
        </w:rPr>
        <w:t>, which we alluded to in the previous section</w:t>
      </w:r>
      <w:r w:rsidR="00932019" w:rsidRPr="004A5AC3">
        <w:rPr>
          <w:rFonts w:eastAsia="Aptos"/>
          <w:lang w:val="en-US"/>
        </w:rPr>
        <w:t xml:space="preserve">, namely that </w:t>
      </w:r>
      <w:r w:rsidR="00FA6699" w:rsidRPr="004A5AC3">
        <w:rPr>
          <w:rFonts w:eastAsia="Aptos"/>
          <w:lang w:val="en-US"/>
        </w:rPr>
        <w:t>liberalism would</w:t>
      </w:r>
      <w:r w:rsidRPr="004A5AC3">
        <w:rPr>
          <w:rFonts w:eastAsia="Aptos"/>
          <w:lang w:val="en-US"/>
        </w:rPr>
        <w:t xml:space="preserve"> be based on a conception of the individual as self-made-man, strong and virile, highly rational and </w:t>
      </w:r>
      <w:r w:rsidR="005D3401" w:rsidRPr="004A5AC3">
        <w:rPr>
          <w:rFonts w:eastAsia="Aptos"/>
          <w:lang w:val="en-US"/>
        </w:rPr>
        <w:t xml:space="preserve">psychologically well-formed, that is, without fractures and restlessness, </w:t>
      </w:r>
      <w:r w:rsidRPr="004A5AC3">
        <w:rPr>
          <w:rFonts w:eastAsia="Aptos"/>
          <w:lang w:val="en-US"/>
        </w:rPr>
        <w:t xml:space="preserve">devoid of the </w:t>
      </w:r>
      <w:r w:rsidR="005D543B" w:rsidRPr="004A5AC3">
        <w:rPr>
          <w:rFonts w:eastAsia="Aptos"/>
          <w:lang w:val="en-US"/>
        </w:rPr>
        <w:t xml:space="preserve">unconscious </w:t>
      </w:r>
      <w:r w:rsidRPr="004A5AC3">
        <w:rPr>
          <w:rFonts w:eastAsia="Aptos"/>
          <w:lang w:val="en-US"/>
        </w:rPr>
        <w:t>and, in fact, without fear.</w:t>
      </w:r>
      <w:r w:rsidR="00FA6699" w:rsidRPr="004A5AC3">
        <w:rPr>
          <w:rStyle w:val="Rimandonotaapidipagina"/>
          <w:rFonts w:eastAsia="Aptos"/>
          <w:lang w:val="en-US"/>
        </w:rPr>
        <w:footnoteReference w:id="11"/>
      </w:r>
      <w:r w:rsidR="00DA2EBC" w:rsidRPr="004A5AC3">
        <w:rPr>
          <w:rFonts w:eastAsia="Aptos"/>
          <w:lang w:val="en-US"/>
        </w:rPr>
        <w:t xml:space="preserve"> In </w:t>
      </w:r>
      <w:r w:rsidR="0082314A" w:rsidRPr="004A5AC3">
        <w:rPr>
          <w:rFonts w:eastAsia="Aptos"/>
          <w:lang w:val="en-US"/>
        </w:rPr>
        <w:t xml:space="preserve">this regard, </w:t>
      </w:r>
      <w:r w:rsidR="00DA2EBC" w:rsidRPr="004A5AC3">
        <w:rPr>
          <w:rFonts w:eastAsia="Aptos"/>
          <w:lang w:val="en-US"/>
        </w:rPr>
        <w:t xml:space="preserve">it is likely that </w:t>
      </w:r>
      <w:r w:rsidR="0024175B" w:rsidRPr="004A5AC3">
        <w:rPr>
          <w:rFonts w:eastAsia="Aptos"/>
          <w:lang w:val="en-US"/>
        </w:rPr>
        <w:t xml:space="preserve">Ayn Rand had </w:t>
      </w:r>
      <w:r w:rsidR="004A5AC3">
        <w:rPr>
          <w:rFonts w:eastAsia="Aptos"/>
          <w:lang w:val="en-US"/>
        </w:rPr>
        <w:t>“</w:t>
      </w:r>
      <w:r w:rsidR="0024175B" w:rsidRPr="004A5AC3">
        <w:rPr>
          <w:rFonts w:eastAsia="Aptos"/>
          <w:lang w:val="en-US"/>
        </w:rPr>
        <w:t>a bad effect, with her masculinist doctrine of selfishness, and her uniformly male, reckless, and self-absorbed heroes in her illiberal-posing-as-liberal novels, ever popular with college freshmen. Especially fresh-men</w:t>
      </w:r>
      <w:r w:rsidR="004A5AC3">
        <w:rPr>
          <w:rFonts w:eastAsia="Aptos"/>
          <w:lang w:val="en-US"/>
        </w:rPr>
        <w:t>”</w:t>
      </w:r>
      <w:r w:rsidR="00395B46" w:rsidRPr="004A5AC3">
        <w:rPr>
          <w:rFonts w:eastAsia="Aptos"/>
          <w:lang w:val="en-US"/>
        </w:rPr>
        <w:t xml:space="preserve"> </w:t>
      </w:r>
      <w:r w:rsidR="0082314A" w:rsidRPr="004A5AC3">
        <w:rPr>
          <w:rFonts w:eastAsia="Aptos"/>
          <w:lang w:val="en-US"/>
        </w:rPr>
        <w:t xml:space="preserve">McCloskey </w:t>
      </w:r>
      <w:r w:rsidR="0090417B">
        <w:rPr>
          <w:rFonts w:eastAsia="Aptos"/>
          <w:lang w:val="en-US"/>
        </w:rPr>
        <w:t>2019</w:t>
      </w:r>
      <w:r w:rsidR="0082314A" w:rsidRPr="004A5AC3">
        <w:rPr>
          <w:rFonts w:eastAsia="Aptos"/>
          <w:lang w:val="en-US"/>
        </w:rPr>
        <w:t xml:space="preserve">: 68). Of course, Buchanan does not claim that </w:t>
      </w:r>
      <w:r w:rsidR="00395B46" w:rsidRPr="004A5AC3">
        <w:rPr>
          <w:rFonts w:eastAsia="Aptos"/>
          <w:lang w:val="en-US"/>
        </w:rPr>
        <w:t xml:space="preserve">the </w:t>
      </w:r>
      <w:r w:rsidR="0082314A" w:rsidRPr="004A5AC3">
        <w:rPr>
          <w:rFonts w:eastAsia="Aptos"/>
          <w:lang w:val="en-US"/>
        </w:rPr>
        <w:t>individual is fearless, indeed he intuits how fear of responsibility is indeed a problem for a liberal society, but he does not fully investigate the reasons for this fear, as he reduces it to a sociological typ</w:t>
      </w:r>
      <w:r w:rsidR="0090417B">
        <w:rPr>
          <w:rFonts w:eastAsia="Aptos"/>
          <w:lang w:val="en-US"/>
        </w:rPr>
        <w:t>ology</w:t>
      </w:r>
      <w:r w:rsidR="0082314A" w:rsidRPr="004A5AC3">
        <w:rPr>
          <w:rFonts w:eastAsia="Aptos"/>
          <w:lang w:val="en-US"/>
        </w:rPr>
        <w:t xml:space="preserve">: the few </w:t>
      </w:r>
      <w:r w:rsidR="0090417B">
        <w:rPr>
          <w:rFonts w:eastAsia="Aptos"/>
          <w:lang w:val="en-US"/>
        </w:rPr>
        <w:t>(</w:t>
      </w:r>
      <w:r w:rsidR="004A5AC3">
        <w:rPr>
          <w:rFonts w:eastAsia="Aptos"/>
          <w:lang w:val="en-US"/>
        </w:rPr>
        <w:t>“</w:t>
      </w:r>
      <w:r w:rsidR="00D77EF1" w:rsidRPr="004A5AC3">
        <w:rPr>
          <w:rFonts w:eastAsia="Aptos"/>
          <w:lang w:val="en-US"/>
        </w:rPr>
        <w:t>strong</w:t>
      </w:r>
      <w:r w:rsidR="004A5AC3">
        <w:rPr>
          <w:rFonts w:eastAsia="Aptos"/>
          <w:lang w:val="en-US"/>
        </w:rPr>
        <w:t>”</w:t>
      </w:r>
      <w:r w:rsidR="0090417B">
        <w:rPr>
          <w:rFonts w:eastAsia="Aptos"/>
          <w:lang w:val="en-US"/>
        </w:rPr>
        <w:t>)</w:t>
      </w:r>
      <w:r w:rsidR="00395B46" w:rsidRPr="004A5AC3">
        <w:rPr>
          <w:rFonts w:eastAsia="Aptos"/>
          <w:lang w:val="en-US"/>
        </w:rPr>
        <w:t xml:space="preserve"> </w:t>
      </w:r>
      <w:r w:rsidR="0082314A" w:rsidRPr="004A5AC3">
        <w:rPr>
          <w:rFonts w:eastAsia="Aptos"/>
          <w:lang w:val="en-US"/>
        </w:rPr>
        <w:t xml:space="preserve">individuals who want freedom and the many </w:t>
      </w:r>
      <w:r w:rsidR="00D77EF1" w:rsidRPr="004A5AC3">
        <w:rPr>
          <w:rFonts w:eastAsia="Aptos"/>
          <w:lang w:val="en-US"/>
        </w:rPr>
        <w:t xml:space="preserve">(weak) </w:t>
      </w:r>
      <w:r w:rsidR="0082314A" w:rsidRPr="004A5AC3">
        <w:rPr>
          <w:rFonts w:eastAsia="Aptos"/>
          <w:lang w:val="en-US"/>
        </w:rPr>
        <w:t xml:space="preserve">who are afraid </w:t>
      </w:r>
      <w:r w:rsidR="0090417B">
        <w:rPr>
          <w:rFonts w:eastAsia="Aptos"/>
          <w:lang w:val="en-US"/>
        </w:rPr>
        <w:t>to be</w:t>
      </w:r>
      <w:r w:rsidR="0082314A" w:rsidRPr="004A5AC3">
        <w:rPr>
          <w:rFonts w:eastAsia="Aptos"/>
          <w:lang w:val="en-US"/>
        </w:rPr>
        <w:t xml:space="preserve"> free</w:t>
      </w:r>
      <w:r w:rsidR="00F47616" w:rsidRPr="004A5AC3">
        <w:rPr>
          <w:rFonts w:eastAsia="Aptos"/>
          <w:lang w:val="en-US"/>
        </w:rPr>
        <w:t xml:space="preserve">. </w:t>
      </w:r>
      <w:r w:rsidR="0090417B" w:rsidRPr="0090417B">
        <w:rPr>
          <w:rFonts w:eastAsia="Aptos"/>
          <w:lang w:val="en-US"/>
        </w:rPr>
        <w:t>Liberalism would do well to get rid of this Promethean myth of the individual once and for all</w:t>
      </w:r>
      <w:r w:rsidR="00A36571" w:rsidRPr="004A5AC3">
        <w:rPr>
          <w:rFonts w:eastAsia="Aptos"/>
          <w:lang w:val="en-US"/>
        </w:rPr>
        <w:t>.</w:t>
      </w:r>
    </w:p>
    <w:p w14:paraId="00A6BEF6" w14:textId="455B3E1C" w:rsidR="006317FE" w:rsidRPr="004A5AC3" w:rsidRDefault="00605111">
      <w:pPr>
        <w:pStyle w:val="Testo"/>
        <w:rPr>
          <w:rFonts w:eastAsia="Aptos"/>
          <w:lang w:val="en-US"/>
        </w:rPr>
      </w:pPr>
      <w:r w:rsidRPr="004A5AC3">
        <w:rPr>
          <w:rFonts w:eastAsia="Aptos"/>
          <w:lang w:val="en-US"/>
        </w:rPr>
        <w:t xml:space="preserve">We must also keep well in mind the </w:t>
      </w:r>
      <w:r w:rsidR="00A85159" w:rsidRPr="004A5AC3">
        <w:rPr>
          <w:rFonts w:eastAsia="Aptos"/>
          <w:lang w:val="en-US"/>
        </w:rPr>
        <w:t xml:space="preserve">always potentially perverse nexus between fear </w:t>
      </w:r>
      <w:r w:rsidRPr="004A5AC3">
        <w:rPr>
          <w:rFonts w:eastAsia="Aptos"/>
          <w:lang w:val="en-US"/>
        </w:rPr>
        <w:t>and freedom</w:t>
      </w:r>
      <w:r w:rsidR="00F0183F" w:rsidRPr="004A5AC3">
        <w:rPr>
          <w:rFonts w:eastAsia="Aptos"/>
          <w:lang w:val="en-US"/>
        </w:rPr>
        <w:t xml:space="preserve">, especially </w:t>
      </w:r>
      <w:r w:rsidRPr="004A5AC3">
        <w:rPr>
          <w:rFonts w:eastAsia="Aptos"/>
          <w:lang w:val="en-US"/>
        </w:rPr>
        <w:t xml:space="preserve">when that nexus is </w:t>
      </w:r>
      <w:r w:rsidR="00A36571" w:rsidRPr="004A5AC3">
        <w:rPr>
          <w:rFonts w:eastAsia="Aptos"/>
          <w:lang w:val="en-US"/>
        </w:rPr>
        <w:t xml:space="preserve">mediated </w:t>
      </w:r>
      <w:r w:rsidRPr="004A5AC3">
        <w:rPr>
          <w:rFonts w:eastAsia="Aptos"/>
          <w:lang w:val="en-US"/>
        </w:rPr>
        <w:t xml:space="preserve">by </w:t>
      </w:r>
      <w:r w:rsidR="00DA2EBC" w:rsidRPr="004A5AC3">
        <w:rPr>
          <w:rFonts w:eastAsia="Aptos"/>
          <w:i/>
          <w:iCs/>
          <w:lang w:val="en-US"/>
        </w:rPr>
        <w:t xml:space="preserve">state-guaranteed </w:t>
      </w:r>
      <w:r w:rsidR="00A85159" w:rsidRPr="004A5AC3">
        <w:rPr>
          <w:rFonts w:eastAsia="Aptos"/>
          <w:i/>
          <w:iCs/>
          <w:lang w:val="en-US"/>
        </w:rPr>
        <w:t>security</w:t>
      </w:r>
      <w:r w:rsidR="00DA2EBC" w:rsidRPr="004A5AC3">
        <w:rPr>
          <w:rFonts w:eastAsia="Aptos"/>
          <w:lang w:val="en-US"/>
        </w:rPr>
        <w:t xml:space="preserve">. </w:t>
      </w:r>
      <w:r w:rsidR="000D1372" w:rsidRPr="004A5AC3">
        <w:rPr>
          <w:rFonts w:eastAsia="Aptos"/>
          <w:lang w:val="en-US"/>
        </w:rPr>
        <w:t xml:space="preserve">We have seen how </w:t>
      </w:r>
      <w:r w:rsidR="00C52B7C" w:rsidRPr="004A5AC3">
        <w:rPr>
          <w:rFonts w:eastAsia="Aptos"/>
          <w:lang w:val="en-US"/>
        </w:rPr>
        <w:t>Buchanan</w:t>
      </w:r>
      <w:r w:rsidR="004A5AC3">
        <w:rPr>
          <w:rFonts w:eastAsia="Aptos"/>
          <w:lang w:val="en-US"/>
        </w:rPr>
        <w:t>’</w:t>
      </w:r>
      <w:r w:rsidR="000D1372" w:rsidRPr="004A5AC3">
        <w:rPr>
          <w:rFonts w:eastAsia="Aptos"/>
          <w:lang w:val="en-US"/>
        </w:rPr>
        <w:t xml:space="preserve">s language betrays more than once the appeal to the primarily </w:t>
      </w:r>
      <w:r w:rsidR="004A5AC3">
        <w:rPr>
          <w:rFonts w:eastAsia="Aptos"/>
          <w:lang w:val="en-US"/>
        </w:rPr>
        <w:t>“</w:t>
      </w:r>
      <w:r w:rsidR="000D1372" w:rsidRPr="004A5AC3">
        <w:rPr>
          <w:rFonts w:eastAsia="Aptos"/>
          <w:lang w:val="en-US"/>
        </w:rPr>
        <w:t>psychological</w:t>
      </w:r>
      <w:r w:rsidR="004A5AC3">
        <w:rPr>
          <w:rFonts w:eastAsia="Aptos"/>
          <w:lang w:val="en-US"/>
        </w:rPr>
        <w:t>”</w:t>
      </w:r>
      <w:r w:rsidR="00395B46" w:rsidRPr="004A5AC3">
        <w:rPr>
          <w:rFonts w:eastAsia="Aptos"/>
          <w:lang w:val="en-US"/>
        </w:rPr>
        <w:t xml:space="preserve"> </w:t>
      </w:r>
      <w:r w:rsidR="004A5AC3">
        <w:rPr>
          <w:rFonts w:eastAsia="Aptos"/>
          <w:lang w:val="en-US"/>
        </w:rPr>
        <w:t>“</w:t>
      </w:r>
      <w:r w:rsidR="000D1372" w:rsidRPr="004A5AC3">
        <w:rPr>
          <w:rFonts w:eastAsia="Aptos"/>
          <w:lang w:val="en-US"/>
        </w:rPr>
        <w:t>security</w:t>
      </w:r>
      <w:r w:rsidR="004A5AC3">
        <w:rPr>
          <w:rFonts w:eastAsia="Aptos"/>
          <w:lang w:val="en-US"/>
        </w:rPr>
        <w:t>”</w:t>
      </w:r>
      <w:r w:rsidR="00395B46" w:rsidRPr="004A5AC3">
        <w:rPr>
          <w:rFonts w:eastAsia="Aptos"/>
          <w:lang w:val="en-US"/>
        </w:rPr>
        <w:t xml:space="preserve"> </w:t>
      </w:r>
      <w:r w:rsidR="000D1372" w:rsidRPr="004A5AC3">
        <w:rPr>
          <w:rFonts w:eastAsia="Aptos"/>
          <w:lang w:val="en-US"/>
        </w:rPr>
        <w:t>that liberalism is supposed to offer. This is not surprising</w:t>
      </w:r>
      <w:r w:rsidR="00906419" w:rsidRPr="004A5AC3">
        <w:rPr>
          <w:rFonts w:eastAsia="Aptos"/>
          <w:lang w:val="en-US"/>
        </w:rPr>
        <w:t xml:space="preserve">, </w:t>
      </w:r>
      <w:r w:rsidR="000D1372" w:rsidRPr="004A5AC3">
        <w:rPr>
          <w:rFonts w:eastAsia="Aptos"/>
          <w:lang w:val="en-US"/>
        </w:rPr>
        <w:t xml:space="preserve">and it is perfectly consistent with a certain liberal tradition that </w:t>
      </w:r>
      <w:r w:rsidR="007A7AD4" w:rsidRPr="004A5AC3">
        <w:rPr>
          <w:rFonts w:eastAsia="Aptos"/>
          <w:lang w:val="en-US"/>
        </w:rPr>
        <w:t xml:space="preserve">since Locke, </w:t>
      </w:r>
      <w:r w:rsidR="000D1372" w:rsidRPr="004A5AC3">
        <w:rPr>
          <w:rFonts w:eastAsia="Aptos"/>
          <w:lang w:val="en-US"/>
        </w:rPr>
        <w:t xml:space="preserve">Montesquieu </w:t>
      </w:r>
      <w:r w:rsidR="007A7AD4" w:rsidRPr="004A5AC3">
        <w:rPr>
          <w:rFonts w:eastAsia="Aptos"/>
          <w:lang w:val="en-US"/>
        </w:rPr>
        <w:t xml:space="preserve">and </w:t>
      </w:r>
      <w:r w:rsidR="000D1372" w:rsidRPr="004A5AC3">
        <w:rPr>
          <w:rFonts w:eastAsia="Aptos"/>
          <w:lang w:val="en-US"/>
        </w:rPr>
        <w:t xml:space="preserve">Smith has placed in </w:t>
      </w:r>
      <w:r w:rsidR="004A5AC3">
        <w:rPr>
          <w:rFonts w:eastAsia="Aptos"/>
          <w:lang w:val="en-US"/>
        </w:rPr>
        <w:t>“</w:t>
      </w:r>
      <w:r w:rsidR="000D1372" w:rsidRPr="004A5AC3">
        <w:rPr>
          <w:rFonts w:eastAsia="Aptos"/>
          <w:lang w:val="en-US"/>
        </w:rPr>
        <w:t>security</w:t>
      </w:r>
      <w:r w:rsidR="004A5AC3">
        <w:rPr>
          <w:rFonts w:eastAsia="Aptos"/>
          <w:lang w:val="en-US"/>
        </w:rPr>
        <w:t>”</w:t>
      </w:r>
      <w:r w:rsidR="00395B46" w:rsidRPr="004A5AC3">
        <w:rPr>
          <w:rFonts w:eastAsia="Aptos"/>
          <w:lang w:val="en-US"/>
        </w:rPr>
        <w:t xml:space="preserve"> </w:t>
      </w:r>
      <w:r w:rsidR="00F47616" w:rsidRPr="004A5AC3">
        <w:rPr>
          <w:rFonts w:eastAsia="Aptos"/>
          <w:lang w:val="en-US"/>
        </w:rPr>
        <w:t xml:space="preserve">the </w:t>
      </w:r>
      <w:r w:rsidR="00F47616" w:rsidRPr="004A5AC3">
        <w:rPr>
          <w:rFonts w:eastAsia="Aptos"/>
          <w:i/>
          <w:iCs/>
          <w:lang w:val="en-US"/>
        </w:rPr>
        <w:t xml:space="preserve">sine qua non </w:t>
      </w:r>
      <w:r w:rsidR="00906419" w:rsidRPr="004A5AC3">
        <w:rPr>
          <w:rFonts w:eastAsia="Aptos"/>
          <w:lang w:val="en-US"/>
        </w:rPr>
        <w:t>of the very concrete exercise of various freedoms (economic, political, etc.)</w:t>
      </w:r>
      <w:r w:rsidR="00F47616" w:rsidRPr="004A5AC3">
        <w:rPr>
          <w:rFonts w:eastAsia="Aptos"/>
          <w:lang w:val="en-US"/>
        </w:rPr>
        <w:t>. It is no coincidence, for example, that in Smith</w:t>
      </w:r>
      <w:r w:rsidR="004A5AC3">
        <w:rPr>
          <w:rFonts w:eastAsia="Aptos"/>
          <w:lang w:val="en-US"/>
        </w:rPr>
        <w:t>’</w:t>
      </w:r>
      <w:r w:rsidR="00F47616" w:rsidRPr="004A5AC3">
        <w:rPr>
          <w:rFonts w:eastAsia="Aptos"/>
          <w:lang w:val="en-US"/>
        </w:rPr>
        <w:t xml:space="preserve">s already encountered passages on commerce, liberty and good government, </w:t>
      </w:r>
      <w:r w:rsidR="004A5AC3">
        <w:rPr>
          <w:rFonts w:eastAsia="Aptos"/>
          <w:lang w:val="en-US"/>
        </w:rPr>
        <w:t>“</w:t>
      </w:r>
      <w:r w:rsidR="00F47616" w:rsidRPr="004A5AC3">
        <w:rPr>
          <w:rFonts w:eastAsia="Aptos"/>
          <w:lang w:val="en-US"/>
        </w:rPr>
        <w:t>liberty and security</w:t>
      </w:r>
      <w:r w:rsidR="004A5AC3">
        <w:rPr>
          <w:rFonts w:eastAsia="Aptos"/>
          <w:lang w:val="en-US"/>
        </w:rPr>
        <w:t>”</w:t>
      </w:r>
      <w:r w:rsidR="00395B46" w:rsidRPr="004A5AC3">
        <w:rPr>
          <w:rFonts w:eastAsia="Aptos"/>
          <w:lang w:val="en-US"/>
        </w:rPr>
        <w:t xml:space="preserve"> </w:t>
      </w:r>
      <w:r w:rsidR="00F47616" w:rsidRPr="004A5AC3">
        <w:rPr>
          <w:rFonts w:eastAsia="Aptos"/>
          <w:lang w:val="en-US"/>
        </w:rPr>
        <w:t xml:space="preserve">often appear together. </w:t>
      </w:r>
      <w:r w:rsidR="007A7AD4" w:rsidRPr="004A5AC3">
        <w:rPr>
          <w:rFonts w:eastAsia="Aptos"/>
          <w:lang w:val="en-US"/>
        </w:rPr>
        <w:t xml:space="preserve">Buchanan himself, </w:t>
      </w:r>
      <w:r w:rsidR="000D1372" w:rsidRPr="004A5AC3">
        <w:rPr>
          <w:rFonts w:eastAsia="Aptos"/>
          <w:lang w:val="en-US"/>
        </w:rPr>
        <w:t xml:space="preserve">in </w:t>
      </w:r>
      <w:r w:rsidR="000D1372" w:rsidRPr="004A5AC3">
        <w:rPr>
          <w:rFonts w:eastAsia="Aptos"/>
          <w:i/>
          <w:iCs/>
          <w:lang w:val="en-US"/>
        </w:rPr>
        <w:t>The Limits of Liberty</w:t>
      </w:r>
      <w:r w:rsidR="00823387" w:rsidRPr="004A5AC3">
        <w:rPr>
          <w:rFonts w:eastAsia="Aptos"/>
          <w:i/>
          <w:iCs/>
          <w:lang w:val="en-US"/>
        </w:rPr>
        <w:t xml:space="preserve">. Between Anarchy and Leviathan </w:t>
      </w:r>
      <w:r w:rsidR="000D1372" w:rsidRPr="004A5AC3">
        <w:rPr>
          <w:rFonts w:eastAsia="Aptos"/>
          <w:lang w:val="en-US"/>
        </w:rPr>
        <w:t>([1975] 2000</w:t>
      </w:r>
      <w:r w:rsidR="003B60E5" w:rsidRPr="004A5AC3">
        <w:rPr>
          <w:rFonts w:eastAsia="Aptos"/>
          <w:lang w:val="en-US"/>
        </w:rPr>
        <w:t xml:space="preserve">: </w:t>
      </w:r>
      <w:r w:rsidR="000D1372" w:rsidRPr="004A5AC3">
        <w:rPr>
          <w:rFonts w:eastAsia="Aptos"/>
          <w:lang w:val="en-US"/>
        </w:rPr>
        <w:t>95-97)</w:t>
      </w:r>
      <w:r w:rsidR="00823387" w:rsidRPr="004A5AC3">
        <w:rPr>
          <w:rFonts w:eastAsia="Aptos"/>
          <w:lang w:val="en-US"/>
        </w:rPr>
        <w:t xml:space="preserve">, </w:t>
      </w:r>
      <w:r w:rsidR="000D1372" w:rsidRPr="004A5AC3">
        <w:rPr>
          <w:rFonts w:eastAsia="Aptos"/>
          <w:lang w:val="en-US"/>
        </w:rPr>
        <w:t xml:space="preserve">develops his notion of a </w:t>
      </w:r>
      <w:r w:rsidR="004A5AC3">
        <w:rPr>
          <w:rFonts w:eastAsia="Aptos"/>
          <w:lang w:val="en-US"/>
        </w:rPr>
        <w:t>“</w:t>
      </w:r>
      <w:r w:rsidR="000D1372" w:rsidRPr="0090417B">
        <w:rPr>
          <w:rFonts w:eastAsia="Aptos"/>
          <w:i/>
          <w:iCs/>
          <w:lang w:val="en-US"/>
        </w:rPr>
        <w:t>protective</w:t>
      </w:r>
      <w:r w:rsidR="000D1372" w:rsidRPr="004A5AC3">
        <w:rPr>
          <w:rFonts w:eastAsia="Aptos"/>
          <w:lang w:val="en-US"/>
        </w:rPr>
        <w:t xml:space="preserve"> state</w:t>
      </w:r>
      <w:r w:rsidR="00823387" w:rsidRPr="004A5AC3">
        <w:rPr>
          <w:rFonts w:eastAsia="Aptos"/>
          <w:lang w:val="en-US"/>
        </w:rPr>
        <w:t>,</w:t>
      </w:r>
      <w:r w:rsidR="004A5AC3">
        <w:rPr>
          <w:rFonts w:eastAsia="Aptos"/>
          <w:lang w:val="en-US"/>
        </w:rPr>
        <w:t>”</w:t>
      </w:r>
      <w:r w:rsidR="00395B46" w:rsidRPr="004A5AC3">
        <w:rPr>
          <w:rFonts w:eastAsia="Aptos"/>
          <w:lang w:val="en-US"/>
        </w:rPr>
        <w:t xml:space="preserve"> </w:t>
      </w:r>
      <w:r w:rsidR="00823387" w:rsidRPr="004A5AC3">
        <w:rPr>
          <w:rFonts w:eastAsia="Aptos"/>
          <w:lang w:val="en-US"/>
        </w:rPr>
        <w:t xml:space="preserve">which, harnessed by constitutional rules, would have as its main purpose to </w:t>
      </w:r>
      <w:r w:rsidR="000D1372" w:rsidRPr="004A5AC3">
        <w:rPr>
          <w:rFonts w:eastAsia="Aptos"/>
          <w:lang w:val="en-US"/>
        </w:rPr>
        <w:t xml:space="preserve">protect the fundamental rights of citizens through internal security, </w:t>
      </w:r>
      <w:r w:rsidR="00DA2EBC" w:rsidRPr="004A5AC3">
        <w:rPr>
          <w:rFonts w:eastAsia="Aptos"/>
          <w:lang w:val="en-US"/>
        </w:rPr>
        <w:t xml:space="preserve">protection of private property, </w:t>
      </w:r>
      <w:r w:rsidR="000D1372" w:rsidRPr="004A5AC3">
        <w:rPr>
          <w:rFonts w:eastAsia="Aptos"/>
          <w:lang w:val="en-US"/>
        </w:rPr>
        <w:t xml:space="preserve">enforcement of contracts and defense against external threats. </w:t>
      </w:r>
      <w:r w:rsidR="00823387" w:rsidRPr="004A5AC3">
        <w:rPr>
          <w:rFonts w:eastAsia="Aptos"/>
          <w:lang w:val="en-US"/>
        </w:rPr>
        <w:t xml:space="preserve">In theory, </w:t>
      </w:r>
      <w:r w:rsidR="000D1372" w:rsidRPr="004A5AC3">
        <w:rPr>
          <w:rFonts w:eastAsia="Aptos"/>
          <w:lang w:val="en-US"/>
        </w:rPr>
        <w:t xml:space="preserve">the protective state is a purely freedom-reinforcing apparatus. </w:t>
      </w:r>
      <w:r w:rsidR="00D77EF1" w:rsidRPr="004A5AC3">
        <w:rPr>
          <w:rFonts w:eastAsia="Aptos"/>
          <w:lang w:val="en-US"/>
        </w:rPr>
        <w:t>In practice</w:t>
      </w:r>
      <w:r w:rsidR="00631DF9" w:rsidRPr="004A5AC3">
        <w:rPr>
          <w:rFonts w:eastAsia="Aptos"/>
          <w:lang w:val="en-US"/>
        </w:rPr>
        <w:t>, however, the activities of the protective state</w:t>
      </w:r>
      <w:r w:rsidR="007A7AD4" w:rsidRPr="004A5AC3">
        <w:rPr>
          <w:rFonts w:eastAsia="Aptos"/>
          <w:lang w:val="en-US"/>
        </w:rPr>
        <w:t xml:space="preserve">, while remaining within a constitutional framework, </w:t>
      </w:r>
      <w:r w:rsidR="004A5AC3">
        <w:rPr>
          <w:rFonts w:eastAsia="Aptos"/>
          <w:lang w:val="en-US"/>
        </w:rPr>
        <w:t>“</w:t>
      </w:r>
      <w:r w:rsidR="00631DF9" w:rsidRPr="004A5AC3">
        <w:rPr>
          <w:rFonts w:eastAsia="Aptos"/>
          <w:lang w:val="en-US"/>
        </w:rPr>
        <w:t>can generate anti-liberty outcomes</w:t>
      </w:r>
      <w:r w:rsidR="004A5AC3">
        <w:rPr>
          <w:rFonts w:eastAsia="Aptos"/>
          <w:lang w:val="en-US"/>
        </w:rPr>
        <w:t>”</w:t>
      </w:r>
      <w:r w:rsidR="00395B46" w:rsidRPr="004A5AC3">
        <w:rPr>
          <w:rFonts w:eastAsia="Aptos"/>
          <w:lang w:val="en-US"/>
        </w:rPr>
        <w:t xml:space="preserve"> </w:t>
      </w:r>
      <w:r w:rsidR="00631DF9" w:rsidRPr="004A5AC3">
        <w:rPr>
          <w:rFonts w:eastAsia="Aptos"/>
          <w:lang w:val="en-US"/>
        </w:rPr>
        <w:t>in several indirect ways (Coyne XXX)</w:t>
      </w:r>
      <w:r w:rsidR="007A7AD4" w:rsidRPr="004A5AC3">
        <w:rPr>
          <w:rFonts w:eastAsia="Aptos"/>
          <w:lang w:val="en-US"/>
        </w:rPr>
        <w:t xml:space="preserve">. </w:t>
      </w:r>
    </w:p>
    <w:p w14:paraId="17F899EB" w14:textId="6C2AB489" w:rsidR="006317FE" w:rsidRPr="004A5AC3" w:rsidRDefault="00605111">
      <w:pPr>
        <w:pStyle w:val="Testo"/>
        <w:rPr>
          <w:rFonts w:eastAsia="Aptos"/>
          <w:lang w:val="en-US"/>
        </w:rPr>
      </w:pPr>
      <w:r w:rsidRPr="004A5AC3">
        <w:rPr>
          <w:rFonts w:eastAsia="Aptos"/>
          <w:lang w:val="en-US"/>
        </w:rPr>
        <w:t xml:space="preserve">Here it is important to note how the language of </w:t>
      </w:r>
      <w:r w:rsidR="004A5AC3">
        <w:rPr>
          <w:rFonts w:eastAsia="Aptos"/>
          <w:lang w:val="en-US"/>
        </w:rPr>
        <w:t>“</w:t>
      </w:r>
      <w:r w:rsidRPr="004A5AC3">
        <w:rPr>
          <w:rFonts w:eastAsia="Aptos"/>
          <w:lang w:val="en-US"/>
        </w:rPr>
        <w:t>protection</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w:t>
      </w:r>
      <w:r w:rsidR="004A5AC3">
        <w:rPr>
          <w:rFonts w:eastAsia="Aptos"/>
          <w:lang w:val="en-US"/>
        </w:rPr>
        <w:t>“</w:t>
      </w:r>
      <w:r w:rsidRPr="004A5AC3">
        <w:rPr>
          <w:rFonts w:eastAsia="Aptos"/>
          <w:lang w:val="en-US"/>
        </w:rPr>
        <w:t>security</w:t>
      </w:r>
      <w:r w:rsidR="004A5AC3">
        <w:rPr>
          <w:rFonts w:eastAsia="Aptos"/>
          <w:lang w:val="en-US"/>
        </w:rPr>
        <w:t>”</w:t>
      </w:r>
      <w:r w:rsidR="00395B46" w:rsidRPr="004A5AC3">
        <w:rPr>
          <w:rFonts w:eastAsia="Aptos"/>
          <w:lang w:val="en-US"/>
        </w:rPr>
        <w:t xml:space="preserve"> </w:t>
      </w:r>
      <w:r w:rsidRPr="004A5AC3">
        <w:rPr>
          <w:rFonts w:eastAsia="Aptos"/>
          <w:lang w:val="en-US"/>
        </w:rPr>
        <w:t xml:space="preserve">is </w:t>
      </w:r>
      <w:r w:rsidR="007A7AD4" w:rsidRPr="004A5AC3">
        <w:rPr>
          <w:rFonts w:eastAsia="Aptos"/>
          <w:lang w:val="en-US"/>
        </w:rPr>
        <w:t xml:space="preserve">intrinsic </w:t>
      </w:r>
      <w:r w:rsidRPr="004A5AC3">
        <w:rPr>
          <w:rFonts w:eastAsia="Aptos"/>
          <w:lang w:val="en-US"/>
        </w:rPr>
        <w:t xml:space="preserve">to a certain liberal discourse focused on the absolute value of </w:t>
      </w:r>
      <w:r w:rsidR="004A5AC3">
        <w:rPr>
          <w:rFonts w:eastAsia="Aptos"/>
          <w:lang w:val="en-US"/>
        </w:rPr>
        <w:t>“</w:t>
      </w:r>
      <w:r w:rsidRPr="004A5AC3">
        <w:rPr>
          <w:rFonts w:eastAsia="Aptos"/>
          <w:lang w:val="en-US"/>
        </w:rPr>
        <w:t>negative liberty</w:t>
      </w:r>
      <w:r w:rsidR="004A5AC3">
        <w:rPr>
          <w:rFonts w:eastAsia="Aptos"/>
          <w:lang w:val="en-US"/>
        </w:rPr>
        <w:t>”</w:t>
      </w:r>
      <w:r w:rsidR="00395B46" w:rsidRPr="004A5AC3">
        <w:rPr>
          <w:rFonts w:eastAsia="Aptos"/>
          <w:lang w:val="en-US"/>
        </w:rPr>
        <w:t xml:space="preserve"> </w:t>
      </w:r>
      <w:r w:rsidR="007A7AD4" w:rsidRPr="004A5AC3">
        <w:rPr>
          <w:rFonts w:eastAsia="Aptos"/>
          <w:lang w:val="en-US"/>
        </w:rPr>
        <w:t xml:space="preserve">as a guarantee and defense of the individual and his property from threats that may come from the community and institutions. Liberal thought should question whether and how much </w:t>
      </w:r>
      <w:r w:rsidR="00BA0037" w:rsidRPr="004A5AC3">
        <w:rPr>
          <w:rFonts w:eastAsia="Aptos"/>
          <w:lang w:val="en-US"/>
        </w:rPr>
        <w:t xml:space="preserve">its </w:t>
      </w:r>
      <w:r w:rsidR="007A7AD4" w:rsidRPr="004A5AC3">
        <w:rPr>
          <w:rFonts w:eastAsia="Aptos"/>
          <w:lang w:val="en-US"/>
        </w:rPr>
        <w:t xml:space="preserve">emphasis on the value of negative liberty </w:t>
      </w:r>
      <w:r w:rsidR="0090417B">
        <w:rPr>
          <w:rFonts w:eastAsia="Aptos"/>
          <w:lang w:val="en-US"/>
        </w:rPr>
        <w:t>–</w:t>
      </w:r>
      <w:r w:rsidR="00823387" w:rsidRPr="004A5AC3">
        <w:rPr>
          <w:rFonts w:eastAsia="Aptos"/>
          <w:lang w:val="en-US"/>
        </w:rPr>
        <w:t xml:space="preserve"> the already encountered </w:t>
      </w:r>
      <w:r w:rsidR="004A5AC3">
        <w:rPr>
          <w:rFonts w:eastAsia="Aptos"/>
          <w:lang w:val="en-US"/>
        </w:rPr>
        <w:t>“</w:t>
      </w:r>
      <w:r w:rsidR="00823387" w:rsidRPr="004A5AC3">
        <w:rPr>
          <w:rFonts w:eastAsia="Aptos"/>
          <w:lang w:val="en-US"/>
        </w:rPr>
        <w:t>Don</w:t>
      </w:r>
      <w:r w:rsidR="004A5AC3">
        <w:rPr>
          <w:rFonts w:eastAsia="Aptos"/>
          <w:lang w:val="en-US"/>
        </w:rPr>
        <w:t>’</w:t>
      </w:r>
      <w:r w:rsidR="007A7AD4" w:rsidRPr="004A5AC3">
        <w:rPr>
          <w:rFonts w:eastAsia="Aptos"/>
          <w:lang w:val="en-US"/>
        </w:rPr>
        <w:t xml:space="preserve">t </w:t>
      </w:r>
      <w:r w:rsidR="00823387" w:rsidRPr="004A5AC3">
        <w:rPr>
          <w:rFonts w:eastAsia="Aptos"/>
          <w:lang w:val="en-US"/>
        </w:rPr>
        <w:t xml:space="preserve">tread on </w:t>
      </w:r>
      <w:r w:rsidR="00395B46" w:rsidRPr="004A5AC3">
        <w:rPr>
          <w:rFonts w:eastAsia="Aptos"/>
          <w:lang w:val="en-US"/>
        </w:rPr>
        <w:t>me</w:t>
      </w:r>
      <w:r w:rsidR="004A5AC3">
        <w:rPr>
          <w:rFonts w:eastAsia="Aptos"/>
          <w:lang w:val="en-US"/>
        </w:rPr>
        <w:t>”</w:t>
      </w:r>
      <w:r w:rsidR="00823387" w:rsidRPr="004A5AC3">
        <w:rPr>
          <w:rFonts w:eastAsia="Aptos"/>
          <w:lang w:val="en-US"/>
        </w:rPr>
        <w:t xml:space="preserve"> </w:t>
      </w:r>
      <w:r w:rsidR="0090417B">
        <w:rPr>
          <w:rFonts w:eastAsia="Aptos"/>
          <w:lang w:val="en-US"/>
        </w:rPr>
        <w:t>–</w:t>
      </w:r>
      <w:r w:rsidR="00823387" w:rsidRPr="004A5AC3">
        <w:rPr>
          <w:rFonts w:eastAsia="Aptos"/>
          <w:lang w:val="en-US"/>
        </w:rPr>
        <w:t xml:space="preserve"> </w:t>
      </w:r>
      <w:r w:rsidR="007A7AD4" w:rsidRPr="004A5AC3">
        <w:rPr>
          <w:rFonts w:eastAsia="Aptos"/>
          <w:lang w:val="en-US"/>
        </w:rPr>
        <w:t>does not end up feeding</w:t>
      </w:r>
      <w:r w:rsidR="00BA0037" w:rsidRPr="004A5AC3">
        <w:rPr>
          <w:rFonts w:eastAsia="Aptos"/>
          <w:lang w:val="en-US"/>
        </w:rPr>
        <w:t xml:space="preserve">, if not </w:t>
      </w:r>
      <w:r w:rsidR="004A5AC3">
        <w:rPr>
          <w:rFonts w:eastAsia="Aptos"/>
          <w:lang w:val="en-US"/>
        </w:rPr>
        <w:t>“</w:t>
      </w:r>
      <w:proofErr w:type="spellStart"/>
      <w:r w:rsidR="00BA0037" w:rsidRPr="004A5AC3">
        <w:rPr>
          <w:rFonts w:eastAsia="Aptos"/>
          <w:lang w:val="en-US"/>
        </w:rPr>
        <w:t>dependancy</w:t>
      </w:r>
      <w:proofErr w:type="spellEnd"/>
      <w:r w:rsidR="00BA0037" w:rsidRPr="004A5AC3">
        <w:rPr>
          <w:rFonts w:eastAsia="Aptos"/>
          <w:lang w:val="en-US"/>
        </w:rPr>
        <w:t xml:space="preserve"> as </w:t>
      </w:r>
      <w:r w:rsidR="00BA0037" w:rsidRPr="004A5AC3">
        <w:rPr>
          <w:rFonts w:eastAsia="Aptos"/>
          <w:i/>
          <w:iCs/>
          <w:lang w:val="en-US"/>
        </w:rPr>
        <w:t>desideratum</w:t>
      </w:r>
      <w:r w:rsidR="00BA0037" w:rsidRPr="004A5AC3">
        <w:rPr>
          <w:rFonts w:eastAsia="Aptos"/>
          <w:lang w:val="en-US"/>
        </w:rPr>
        <w:t>,</w:t>
      </w:r>
      <w:r w:rsidR="004A5AC3">
        <w:rPr>
          <w:rFonts w:eastAsia="Aptos"/>
          <w:lang w:val="en-US"/>
        </w:rPr>
        <w:t>”</w:t>
      </w:r>
      <w:r w:rsidR="00395B46" w:rsidRPr="004A5AC3">
        <w:rPr>
          <w:rFonts w:eastAsia="Aptos"/>
          <w:lang w:val="en-US"/>
        </w:rPr>
        <w:t xml:space="preserve"> </w:t>
      </w:r>
      <w:r w:rsidR="00BA0037" w:rsidRPr="004A5AC3">
        <w:rPr>
          <w:rFonts w:eastAsia="Aptos"/>
          <w:lang w:val="en-US"/>
        </w:rPr>
        <w:t xml:space="preserve">at least those </w:t>
      </w:r>
      <w:r w:rsidR="00BA0037" w:rsidRPr="004A5AC3">
        <w:rPr>
          <w:rFonts w:eastAsia="Aptos"/>
          <w:lang w:val="en-US"/>
        </w:rPr>
        <w:lastRenderedPageBreak/>
        <w:t xml:space="preserve">desires or fears that may underlie the surrender of liberty or the exchange of liberty for </w:t>
      </w:r>
      <w:r w:rsidR="007A7AD4" w:rsidRPr="004A5AC3">
        <w:rPr>
          <w:rFonts w:eastAsia="Aptos"/>
          <w:lang w:val="en-US"/>
        </w:rPr>
        <w:t>security, protection, defense or insurance from risks.</w:t>
      </w:r>
    </w:p>
    <w:p w14:paraId="373588D7" w14:textId="77777777" w:rsidR="006317FE" w:rsidRPr="004A5AC3" w:rsidRDefault="00605111">
      <w:pPr>
        <w:pStyle w:val="Testo"/>
        <w:rPr>
          <w:rFonts w:eastAsia="Aptos"/>
          <w:lang w:val="en-US"/>
        </w:rPr>
      </w:pPr>
      <w:r w:rsidRPr="004A5AC3">
        <w:rPr>
          <w:rFonts w:eastAsia="Aptos"/>
          <w:lang w:val="en-US"/>
        </w:rPr>
        <w:t xml:space="preserve">It should also not be forgotten that in our age </w:t>
      </w:r>
      <w:r w:rsidR="0085190C" w:rsidRPr="004A5AC3">
        <w:rPr>
          <w:rFonts w:eastAsia="Aptos"/>
          <w:lang w:val="en-US"/>
        </w:rPr>
        <w:t xml:space="preserve">the great challenge that fear and fears pose to liberalism come precisely from the interchange and feed-back loop between internal and external dimensions of fear, especially when they are both fomented and reinforced by populisms of the right or left. As </w:t>
      </w:r>
      <w:r w:rsidR="00415E7C" w:rsidRPr="004A5AC3">
        <w:rPr>
          <w:rFonts w:eastAsia="Aptos"/>
          <w:lang w:val="en-US"/>
        </w:rPr>
        <w:t xml:space="preserve">Martha </w:t>
      </w:r>
      <w:r w:rsidR="0085190C" w:rsidRPr="004A5AC3">
        <w:rPr>
          <w:rFonts w:eastAsia="Aptos"/>
          <w:lang w:val="en-US"/>
        </w:rPr>
        <w:t xml:space="preserve">Nussbaum recently reminded us in </w:t>
      </w:r>
      <w:r w:rsidR="0085190C" w:rsidRPr="004A5AC3">
        <w:rPr>
          <w:rFonts w:eastAsia="Aptos"/>
          <w:i/>
          <w:iCs/>
          <w:lang w:val="en-US"/>
        </w:rPr>
        <w:t xml:space="preserve">The monarchy of fear </w:t>
      </w:r>
      <w:r w:rsidR="0085190C" w:rsidRPr="004A5AC3">
        <w:rPr>
          <w:rFonts w:eastAsia="Aptos"/>
          <w:lang w:val="en-US"/>
        </w:rPr>
        <w:t xml:space="preserve">(XXX), fear has so many facets and is linked to, and sometimes </w:t>
      </w:r>
      <w:proofErr w:type="spellStart"/>
      <w:r w:rsidR="0085190C" w:rsidRPr="004A5AC3">
        <w:rPr>
          <w:rFonts w:eastAsia="Aptos"/>
          <w:lang w:val="en-US"/>
        </w:rPr>
        <w:t>toxicly</w:t>
      </w:r>
      <w:proofErr w:type="spellEnd"/>
      <w:r w:rsidR="0085190C" w:rsidRPr="004A5AC3">
        <w:rPr>
          <w:rFonts w:eastAsia="Aptos"/>
          <w:lang w:val="en-US"/>
        </w:rPr>
        <w:t xml:space="preserve"> reinforces, other passions, such as envy, hatred, and disgust, which are often behind </w:t>
      </w:r>
      <w:r w:rsidR="00415E7C" w:rsidRPr="004A5AC3">
        <w:rPr>
          <w:rFonts w:eastAsia="Aptos"/>
          <w:lang w:val="en-US"/>
        </w:rPr>
        <w:t xml:space="preserve">widespread </w:t>
      </w:r>
      <w:r w:rsidR="0085190C" w:rsidRPr="004A5AC3">
        <w:rPr>
          <w:rFonts w:eastAsia="Aptos"/>
          <w:lang w:val="en-US"/>
        </w:rPr>
        <w:t xml:space="preserve">sentiments </w:t>
      </w:r>
      <w:r w:rsidR="00415E7C" w:rsidRPr="004A5AC3">
        <w:rPr>
          <w:rFonts w:eastAsia="Aptos"/>
          <w:lang w:val="en-US"/>
        </w:rPr>
        <w:t>such as sexism and misogyny</w:t>
      </w:r>
      <w:r w:rsidR="0085190C" w:rsidRPr="004A5AC3">
        <w:rPr>
          <w:rFonts w:eastAsia="Aptos"/>
          <w:lang w:val="en-US"/>
        </w:rPr>
        <w:t>.</w:t>
      </w:r>
    </w:p>
    <w:p w14:paraId="1BCF757D" w14:textId="6C0392B2" w:rsidR="006317FE" w:rsidRPr="004A5AC3" w:rsidRDefault="00605111">
      <w:pPr>
        <w:pStyle w:val="Testo"/>
        <w:rPr>
          <w:rFonts w:eastAsia="Aptos"/>
          <w:lang w:val="en-US"/>
        </w:rPr>
      </w:pPr>
      <w:r w:rsidRPr="004A5AC3">
        <w:rPr>
          <w:rFonts w:eastAsia="Aptos"/>
          <w:lang w:val="en-US"/>
        </w:rPr>
        <w:t xml:space="preserve">Finally, the focus on fear and fears allows us to understand whether and in what sense the issue of fear of freedom-responsibility is new, as Buchanan believes, or whether it is instead a much more </w:t>
      </w:r>
      <w:r w:rsidR="004A5AC3">
        <w:rPr>
          <w:rFonts w:eastAsia="Aptos"/>
          <w:lang w:val="en-US"/>
        </w:rPr>
        <w:t>“</w:t>
      </w:r>
      <w:r w:rsidRPr="004A5AC3">
        <w:rPr>
          <w:rFonts w:eastAsia="Aptos"/>
          <w:lang w:val="en-US"/>
        </w:rPr>
        <w:t>anthropological</w:t>
      </w:r>
      <w:r w:rsidR="004A5AC3">
        <w:rPr>
          <w:rFonts w:eastAsia="Aptos"/>
          <w:lang w:val="en-US"/>
        </w:rPr>
        <w:t>”</w:t>
      </w:r>
      <w:r w:rsidR="00395B46" w:rsidRPr="004A5AC3">
        <w:rPr>
          <w:rFonts w:eastAsia="Aptos"/>
          <w:lang w:val="en-US"/>
        </w:rPr>
        <w:t xml:space="preserve"> </w:t>
      </w:r>
      <w:r w:rsidRPr="004A5AC3">
        <w:rPr>
          <w:rFonts w:eastAsia="Aptos"/>
          <w:lang w:val="en-US"/>
        </w:rPr>
        <w:t xml:space="preserve">issue rooted in human nature, not only in the sense that fear is a truly universal and ubiquitous passion. Certainly, in the landscape of liberal thought Buchanan was the first to point to the problem of fear of freedom as a serious </w:t>
      </w:r>
      <w:r w:rsidR="0090417B">
        <w:rPr>
          <w:rFonts w:eastAsia="Aptos"/>
          <w:lang w:val="en-US"/>
        </w:rPr>
        <w:t>lacuna</w:t>
      </w:r>
      <w:r w:rsidRPr="004A5AC3">
        <w:rPr>
          <w:rFonts w:eastAsia="Aptos"/>
          <w:lang w:val="en-US"/>
        </w:rPr>
        <w:t xml:space="preserve"> in that same tradition of thought. But if liberalism widened its gaze beyond its borders it might discover new territories, all to be explored.  </w:t>
      </w:r>
    </w:p>
    <w:p w14:paraId="00DB023F" w14:textId="606BACF4" w:rsidR="006317FE" w:rsidRPr="004A5AC3" w:rsidRDefault="00605111">
      <w:pPr>
        <w:pStyle w:val="Testo"/>
        <w:rPr>
          <w:rFonts w:eastAsia="Aptos"/>
          <w:lang w:val="en-US"/>
        </w:rPr>
      </w:pPr>
      <w:r w:rsidRPr="004A5AC3">
        <w:rPr>
          <w:rFonts w:eastAsia="Aptos"/>
          <w:lang w:val="en-US"/>
        </w:rPr>
        <w:t xml:space="preserve">Well before Buchanan, for example, the question of fear of freedom-responsibility had been addressed, with different nuances and accents (both on the subject of fear and freedom), in different fields and by different authors. I am thinking of Étienne de La </w:t>
      </w:r>
      <w:proofErr w:type="spellStart"/>
      <w:r w:rsidRPr="004A5AC3">
        <w:rPr>
          <w:rFonts w:eastAsia="Aptos"/>
          <w:lang w:val="en-US"/>
        </w:rPr>
        <w:t>Boétie</w:t>
      </w:r>
      <w:r w:rsidR="004A5AC3">
        <w:rPr>
          <w:rFonts w:eastAsia="Aptos"/>
          <w:lang w:val="en-US"/>
        </w:rPr>
        <w:t>’</w:t>
      </w:r>
      <w:r w:rsidRPr="004A5AC3">
        <w:rPr>
          <w:rFonts w:eastAsia="Aptos"/>
          <w:lang w:val="en-US"/>
        </w:rPr>
        <w:t>s</w:t>
      </w:r>
      <w:proofErr w:type="spellEnd"/>
      <w:r w:rsidRPr="004A5AC3">
        <w:rPr>
          <w:rFonts w:eastAsia="Aptos"/>
          <w:lang w:val="en-US"/>
        </w:rPr>
        <w:t xml:space="preserve"> </w:t>
      </w:r>
      <w:r w:rsidRPr="004A5AC3">
        <w:rPr>
          <w:rFonts w:eastAsia="Aptos"/>
          <w:i/>
          <w:iCs/>
          <w:lang w:val="en-US"/>
        </w:rPr>
        <w:t>Discourse on Voluntary Servitude</w:t>
      </w:r>
      <w:r w:rsidRPr="004A5AC3">
        <w:rPr>
          <w:rFonts w:eastAsia="Aptos"/>
          <w:lang w:val="en-US"/>
        </w:rPr>
        <w:t xml:space="preserve">, written in the mid-1500s, and published posthumously and clandestinely in 1577 (XXX). I also think of psychology and the aforementioned book by Eric Fromm published in the United States as </w:t>
      </w:r>
      <w:r w:rsidRPr="004A5AC3">
        <w:rPr>
          <w:rFonts w:eastAsia="Aptos"/>
          <w:i/>
          <w:iCs/>
          <w:lang w:val="en-US"/>
        </w:rPr>
        <w:t xml:space="preserve">Escape from freedom </w:t>
      </w:r>
      <w:r w:rsidRPr="004A5AC3">
        <w:rPr>
          <w:rFonts w:eastAsia="Aptos"/>
          <w:lang w:val="en-US"/>
        </w:rPr>
        <w:t xml:space="preserve">(1941) (and the following year in the UK as </w:t>
      </w:r>
      <w:r w:rsidRPr="004A5AC3">
        <w:rPr>
          <w:rFonts w:eastAsia="Aptos"/>
          <w:i/>
          <w:iCs/>
          <w:lang w:val="en-US"/>
        </w:rPr>
        <w:t>The Fear of Freedom</w:t>
      </w:r>
      <w:r w:rsidRPr="004A5AC3">
        <w:rPr>
          <w:rFonts w:eastAsia="Aptos"/>
          <w:lang w:val="en-US"/>
        </w:rPr>
        <w:t xml:space="preserve">). I think of great literature, from which a </w:t>
      </w:r>
      <w:r w:rsidR="004A5AC3">
        <w:rPr>
          <w:rFonts w:eastAsia="Aptos"/>
          <w:lang w:val="en-US"/>
        </w:rPr>
        <w:t>‘</w:t>
      </w:r>
      <w:r w:rsidRPr="004A5AC3">
        <w:rPr>
          <w:rFonts w:eastAsia="Aptos"/>
          <w:lang w:val="en-US"/>
        </w:rPr>
        <w:t>humane</w:t>
      </w:r>
      <w:r w:rsidR="004A5AC3">
        <w:rPr>
          <w:rFonts w:eastAsia="Aptos"/>
          <w:lang w:val="en-US"/>
        </w:rPr>
        <w:t>’</w:t>
      </w:r>
      <w:r w:rsidR="00395B46" w:rsidRPr="004A5AC3">
        <w:rPr>
          <w:rFonts w:eastAsia="Aptos"/>
          <w:lang w:val="en-US"/>
        </w:rPr>
        <w:t xml:space="preserve"> </w:t>
      </w:r>
      <w:r w:rsidRPr="004A5AC3">
        <w:rPr>
          <w:rFonts w:eastAsia="Aptos"/>
          <w:lang w:val="en-US"/>
        </w:rPr>
        <w:t xml:space="preserve">and </w:t>
      </w:r>
      <w:r w:rsidR="004A5AC3">
        <w:rPr>
          <w:rFonts w:eastAsia="Aptos"/>
          <w:lang w:val="en-US"/>
        </w:rPr>
        <w:t>‘</w:t>
      </w:r>
      <w:r w:rsidRPr="004A5AC3">
        <w:rPr>
          <w:rFonts w:eastAsia="Aptos"/>
          <w:lang w:val="en-US"/>
        </w:rPr>
        <w:t>humanistic</w:t>
      </w:r>
      <w:r w:rsidR="004A5AC3">
        <w:rPr>
          <w:rFonts w:eastAsia="Aptos"/>
          <w:lang w:val="en-US"/>
        </w:rPr>
        <w:t>’</w:t>
      </w:r>
      <w:r w:rsidR="00395B46" w:rsidRPr="004A5AC3">
        <w:rPr>
          <w:rFonts w:eastAsia="Aptos"/>
          <w:lang w:val="en-US"/>
        </w:rPr>
        <w:t xml:space="preserve"> </w:t>
      </w:r>
      <w:r w:rsidRPr="004A5AC3">
        <w:rPr>
          <w:rFonts w:eastAsia="Aptos"/>
          <w:lang w:val="en-US"/>
        </w:rPr>
        <w:t xml:space="preserve">liberalism would have much to learn: from Franz Kafka, with his last and unfinished short story </w:t>
      </w:r>
      <w:r w:rsidR="0090417B">
        <w:rPr>
          <w:rFonts w:eastAsia="Aptos"/>
          <w:lang w:val="en-US"/>
        </w:rPr>
        <w:t>“</w:t>
      </w:r>
      <w:r w:rsidRPr="0090417B">
        <w:rPr>
          <w:rFonts w:eastAsia="Aptos"/>
          <w:lang w:val="en-US"/>
        </w:rPr>
        <w:t>The Burrow</w:t>
      </w:r>
      <w:r w:rsidR="0090417B">
        <w:rPr>
          <w:rFonts w:eastAsia="Aptos"/>
          <w:lang w:val="en-US"/>
        </w:rPr>
        <w:t>”</w:t>
      </w:r>
      <w:r w:rsidRPr="004A5AC3">
        <w:rPr>
          <w:rFonts w:eastAsia="Aptos"/>
          <w:i/>
          <w:iCs/>
          <w:lang w:val="en-US"/>
        </w:rPr>
        <w:t xml:space="preserve"> </w:t>
      </w:r>
      <w:r w:rsidRPr="004A5AC3">
        <w:rPr>
          <w:rFonts w:eastAsia="Aptos"/>
          <w:lang w:val="en-US"/>
        </w:rPr>
        <w:t xml:space="preserve">(written a few months before his death (1924) and published posthumously), to Fyodor Dostoevsky and the legend or poem </w:t>
      </w:r>
      <w:r w:rsidR="0090417B">
        <w:rPr>
          <w:rFonts w:eastAsia="Aptos"/>
          <w:lang w:val="en-US"/>
        </w:rPr>
        <w:t>“</w:t>
      </w:r>
      <w:r w:rsidRPr="0090417B">
        <w:rPr>
          <w:rFonts w:eastAsia="Aptos"/>
          <w:lang w:val="en-US"/>
        </w:rPr>
        <w:t>The Grand Inquisitor</w:t>
      </w:r>
      <w:r w:rsidR="0090417B">
        <w:rPr>
          <w:rFonts w:eastAsia="Aptos"/>
          <w:lang w:val="en-US"/>
        </w:rPr>
        <w:t>”</w:t>
      </w:r>
      <w:r w:rsidRPr="004A5AC3">
        <w:rPr>
          <w:rFonts w:eastAsia="Aptos"/>
          <w:lang w:val="en-US"/>
        </w:rPr>
        <w:t xml:space="preserve">, contained within his novel </w:t>
      </w:r>
      <w:r w:rsidRPr="004A5AC3">
        <w:rPr>
          <w:rFonts w:eastAsia="Aptos"/>
          <w:i/>
          <w:iCs/>
          <w:lang w:val="en-US"/>
        </w:rPr>
        <w:t xml:space="preserve">The Brothers Karamazov </w:t>
      </w:r>
      <w:r w:rsidRPr="004A5AC3">
        <w:rPr>
          <w:rFonts w:eastAsia="Aptos"/>
          <w:lang w:val="en-US"/>
        </w:rPr>
        <w:t>(XXX) (a source of inspiration for Fromm</w:t>
      </w:r>
      <w:r w:rsidR="004A5AC3">
        <w:rPr>
          <w:rFonts w:eastAsia="Aptos"/>
          <w:lang w:val="en-US"/>
        </w:rPr>
        <w:t>’</w:t>
      </w:r>
      <w:r w:rsidRPr="004A5AC3">
        <w:rPr>
          <w:rFonts w:eastAsia="Aptos"/>
          <w:lang w:val="en-US"/>
        </w:rPr>
        <w:t xml:space="preserve">s book), to the Italian writer-painter Carlo Levi, with the book </w:t>
      </w:r>
      <w:r w:rsidR="0090417B">
        <w:rPr>
          <w:rFonts w:eastAsia="Aptos"/>
          <w:i/>
          <w:iCs/>
          <w:lang w:val="en-US"/>
        </w:rPr>
        <w:t xml:space="preserve">Paura della </w:t>
      </w:r>
      <w:proofErr w:type="spellStart"/>
      <w:r w:rsidR="0090417B">
        <w:rPr>
          <w:rFonts w:eastAsia="Aptos"/>
          <w:i/>
          <w:iCs/>
          <w:lang w:val="en-US"/>
        </w:rPr>
        <w:t>libertà</w:t>
      </w:r>
      <w:proofErr w:type="spellEnd"/>
      <w:r w:rsidRPr="004A5AC3">
        <w:rPr>
          <w:rFonts w:eastAsia="Aptos"/>
          <w:i/>
          <w:iCs/>
          <w:lang w:val="en-US"/>
        </w:rPr>
        <w:t xml:space="preserve"> </w:t>
      </w:r>
      <w:r w:rsidRPr="004A5AC3">
        <w:rPr>
          <w:rFonts w:eastAsia="Aptos"/>
          <w:lang w:val="en-US"/>
        </w:rPr>
        <w:t xml:space="preserve">[Fear of freedom] (XXX). </w:t>
      </w:r>
    </w:p>
    <w:p w14:paraId="6CF1E973" w14:textId="702CA430" w:rsidR="006317FE" w:rsidRPr="004A5AC3" w:rsidRDefault="00605111">
      <w:pPr>
        <w:pStyle w:val="Testo"/>
        <w:rPr>
          <w:rFonts w:eastAsia="Aptos"/>
          <w:lang w:val="en-US"/>
        </w:rPr>
      </w:pPr>
      <w:r w:rsidRPr="004A5AC3">
        <w:rPr>
          <w:rFonts w:eastAsia="Aptos"/>
          <w:lang w:val="en-US"/>
        </w:rPr>
        <w:t>As an example, I limit myself to the field of literature and Kafka</w:t>
      </w:r>
      <w:r w:rsidR="004A5AC3">
        <w:rPr>
          <w:rFonts w:eastAsia="Aptos"/>
          <w:lang w:val="en-US"/>
        </w:rPr>
        <w:t>’</w:t>
      </w:r>
      <w:r w:rsidRPr="004A5AC3">
        <w:rPr>
          <w:rFonts w:eastAsia="Aptos"/>
          <w:lang w:val="en-US"/>
        </w:rPr>
        <w:t xml:space="preserve">s short story </w:t>
      </w:r>
      <w:r w:rsidR="004A5AC3">
        <w:rPr>
          <w:rFonts w:eastAsia="Aptos"/>
          <w:lang w:val="en-US"/>
        </w:rPr>
        <w:t>“</w:t>
      </w:r>
      <w:r w:rsidRPr="004A5AC3">
        <w:rPr>
          <w:rFonts w:eastAsia="Aptos"/>
          <w:lang w:val="en-US"/>
        </w:rPr>
        <w:t>The Burrow</w:t>
      </w:r>
      <w:r w:rsidR="004A5AC3">
        <w:rPr>
          <w:rFonts w:eastAsia="Aptos"/>
          <w:lang w:val="en-US"/>
        </w:rPr>
        <w:t>”</w:t>
      </w:r>
      <w:r w:rsidR="00395B46" w:rsidRPr="004A5AC3">
        <w:rPr>
          <w:rFonts w:eastAsia="Aptos"/>
          <w:lang w:val="en-US"/>
        </w:rPr>
        <w:t xml:space="preserve"> </w:t>
      </w:r>
      <w:r w:rsidRPr="004A5AC3">
        <w:rPr>
          <w:rFonts w:eastAsia="Aptos"/>
          <w:lang w:val="en-US"/>
        </w:rPr>
        <w:t xml:space="preserve">alone, for the following reason. In an attempt to rekindle </w:t>
      </w:r>
      <w:r w:rsidR="004A5AC3">
        <w:rPr>
          <w:rFonts w:eastAsia="Aptos"/>
          <w:lang w:val="en-US"/>
        </w:rPr>
        <w:t>“</w:t>
      </w:r>
      <w:r w:rsidRPr="004A5AC3">
        <w:rPr>
          <w:rFonts w:eastAsia="Aptos"/>
          <w:lang w:val="en-US"/>
        </w:rPr>
        <w:t>the soul of classical liberalism,</w:t>
      </w:r>
      <w:r w:rsidR="004A5AC3">
        <w:rPr>
          <w:rFonts w:eastAsia="Aptos"/>
          <w:lang w:val="en-US"/>
        </w:rPr>
        <w:t>”</w:t>
      </w:r>
      <w:r w:rsidR="00395B46" w:rsidRPr="004A5AC3">
        <w:rPr>
          <w:rFonts w:eastAsia="Aptos"/>
          <w:lang w:val="en-US"/>
        </w:rPr>
        <w:t xml:space="preserve"> </w:t>
      </w:r>
      <w:r w:rsidR="00C52B7C" w:rsidRPr="004A5AC3">
        <w:rPr>
          <w:rFonts w:eastAsia="Aptos"/>
          <w:lang w:val="en-US"/>
        </w:rPr>
        <w:t xml:space="preserve">Buchanan </w:t>
      </w:r>
      <w:r w:rsidRPr="004A5AC3">
        <w:rPr>
          <w:rFonts w:eastAsia="Aptos"/>
          <w:lang w:val="en-US"/>
        </w:rPr>
        <w:t xml:space="preserve">specifies that by </w:t>
      </w:r>
      <w:r w:rsidR="004A5AC3">
        <w:rPr>
          <w:rFonts w:eastAsia="Aptos"/>
          <w:lang w:val="en-US"/>
        </w:rPr>
        <w:t>“</w:t>
      </w:r>
      <w:r w:rsidRPr="004A5AC3">
        <w:rPr>
          <w:rFonts w:eastAsia="Aptos"/>
          <w:lang w:val="en-US"/>
        </w:rPr>
        <w:t>soul</w:t>
      </w:r>
      <w:r w:rsidR="004A5AC3">
        <w:rPr>
          <w:rFonts w:eastAsia="Aptos"/>
          <w:lang w:val="en-US"/>
        </w:rPr>
        <w:t>”</w:t>
      </w:r>
      <w:r w:rsidR="00395B46" w:rsidRPr="004A5AC3">
        <w:rPr>
          <w:rFonts w:eastAsia="Aptos"/>
          <w:lang w:val="en-US"/>
        </w:rPr>
        <w:t xml:space="preserve"> </w:t>
      </w:r>
      <w:r w:rsidRPr="004A5AC3">
        <w:rPr>
          <w:rFonts w:eastAsia="Aptos"/>
          <w:lang w:val="en-US"/>
        </w:rPr>
        <w:t xml:space="preserve">he means </w:t>
      </w:r>
      <w:r w:rsidR="004A5AC3">
        <w:rPr>
          <w:rFonts w:eastAsia="Aptos"/>
          <w:lang w:val="en-US"/>
        </w:rPr>
        <w:t>“</w:t>
      </w:r>
      <w:r w:rsidRPr="004A5AC3">
        <w:rPr>
          <w:rFonts w:eastAsia="Aptos"/>
          <w:lang w:val="en-US"/>
        </w:rPr>
        <w:t>an aesthetic-ethical-ideological potential attractor, one that stands independent of ordinary science, both below the latter</w:t>
      </w:r>
      <w:r w:rsidR="004A5AC3">
        <w:rPr>
          <w:rFonts w:eastAsia="Aptos"/>
          <w:lang w:val="en-US"/>
        </w:rPr>
        <w:t>’</w:t>
      </w:r>
      <w:r w:rsidRPr="004A5AC3">
        <w:rPr>
          <w:rFonts w:eastAsia="Aptos"/>
          <w:lang w:val="en-US"/>
        </w:rPr>
        <w:t>s rigor and above its antiseptic neutrality</w:t>
      </w:r>
      <w:r w:rsidR="00395B46" w:rsidRPr="004A5AC3">
        <w:rPr>
          <w:rFonts w:eastAsia="Aptos"/>
          <w:lang w:val="en-US"/>
        </w:rPr>
        <w:t>.</w:t>
      </w:r>
      <w:r w:rsidR="004A5AC3">
        <w:rPr>
          <w:rFonts w:eastAsia="Aptos"/>
          <w:lang w:val="en-US"/>
        </w:rPr>
        <w:t>”</w:t>
      </w:r>
      <w:r w:rsidR="00395B46" w:rsidRPr="004A5AC3">
        <w:rPr>
          <w:rFonts w:eastAsia="Aptos"/>
          <w:lang w:val="en-US"/>
        </w:rPr>
        <w:t xml:space="preserve"> </w:t>
      </w:r>
      <w:r w:rsidRPr="004A5AC3">
        <w:rPr>
          <w:rFonts w:eastAsia="Aptos"/>
          <w:lang w:val="en-US"/>
        </w:rPr>
        <w:t xml:space="preserve">(2000/2005: 55) On the </w:t>
      </w:r>
      <w:r w:rsidR="004A5AC3">
        <w:rPr>
          <w:rFonts w:eastAsia="Aptos"/>
          <w:lang w:val="en-US"/>
        </w:rPr>
        <w:t>“</w:t>
      </w:r>
      <w:r w:rsidRPr="004A5AC3">
        <w:rPr>
          <w:rFonts w:eastAsia="Aptos"/>
          <w:lang w:val="en-US"/>
        </w:rPr>
        <w:t>aesthetic-ethical</w:t>
      </w:r>
      <w:r w:rsidR="004A5AC3">
        <w:rPr>
          <w:rFonts w:eastAsia="Aptos"/>
          <w:lang w:val="en-US"/>
        </w:rPr>
        <w:t>”</w:t>
      </w:r>
      <w:r w:rsidR="00395B46" w:rsidRPr="004A5AC3">
        <w:rPr>
          <w:rFonts w:eastAsia="Aptos"/>
          <w:lang w:val="en-US"/>
        </w:rPr>
        <w:t xml:space="preserve"> </w:t>
      </w:r>
      <w:r w:rsidRPr="004A5AC3">
        <w:rPr>
          <w:rFonts w:eastAsia="Aptos"/>
          <w:lang w:val="en-US"/>
        </w:rPr>
        <w:t xml:space="preserve">level, there is no doubt that great literature can excellently fulfill this function of rekindling the soul not so much and not only of classical liberalism but of each of us. And this is because the focus of great literature is human </w:t>
      </w:r>
      <w:r w:rsidRPr="004A5AC3">
        <w:rPr>
          <w:rFonts w:eastAsia="Aptos"/>
          <w:lang w:val="en-US"/>
        </w:rPr>
        <w:lastRenderedPageBreak/>
        <w:t xml:space="preserve">experience, including the always problematic experience of freedom (by the way, great literature does not </w:t>
      </w:r>
      <w:r w:rsidR="004A5AC3">
        <w:rPr>
          <w:rFonts w:eastAsia="Aptos"/>
          <w:lang w:val="en-US"/>
        </w:rPr>
        <w:t>‘</w:t>
      </w:r>
      <w:r w:rsidRPr="004A5AC3">
        <w:rPr>
          <w:rFonts w:eastAsia="Aptos"/>
          <w:lang w:val="en-US"/>
        </w:rPr>
        <w:t>preach</w:t>
      </w:r>
      <w:r w:rsidR="004A5AC3">
        <w:rPr>
          <w:rFonts w:eastAsia="Aptos"/>
          <w:lang w:val="en-US"/>
        </w:rPr>
        <w:t>’</w:t>
      </w:r>
      <w:r w:rsidRPr="004A5AC3">
        <w:rPr>
          <w:rFonts w:eastAsia="Aptos"/>
          <w:lang w:val="en-US"/>
        </w:rPr>
        <w:t>).</w:t>
      </w:r>
    </w:p>
    <w:p w14:paraId="1795D452" w14:textId="1DD6F278" w:rsidR="006317FE" w:rsidRPr="004A5AC3" w:rsidRDefault="00605111">
      <w:pPr>
        <w:pStyle w:val="Testo"/>
        <w:rPr>
          <w:rFonts w:eastAsia="Aptos"/>
          <w:lang w:val="en-US"/>
        </w:rPr>
      </w:pPr>
      <w:r w:rsidRPr="004A5AC3">
        <w:rPr>
          <w:rFonts w:eastAsia="Aptos"/>
          <w:lang w:val="en-US"/>
        </w:rPr>
        <w:t>In Kafka</w:t>
      </w:r>
      <w:r w:rsidR="004A5AC3">
        <w:rPr>
          <w:rFonts w:eastAsia="Aptos"/>
          <w:lang w:val="en-US"/>
        </w:rPr>
        <w:t>’</w:t>
      </w:r>
      <w:r w:rsidRPr="004A5AC3">
        <w:rPr>
          <w:rFonts w:eastAsia="Aptos"/>
          <w:lang w:val="en-US"/>
        </w:rPr>
        <w:t xml:space="preserve">s short story </w:t>
      </w:r>
      <w:r w:rsidR="004A5AC3">
        <w:rPr>
          <w:rFonts w:eastAsia="Aptos"/>
          <w:lang w:val="en-US"/>
        </w:rPr>
        <w:t>“</w:t>
      </w:r>
      <w:r w:rsidRPr="004A5AC3">
        <w:rPr>
          <w:rFonts w:eastAsia="Aptos"/>
          <w:lang w:val="en-US"/>
        </w:rPr>
        <w:t>The Burrow,</w:t>
      </w:r>
      <w:r w:rsidR="004A5AC3">
        <w:rPr>
          <w:rFonts w:eastAsia="Aptos"/>
          <w:lang w:val="en-US"/>
        </w:rPr>
        <w:t>”</w:t>
      </w:r>
      <w:r w:rsidR="00395B46" w:rsidRPr="004A5AC3">
        <w:rPr>
          <w:rFonts w:eastAsia="Aptos"/>
          <w:lang w:val="en-US"/>
        </w:rPr>
        <w:t xml:space="preserve"> </w:t>
      </w:r>
      <w:r w:rsidRPr="004A5AC3">
        <w:rPr>
          <w:rFonts w:eastAsia="Aptos"/>
          <w:lang w:val="en-US"/>
        </w:rPr>
        <w:t xml:space="preserve">the protagonist is an anthropomorphic animal who oscillates between the need for absolute protection offered to him by his burrow, and the desire to go outdoors and live in the world, which, however, is full of dangers and threats (often only imagined). This </w:t>
      </w:r>
      <w:r w:rsidR="004A5AC3">
        <w:rPr>
          <w:rFonts w:eastAsia="Aptos"/>
          <w:lang w:val="en-US"/>
        </w:rPr>
        <w:t>‘</w:t>
      </w:r>
      <w:r w:rsidRPr="004A5AC3">
        <w:rPr>
          <w:rFonts w:eastAsia="Aptos"/>
          <w:lang w:val="en-US"/>
        </w:rPr>
        <w:t>human animal</w:t>
      </w:r>
      <w:r w:rsidR="004A5AC3">
        <w:rPr>
          <w:rFonts w:eastAsia="Aptos"/>
          <w:lang w:val="en-US"/>
        </w:rPr>
        <w:t>’</w:t>
      </w:r>
      <w:r w:rsidR="00395B46" w:rsidRPr="004A5AC3">
        <w:rPr>
          <w:rFonts w:eastAsia="Aptos"/>
          <w:lang w:val="en-US"/>
        </w:rPr>
        <w:t xml:space="preserve"> </w:t>
      </w:r>
      <w:r w:rsidRPr="004A5AC3">
        <w:rPr>
          <w:rFonts w:eastAsia="Aptos"/>
          <w:lang w:val="en-US"/>
        </w:rPr>
        <w:t xml:space="preserve">works incessantly and obsessively on building his burrow and burrows to make it safer and safer, only to discover a strange hissing sound inside the same burrow, from which further anxieties and fears arise. His </w:t>
      </w:r>
      <w:r w:rsidR="004A5AC3">
        <w:rPr>
          <w:rFonts w:eastAsia="Aptos"/>
          <w:lang w:val="en-US"/>
        </w:rPr>
        <w:t>‘</w:t>
      </w:r>
      <w:r w:rsidRPr="004A5AC3">
        <w:rPr>
          <w:rFonts w:eastAsia="Aptos"/>
          <w:lang w:val="en-US"/>
        </w:rPr>
        <w:t>home</w:t>
      </w:r>
      <w:r w:rsidR="004A5AC3">
        <w:rPr>
          <w:rFonts w:eastAsia="Aptos"/>
          <w:lang w:val="en-US"/>
        </w:rPr>
        <w:t>’</w:t>
      </w:r>
      <w:r w:rsidR="00395B46" w:rsidRPr="004A5AC3">
        <w:rPr>
          <w:rFonts w:eastAsia="Aptos"/>
          <w:lang w:val="en-US"/>
        </w:rPr>
        <w:t xml:space="preserve"> </w:t>
      </w:r>
      <w:r w:rsidRPr="004A5AC3">
        <w:rPr>
          <w:rFonts w:eastAsia="Aptos"/>
          <w:lang w:val="en-US"/>
        </w:rPr>
        <w:t xml:space="preserve">or </w:t>
      </w:r>
      <w:r w:rsidR="004A5AC3">
        <w:rPr>
          <w:rFonts w:eastAsia="Aptos"/>
          <w:lang w:val="en-US"/>
        </w:rPr>
        <w:t>‘</w:t>
      </w:r>
      <w:r w:rsidRPr="004A5AC3">
        <w:rPr>
          <w:rFonts w:eastAsia="Aptos"/>
          <w:lang w:val="en-US"/>
        </w:rPr>
        <w:t>fortress</w:t>
      </w:r>
      <w:r w:rsidR="004A5AC3">
        <w:rPr>
          <w:rFonts w:eastAsia="Aptos"/>
          <w:lang w:val="en-US"/>
        </w:rPr>
        <w:t>’</w:t>
      </w:r>
      <w:r w:rsidR="00395B46" w:rsidRPr="004A5AC3">
        <w:rPr>
          <w:rFonts w:eastAsia="Aptos"/>
          <w:lang w:val="en-US"/>
        </w:rPr>
        <w:t xml:space="preserve"> </w:t>
      </w:r>
      <w:r w:rsidRPr="004A5AC3">
        <w:rPr>
          <w:rFonts w:eastAsia="Aptos"/>
          <w:lang w:val="en-US"/>
        </w:rPr>
        <w:t xml:space="preserve">will become his prison, paying for his safety by giving up a fuller and more satisfying life and regretting the possibilities not experienced. </w:t>
      </w:r>
    </w:p>
    <w:p w14:paraId="69FF1040" w14:textId="69AB48D8" w:rsidR="006317FE" w:rsidRPr="004A5AC3" w:rsidRDefault="00605111">
      <w:pPr>
        <w:pStyle w:val="Testo"/>
        <w:rPr>
          <w:rFonts w:eastAsia="Aptos"/>
          <w:lang w:val="en-US"/>
        </w:rPr>
      </w:pPr>
      <w:r w:rsidRPr="004A5AC3">
        <w:rPr>
          <w:rFonts w:eastAsia="Aptos"/>
          <w:lang w:val="en-US"/>
        </w:rPr>
        <w:t xml:space="preserve">The </w:t>
      </w:r>
      <w:r w:rsidR="00DE1764">
        <w:rPr>
          <w:rFonts w:eastAsia="Aptos"/>
          <w:lang w:val="en-US"/>
        </w:rPr>
        <w:t>moral of the fable</w:t>
      </w:r>
      <w:r w:rsidRPr="004A5AC3">
        <w:rPr>
          <w:rFonts w:eastAsia="Aptos"/>
          <w:lang w:val="en-US"/>
        </w:rPr>
        <w:t xml:space="preserve">? </w:t>
      </w:r>
    </w:p>
    <w:p w14:paraId="791F4582" w14:textId="1F941797" w:rsidR="006317FE" w:rsidRPr="004A5AC3" w:rsidRDefault="00605111">
      <w:pPr>
        <w:pStyle w:val="Testo"/>
        <w:rPr>
          <w:rFonts w:eastAsia="Aptos"/>
          <w:lang w:val="en-US"/>
        </w:rPr>
      </w:pPr>
      <w:r w:rsidRPr="004A5AC3">
        <w:rPr>
          <w:rFonts w:eastAsia="Aptos"/>
          <w:lang w:val="en-US"/>
        </w:rPr>
        <w:t xml:space="preserve">First, the source of fears is also internal, and this </w:t>
      </w:r>
      <w:r w:rsidR="004A5AC3">
        <w:rPr>
          <w:rFonts w:eastAsia="Aptos"/>
          <w:lang w:val="en-US"/>
        </w:rPr>
        <w:t>‘</w:t>
      </w:r>
      <w:r w:rsidRPr="004A5AC3">
        <w:rPr>
          <w:rFonts w:eastAsia="Aptos"/>
          <w:lang w:val="en-US"/>
        </w:rPr>
        <w:t>inside</w:t>
      </w:r>
      <w:r w:rsidR="004A5AC3">
        <w:rPr>
          <w:rFonts w:eastAsia="Aptos"/>
          <w:lang w:val="en-US"/>
        </w:rPr>
        <w:t>’</w:t>
      </w:r>
      <w:r w:rsidR="00395B46" w:rsidRPr="004A5AC3">
        <w:rPr>
          <w:rFonts w:eastAsia="Aptos"/>
          <w:lang w:val="en-US"/>
        </w:rPr>
        <w:t xml:space="preserve"> </w:t>
      </w:r>
      <w:r w:rsidRPr="004A5AC3">
        <w:rPr>
          <w:rFonts w:eastAsia="Aptos"/>
          <w:lang w:val="en-US"/>
        </w:rPr>
        <w:t xml:space="preserve">can disproportionately amplify both external and </w:t>
      </w:r>
      <w:r w:rsidR="00DE1764">
        <w:rPr>
          <w:rFonts w:eastAsia="Aptos"/>
          <w:lang w:val="en-US"/>
        </w:rPr>
        <w:t>int</w:t>
      </w:r>
      <w:r w:rsidRPr="004A5AC3">
        <w:rPr>
          <w:rFonts w:eastAsia="Aptos"/>
          <w:lang w:val="en-US"/>
        </w:rPr>
        <w:t xml:space="preserve">ernal threats, with a potential feed-back loop between the two. </w:t>
      </w:r>
    </w:p>
    <w:p w14:paraId="3FBA7966" w14:textId="69B0BF9E" w:rsidR="006317FE" w:rsidRPr="004A5AC3" w:rsidRDefault="00605111">
      <w:pPr>
        <w:pStyle w:val="Testo"/>
        <w:rPr>
          <w:rFonts w:eastAsia="Aptos"/>
          <w:lang w:val="en-US"/>
        </w:rPr>
      </w:pPr>
      <w:r w:rsidRPr="004A5AC3">
        <w:rPr>
          <w:rFonts w:eastAsia="Aptos"/>
          <w:lang w:val="en-US"/>
        </w:rPr>
        <w:t xml:space="preserve">Second, living under the banner of absolute security is impossible because it is impossible to </w:t>
      </w:r>
      <w:r w:rsidR="004A5AC3">
        <w:rPr>
          <w:rFonts w:eastAsia="Aptos"/>
          <w:lang w:val="en-US"/>
        </w:rPr>
        <w:t>‘</w:t>
      </w:r>
      <w:r w:rsidRPr="004A5AC3">
        <w:rPr>
          <w:rFonts w:eastAsia="Aptos"/>
          <w:lang w:val="en-US"/>
        </w:rPr>
        <w:t>get rid</w:t>
      </w:r>
      <w:r w:rsidR="004A5AC3">
        <w:rPr>
          <w:rFonts w:eastAsia="Aptos"/>
          <w:lang w:val="en-US"/>
        </w:rPr>
        <w:t>’</w:t>
      </w:r>
      <w:r w:rsidRPr="004A5AC3">
        <w:rPr>
          <w:rFonts w:eastAsia="Aptos"/>
          <w:lang w:val="en-US"/>
        </w:rPr>
        <w:t xml:space="preserve"> of fear altogether; the problem, if anything, is learning to understand and </w:t>
      </w:r>
      <w:r w:rsidR="004A5AC3">
        <w:rPr>
          <w:rFonts w:eastAsia="Aptos"/>
          <w:lang w:val="en-US"/>
        </w:rPr>
        <w:t>‘</w:t>
      </w:r>
      <w:r w:rsidRPr="004A5AC3">
        <w:rPr>
          <w:rFonts w:eastAsia="Aptos"/>
          <w:lang w:val="en-US"/>
        </w:rPr>
        <w:t>live with</w:t>
      </w:r>
      <w:r w:rsidR="004A5AC3">
        <w:rPr>
          <w:rFonts w:eastAsia="Aptos"/>
          <w:lang w:val="en-US"/>
        </w:rPr>
        <w:t>’</w:t>
      </w:r>
      <w:r w:rsidRPr="004A5AC3">
        <w:rPr>
          <w:rFonts w:eastAsia="Aptos"/>
          <w:lang w:val="en-US"/>
        </w:rPr>
        <w:t xml:space="preserve"> it. </w:t>
      </w:r>
    </w:p>
    <w:p w14:paraId="6FD00A8E" w14:textId="77777777" w:rsidR="006317FE" w:rsidRPr="004A5AC3" w:rsidRDefault="00605111">
      <w:pPr>
        <w:pStyle w:val="Testo"/>
        <w:rPr>
          <w:rFonts w:eastAsia="Aptos"/>
          <w:lang w:val="en-US"/>
        </w:rPr>
      </w:pPr>
      <w:r w:rsidRPr="004A5AC3">
        <w:rPr>
          <w:rFonts w:eastAsia="Aptos"/>
          <w:lang w:val="en-US"/>
        </w:rPr>
        <w:t xml:space="preserve">Third, the desire for security undermines the possibility of experiencing a full and worthwhile life. </w:t>
      </w:r>
    </w:p>
    <w:p w14:paraId="1B31D4E3" w14:textId="03C1F3E3" w:rsidR="006317FE" w:rsidRPr="004A5AC3" w:rsidRDefault="00605111">
      <w:pPr>
        <w:pStyle w:val="Testo"/>
        <w:rPr>
          <w:rFonts w:eastAsia="Aptos"/>
          <w:lang w:val="en-US"/>
        </w:rPr>
      </w:pPr>
      <w:r w:rsidRPr="004A5AC3">
        <w:rPr>
          <w:rFonts w:eastAsia="Aptos"/>
          <w:lang w:val="en-US"/>
        </w:rPr>
        <w:t xml:space="preserve">Fourth, and most importantly, the experience of freedom is also the experience of divided will, that is, of standing on the threshold of the </w:t>
      </w:r>
      <w:r w:rsidR="00DE1764">
        <w:rPr>
          <w:rFonts w:eastAsia="Aptos"/>
          <w:lang w:val="en-US"/>
        </w:rPr>
        <w:t>burrow</w:t>
      </w:r>
      <w:r w:rsidRPr="004A5AC3">
        <w:rPr>
          <w:rFonts w:eastAsia="Aptos"/>
          <w:lang w:val="en-US"/>
        </w:rPr>
        <w:t xml:space="preserve">, perplexed and uncertain about what to do: when we are outside, we would like to go back inside, when we are inside we would like to go outside. So that, one can certainly want freedom to become who one wants to become, but one can </w:t>
      </w:r>
      <w:r w:rsidRPr="004A5AC3">
        <w:rPr>
          <w:rFonts w:eastAsia="Aptos"/>
          <w:i/>
          <w:iCs/>
          <w:lang w:val="en-US"/>
        </w:rPr>
        <w:t xml:space="preserve">at the </w:t>
      </w:r>
      <w:r w:rsidRPr="00DE1764">
        <w:rPr>
          <w:rFonts w:eastAsia="Aptos"/>
          <w:i/>
          <w:iCs/>
          <w:lang w:val="en-US"/>
        </w:rPr>
        <w:t>same</w:t>
      </w:r>
      <w:r w:rsidRPr="004A5AC3">
        <w:rPr>
          <w:rFonts w:eastAsia="Aptos"/>
          <w:lang w:val="en-US"/>
        </w:rPr>
        <w:t xml:space="preserve"> </w:t>
      </w:r>
      <w:r w:rsidRPr="004A5AC3">
        <w:rPr>
          <w:rFonts w:eastAsia="Aptos"/>
          <w:i/>
          <w:iCs/>
          <w:lang w:val="en-US"/>
        </w:rPr>
        <w:t xml:space="preserve">time </w:t>
      </w:r>
      <w:r w:rsidRPr="004A5AC3">
        <w:rPr>
          <w:rFonts w:eastAsia="Aptos"/>
          <w:lang w:val="en-US"/>
        </w:rPr>
        <w:t>also be afraid. This seems to me a relevant way to transform the discourse from a sociological one (the freedom of the few and the slavery/dependence of the many) to a genuinely anthropological one (the freedom and fears of all of us), and to understand that the frailties and fears of that animal-man are also our own.</w:t>
      </w:r>
    </w:p>
    <w:p w14:paraId="61C0C023" w14:textId="6ACE4F4D" w:rsidR="006317FE" w:rsidRPr="004A5AC3" w:rsidRDefault="00F0398F">
      <w:pPr>
        <w:pStyle w:val="Titolosottoparagrafo"/>
        <w:rPr>
          <w:rFonts w:eastAsia="Aptos"/>
          <w:lang w:val="en-US"/>
        </w:rPr>
      </w:pPr>
      <w:r>
        <w:rPr>
          <w:rFonts w:eastAsia="Aptos"/>
          <w:lang w:val="en-US"/>
        </w:rPr>
        <w:t xml:space="preserve">5.3. </w:t>
      </w:r>
      <w:r w:rsidR="00605111" w:rsidRPr="004A5AC3">
        <w:rPr>
          <w:rFonts w:eastAsia="Aptos"/>
          <w:lang w:val="en-US"/>
        </w:rPr>
        <w:t>Liberty</w:t>
      </w:r>
      <w:r w:rsidR="007B0819" w:rsidRPr="004A5AC3">
        <w:rPr>
          <w:rFonts w:eastAsia="Aptos"/>
          <w:lang w:val="en-US"/>
        </w:rPr>
        <w:t xml:space="preserve">, </w:t>
      </w:r>
      <w:r w:rsidR="00605111" w:rsidRPr="004A5AC3">
        <w:rPr>
          <w:rFonts w:eastAsia="Aptos"/>
          <w:lang w:val="en-US"/>
        </w:rPr>
        <w:t>responsibility</w:t>
      </w:r>
      <w:r w:rsidR="00395B46" w:rsidRPr="004A5AC3">
        <w:rPr>
          <w:rFonts w:eastAsia="Aptos"/>
          <w:lang w:val="en-US"/>
        </w:rPr>
        <w:t xml:space="preserve">, </w:t>
      </w:r>
      <w:r w:rsidR="007B0819" w:rsidRPr="004A5AC3">
        <w:rPr>
          <w:rFonts w:eastAsia="Aptos"/>
          <w:lang w:val="en-US"/>
        </w:rPr>
        <w:t>becoming adult</w:t>
      </w:r>
      <w:r w:rsidR="00395B46" w:rsidRPr="004A5AC3">
        <w:rPr>
          <w:rFonts w:eastAsia="Aptos"/>
          <w:lang w:val="en-US"/>
        </w:rPr>
        <w:t xml:space="preserve">, and </w:t>
      </w:r>
      <w:r w:rsidR="007B0819" w:rsidRPr="004A5AC3">
        <w:rPr>
          <w:rFonts w:eastAsia="Aptos"/>
          <w:lang w:val="en-US"/>
        </w:rPr>
        <w:t xml:space="preserve">the issue of education </w:t>
      </w:r>
    </w:p>
    <w:p w14:paraId="3A97D6FB" w14:textId="69F6E60D" w:rsidR="006317FE" w:rsidRPr="004A5AC3" w:rsidRDefault="00605111">
      <w:pPr>
        <w:pStyle w:val="Testo"/>
        <w:rPr>
          <w:rFonts w:eastAsia="Aptos"/>
          <w:iCs/>
          <w:lang w:val="en-US"/>
        </w:rPr>
      </w:pPr>
      <w:r w:rsidRPr="004A5AC3">
        <w:rPr>
          <w:rFonts w:eastAsia="Aptos"/>
          <w:iCs/>
          <w:lang w:val="en-US"/>
        </w:rPr>
        <w:t xml:space="preserve">Whether and to what extent freedom can be considered </w:t>
      </w:r>
      <w:r w:rsidR="004A5AC3">
        <w:rPr>
          <w:rFonts w:eastAsia="Aptos"/>
          <w:iCs/>
          <w:lang w:val="en-US"/>
        </w:rPr>
        <w:t>‘</w:t>
      </w:r>
      <w:r w:rsidRPr="004A5AC3">
        <w:rPr>
          <w:rFonts w:eastAsia="Aptos"/>
          <w:iCs/>
          <w:lang w:val="en-US"/>
        </w:rPr>
        <w:t>universal,</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at least in the Western world, seems to me an open question, which nevertheless needs to be dislocated on different </w:t>
      </w:r>
      <w:r w:rsidR="00DE1764">
        <w:rPr>
          <w:rFonts w:eastAsia="Aptos"/>
          <w:iCs/>
          <w:lang w:val="en-US"/>
        </w:rPr>
        <w:t>levels</w:t>
      </w:r>
      <w:r w:rsidRPr="004A5AC3">
        <w:rPr>
          <w:rFonts w:eastAsia="Aptos"/>
          <w:iCs/>
          <w:lang w:val="en-US"/>
        </w:rPr>
        <w:t xml:space="preserve">. In this regard, </w:t>
      </w:r>
      <w:r w:rsidR="00C52B7C" w:rsidRPr="004A5AC3">
        <w:rPr>
          <w:rFonts w:eastAsia="Aptos"/>
          <w:iCs/>
          <w:lang w:val="en-US"/>
        </w:rPr>
        <w:t>Buchanan</w:t>
      </w:r>
      <w:r w:rsidR="004A5AC3">
        <w:rPr>
          <w:rFonts w:eastAsia="Aptos"/>
          <w:iCs/>
          <w:lang w:val="en-US"/>
        </w:rPr>
        <w:t>’</w:t>
      </w:r>
      <w:r w:rsidRPr="004A5AC3">
        <w:rPr>
          <w:rFonts w:eastAsia="Aptos"/>
          <w:iCs/>
          <w:lang w:val="en-US"/>
        </w:rPr>
        <w:t>s intuition</w:t>
      </w:r>
      <w:r w:rsidR="00984719" w:rsidRPr="004A5AC3">
        <w:rPr>
          <w:rFonts w:eastAsia="Aptos"/>
          <w:iCs/>
          <w:lang w:val="en-US"/>
        </w:rPr>
        <w:t xml:space="preserve">, </w:t>
      </w:r>
      <w:r w:rsidRPr="004A5AC3">
        <w:rPr>
          <w:rFonts w:eastAsia="Aptos"/>
          <w:iCs/>
          <w:lang w:val="en-US"/>
        </w:rPr>
        <w:t xml:space="preserve">in </w:t>
      </w:r>
      <w:r w:rsidR="004A5AC3">
        <w:rPr>
          <w:rFonts w:eastAsia="Aptos"/>
          <w:iCs/>
          <w:lang w:val="en-US"/>
        </w:rPr>
        <w:t>“</w:t>
      </w:r>
      <w:r w:rsidRPr="004A5AC3">
        <w:rPr>
          <w:rFonts w:eastAsia="Aptos"/>
          <w:iCs/>
          <w:lang w:val="en-US"/>
        </w:rPr>
        <w:t>Classical liberalism and the perfectibility of man</w:t>
      </w:r>
      <w:r w:rsidR="00984719" w:rsidRPr="004A5AC3">
        <w:rPr>
          <w:rFonts w:eastAsia="Aptos"/>
          <w:iCs/>
          <w:lang w:val="en-US"/>
        </w:rPr>
        <w:t>,</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of distinguishing </w:t>
      </w:r>
      <w:r w:rsidR="00DE1764">
        <w:rPr>
          <w:rFonts w:eastAsia="Aptos"/>
          <w:iCs/>
          <w:lang w:val="en-US"/>
        </w:rPr>
        <w:t xml:space="preserve">the </w:t>
      </w:r>
      <w:r w:rsidRPr="004A5AC3">
        <w:rPr>
          <w:rFonts w:eastAsia="Aptos"/>
          <w:iCs/>
          <w:lang w:val="en-US"/>
        </w:rPr>
        <w:t xml:space="preserve">empirical and </w:t>
      </w:r>
      <w:r w:rsidR="00DE1764">
        <w:rPr>
          <w:rFonts w:eastAsia="Aptos"/>
          <w:iCs/>
          <w:lang w:val="en-US"/>
        </w:rPr>
        <w:t xml:space="preserve">the </w:t>
      </w:r>
      <w:r w:rsidRPr="004A5AC3">
        <w:rPr>
          <w:rFonts w:eastAsia="Aptos"/>
          <w:iCs/>
          <w:lang w:val="en-US"/>
        </w:rPr>
        <w:t xml:space="preserve">normative seems fruitful to me, but it requires </w:t>
      </w:r>
      <w:r w:rsidR="00861FA5" w:rsidRPr="004A5AC3">
        <w:rPr>
          <w:rFonts w:eastAsia="Aptos"/>
          <w:iCs/>
          <w:lang w:val="en-US"/>
        </w:rPr>
        <w:t xml:space="preserve">several </w:t>
      </w:r>
      <w:r w:rsidRPr="004A5AC3">
        <w:rPr>
          <w:rFonts w:eastAsia="Aptos"/>
          <w:iCs/>
          <w:lang w:val="en-US"/>
        </w:rPr>
        <w:t>clarifications</w:t>
      </w:r>
      <w:r w:rsidR="00861FA5" w:rsidRPr="004A5AC3">
        <w:rPr>
          <w:rFonts w:eastAsia="Aptos"/>
          <w:iCs/>
          <w:lang w:val="en-US"/>
        </w:rPr>
        <w:t xml:space="preserve">, which, however, could be condensed into the following formula: </w:t>
      </w:r>
      <w:r w:rsidR="004A5AC3">
        <w:rPr>
          <w:rFonts w:eastAsia="Aptos"/>
          <w:iCs/>
          <w:lang w:val="en-US"/>
        </w:rPr>
        <w:t>“</w:t>
      </w:r>
      <w:r w:rsidR="00A139E8" w:rsidRPr="004A5AC3">
        <w:rPr>
          <w:rFonts w:eastAsia="Aptos"/>
          <w:iCs/>
          <w:lang w:val="en-US"/>
        </w:rPr>
        <w:t>one is born capable of freedom, but becomes concretely free over time</w:t>
      </w:r>
      <w:r w:rsidR="004A5AC3">
        <w:rPr>
          <w:rFonts w:eastAsia="Aptos"/>
          <w:iCs/>
          <w:lang w:val="en-US"/>
        </w:rPr>
        <w:t>”</w:t>
      </w:r>
      <w:r w:rsidR="00A139E8" w:rsidRPr="004A5AC3">
        <w:rPr>
          <w:rFonts w:eastAsia="Aptos"/>
          <w:iCs/>
          <w:lang w:val="en-US"/>
        </w:rPr>
        <w:t xml:space="preserve"> (</w:t>
      </w:r>
      <w:proofErr w:type="spellStart"/>
      <w:r w:rsidR="00A139E8" w:rsidRPr="004A5AC3">
        <w:rPr>
          <w:rFonts w:eastAsia="Aptos"/>
          <w:iCs/>
          <w:lang w:val="en-US"/>
        </w:rPr>
        <w:t>Biancu</w:t>
      </w:r>
      <w:proofErr w:type="spellEnd"/>
      <w:r w:rsidR="00A139E8" w:rsidRPr="004A5AC3">
        <w:rPr>
          <w:rFonts w:eastAsia="Aptos"/>
          <w:iCs/>
          <w:lang w:val="en-US"/>
        </w:rPr>
        <w:t xml:space="preserve"> 2020: 27-28).</w:t>
      </w:r>
      <w:r w:rsidR="000F6DDD">
        <w:rPr>
          <w:rFonts w:eastAsia="Aptos"/>
          <w:iCs/>
          <w:lang w:val="en-US"/>
        </w:rPr>
        <w:t xml:space="preserve"> </w:t>
      </w:r>
      <w:r w:rsidR="000F6DDD" w:rsidRPr="000F6DDD">
        <w:rPr>
          <w:rFonts w:eastAsia="Aptos"/>
          <w:iCs/>
          <w:lang w:val="en-US"/>
        </w:rPr>
        <w:t>Or, inverting Rousseau</w:t>
      </w:r>
      <w:r w:rsidR="000F6DDD">
        <w:rPr>
          <w:rFonts w:eastAsia="Aptos"/>
          <w:iCs/>
          <w:lang w:val="en-US"/>
        </w:rPr>
        <w:t>’</w:t>
      </w:r>
      <w:r w:rsidR="000F6DDD" w:rsidRPr="000F6DDD">
        <w:rPr>
          <w:rFonts w:eastAsia="Aptos"/>
          <w:iCs/>
          <w:lang w:val="en-US"/>
        </w:rPr>
        <w:t xml:space="preserve">s famous </w:t>
      </w:r>
      <w:r w:rsidR="000F6DDD">
        <w:rPr>
          <w:rFonts w:eastAsia="Aptos"/>
          <w:iCs/>
          <w:lang w:val="en-US"/>
        </w:rPr>
        <w:t>claim – “</w:t>
      </w:r>
      <w:r w:rsidR="000F6DDD" w:rsidRPr="000F6DDD">
        <w:rPr>
          <w:rFonts w:eastAsia="Aptos"/>
          <w:iCs/>
          <w:lang w:val="en-US"/>
        </w:rPr>
        <w:t xml:space="preserve">Man </w:t>
      </w:r>
      <w:r w:rsidR="000F6DDD" w:rsidRPr="000F6DDD">
        <w:rPr>
          <w:rFonts w:eastAsia="Aptos"/>
          <w:iCs/>
          <w:lang w:val="en-US"/>
        </w:rPr>
        <w:lastRenderedPageBreak/>
        <w:t>is born free and everywhere he is in chains</w:t>
      </w:r>
      <w:r w:rsidR="000F6DDD">
        <w:rPr>
          <w:rFonts w:eastAsia="Aptos"/>
          <w:iCs/>
          <w:lang w:val="en-US"/>
        </w:rPr>
        <w:t xml:space="preserve">” – </w:t>
      </w:r>
      <w:r w:rsidR="000F6DDD" w:rsidRPr="000F6DDD">
        <w:rPr>
          <w:rFonts w:eastAsia="Aptos"/>
          <w:iCs/>
          <w:lang w:val="en-US"/>
        </w:rPr>
        <w:t xml:space="preserve">one could say, </w:t>
      </w:r>
      <w:r w:rsidR="000F6DDD">
        <w:rPr>
          <w:rFonts w:eastAsia="Aptos"/>
          <w:iCs/>
          <w:lang w:val="en-US"/>
        </w:rPr>
        <w:t>“</w:t>
      </w:r>
      <w:r w:rsidR="000F6DDD" w:rsidRPr="000F6DDD">
        <w:rPr>
          <w:rFonts w:eastAsia="Aptos"/>
          <w:iCs/>
          <w:lang w:val="en-US"/>
        </w:rPr>
        <w:t>Man is born in chains and everywhere he is called to become free.</w:t>
      </w:r>
      <w:r w:rsidR="000F6DDD">
        <w:rPr>
          <w:rFonts w:eastAsia="Aptos"/>
          <w:iCs/>
          <w:lang w:val="en-US"/>
        </w:rPr>
        <w:t>”</w:t>
      </w:r>
    </w:p>
    <w:p w14:paraId="6E1F33F9" w14:textId="3FE4771C" w:rsidR="006317FE" w:rsidRPr="004A5AC3" w:rsidRDefault="00605111">
      <w:pPr>
        <w:pStyle w:val="Testo"/>
        <w:rPr>
          <w:rFonts w:eastAsia="Aptos"/>
          <w:iCs/>
          <w:lang w:val="en-US"/>
        </w:rPr>
      </w:pPr>
      <w:r w:rsidRPr="004A5AC3">
        <w:rPr>
          <w:rFonts w:eastAsia="Aptos"/>
          <w:iCs/>
          <w:lang w:val="en-US"/>
        </w:rPr>
        <w:t xml:space="preserve">This formula tells us first of all that the </w:t>
      </w:r>
      <w:r w:rsidR="004A5AC3">
        <w:rPr>
          <w:rFonts w:eastAsia="Aptos"/>
          <w:iCs/>
          <w:lang w:val="en-US"/>
        </w:rPr>
        <w:t>‘</w:t>
      </w:r>
      <w:r w:rsidRPr="004A5AC3">
        <w:rPr>
          <w:rFonts w:eastAsia="Aptos"/>
          <w:iCs/>
          <w:lang w:val="en-US"/>
        </w:rPr>
        <w:t>normative</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or ideal plane of freedom discourse is the </w:t>
      </w:r>
      <w:r w:rsidR="004A5AC3">
        <w:rPr>
          <w:rFonts w:eastAsia="Aptos"/>
          <w:iCs/>
          <w:lang w:val="en-US"/>
        </w:rPr>
        <w:t>‘</w:t>
      </w:r>
      <w:r w:rsidRPr="004A5AC3">
        <w:rPr>
          <w:rFonts w:eastAsia="Aptos"/>
          <w:iCs/>
          <w:lang w:val="en-US"/>
        </w:rPr>
        <w:t>legal</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and, at the same time, </w:t>
      </w:r>
      <w:r w:rsidR="004A5AC3">
        <w:rPr>
          <w:rFonts w:eastAsia="Aptos"/>
          <w:iCs/>
          <w:lang w:val="en-US"/>
        </w:rPr>
        <w:t>‘</w:t>
      </w:r>
      <w:r w:rsidR="00395B46" w:rsidRPr="004A5AC3">
        <w:rPr>
          <w:rFonts w:eastAsia="Aptos"/>
          <w:iCs/>
          <w:lang w:val="en-US"/>
        </w:rPr>
        <w:t>axiological</w:t>
      </w:r>
      <w:r w:rsidR="004A5AC3">
        <w:rPr>
          <w:rFonts w:eastAsia="Aptos"/>
          <w:iCs/>
          <w:lang w:val="en-US"/>
        </w:rPr>
        <w:t>’</w:t>
      </w:r>
      <w:r w:rsidRPr="004A5AC3">
        <w:rPr>
          <w:rFonts w:eastAsia="Aptos"/>
          <w:iCs/>
          <w:lang w:val="en-US"/>
        </w:rPr>
        <w:t xml:space="preserve"> plane of </w:t>
      </w:r>
      <w:r w:rsidR="00C52B7C" w:rsidRPr="004A5AC3">
        <w:rPr>
          <w:rFonts w:eastAsia="Aptos"/>
          <w:lang w:val="en-US"/>
        </w:rPr>
        <w:t xml:space="preserve">(Western) </w:t>
      </w:r>
      <w:r w:rsidRPr="004A5AC3">
        <w:rPr>
          <w:rFonts w:eastAsia="Aptos"/>
          <w:iCs/>
          <w:lang w:val="en-US"/>
        </w:rPr>
        <w:t xml:space="preserve">freedom rights, in the sense that law seeks to guard, protect and promote </w:t>
      </w:r>
      <w:r w:rsidR="00984719" w:rsidRPr="004A5AC3">
        <w:rPr>
          <w:rFonts w:eastAsia="Aptos"/>
          <w:iCs/>
          <w:lang w:val="en-US"/>
        </w:rPr>
        <w:t xml:space="preserve">individual and collective </w:t>
      </w:r>
      <w:r w:rsidRPr="004A5AC3">
        <w:rPr>
          <w:rFonts w:eastAsia="Aptos"/>
          <w:iCs/>
          <w:lang w:val="en-US"/>
        </w:rPr>
        <w:t xml:space="preserve">freedoms. The empirical plane, on the other hand, is that of </w:t>
      </w:r>
      <w:r w:rsidR="00395B46" w:rsidRPr="004A5AC3">
        <w:rPr>
          <w:rFonts w:eastAsia="Aptos"/>
          <w:iCs/>
          <w:lang w:val="en-US"/>
        </w:rPr>
        <w:t xml:space="preserve">the </w:t>
      </w:r>
      <w:r w:rsidR="00446159" w:rsidRPr="004A5AC3">
        <w:rPr>
          <w:rFonts w:eastAsia="Aptos"/>
          <w:iCs/>
          <w:lang w:val="en-US"/>
        </w:rPr>
        <w:t xml:space="preserve">ethical </w:t>
      </w:r>
      <w:r w:rsidRPr="004A5AC3">
        <w:rPr>
          <w:rFonts w:eastAsia="Aptos"/>
          <w:iCs/>
          <w:lang w:val="en-US"/>
        </w:rPr>
        <w:t xml:space="preserve">and anthropological: it is the plane of the concrete experience of freedom, </w:t>
      </w:r>
      <w:r w:rsidR="00446159" w:rsidRPr="004A5AC3">
        <w:rPr>
          <w:rFonts w:eastAsia="Aptos"/>
          <w:iCs/>
          <w:lang w:val="en-US"/>
        </w:rPr>
        <w:t xml:space="preserve">fraught </w:t>
      </w:r>
      <w:r w:rsidRPr="004A5AC3">
        <w:rPr>
          <w:rFonts w:eastAsia="Aptos"/>
          <w:iCs/>
          <w:lang w:val="en-US"/>
        </w:rPr>
        <w:t xml:space="preserve">with obstacles and difficulties, internal and external, that must be overcome. Becoming </w:t>
      </w:r>
      <w:r w:rsidR="00446159" w:rsidRPr="004A5AC3">
        <w:rPr>
          <w:rFonts w:eastAsia="Aptos"/>
          <w:iCs/>
          <w:lang w:val="en-US"/>
        </w:rPr>
        <w:t xml:space="preserve">adult and responsible </w:t>
      </w:r>
      <w:r w:rsidRPr="004A5AC3">
        <w:rPr>
          <w:rFonts w:eastAsia="Aptos"/>
          <w:iCs/>
          <w:lang w:val="en-US"/>
        </w:rPr>
        <w:t>implies a passage that is always problematic</w:t>
      </w:r>
      <w:r w:rsidR="00DF5589" w:rsidRPr="004A5AC3">
        <w:rPr>
          <w:rFonts w:eastAsia="Aptos"/>
          <w:iCs/>
          <w:lang w:val="en-US"/>
        </w:rPr>
        <w:t xml:space="preserve">, </w:t>
      </w:r>
      <w:r w:rsidR="00446159" w:rsidRPr="004A5AC3">
        <w:rPr>
          <w:rFonts w:eastAsia="Aptos"/>
          <w:iCs/>
          <w:lang w:val="en-US"/>
        </w:rPr>
        <w:t xml:space="preserve">and </w:t>
      </w:r>
      <w:r w:rsidR="00DF5589" w:rsidRPr="004A5AC3">
        <w:rPr>
          <w:rFonts w:eastAsia="Aptos"/>
          <w:iCs/>
          <w:lang w:val="en-US"/>
        </w:rPr>
        <w:t xml:space="preserve">whose outcome is </w:t>
      </w:r>
      <w:r w:rsidR="00446159" w:rsidRPr="004A5AC3">
        <w:rPr>
          <w:rFonts w:eastAsia="Aptos"/>
          <w:iCs/>
          <w:lang w:val="en-US"/>
        </w:rPr>
        <w:t xml:space="preserve">never a foregone conclusion, </w:t>
      </w:r>
      <w:r w:rsidRPr="004A5AC3">
        <w:rPr>
          <w:rFonts w:eastAsia="Aptos"/>
          <w:iCs/>
          <w:lang w:val="en-US"/>
        </w:rPr>
        <w:t xml:space="preserve">from heteronomy </w:t>
      </w:r>
      <w:r w:rsidR="00395B46" w:rsidRPr="004A5AC3">
        <w:rPr>
          <w:rFonts w:eastAsia="Aptos"/>
          <w:iCs/>
          <w:lang w:val="en-US"/>
        </w:rPr>
        <w:t xml:space="preserve">to </w:t>
      </w:r>
      <w:r w:rsidRPr="004A5AC3">
        <w:rPr>
          <w:rFonts w:eastAsia="Aptos"/>
          <w:iCs/>
          <w:lang w:val="en-US"/>
        </w:rPr>
        <w:t xml:space="preserve">autonomy, from total dependence </w:t>
      </w:r>
      <w:r w:rsidR="00446159" w:rsidRPr="004A5AC3">
        <w:rPr>
          <w:rFonts w:eastAsia="Aptos"/>
          <w:iCs/>
          <w:lang w:val="en-US"/>
        </w:rPr>
        <w:t xml:space="preserve">to partial independence. </w:t>
      </w:r>
      <w:r w:rsidR="00984719" w:rsidRPr="004A5AC3">
        <w:rPr>
          <w:rFonts w:eastAsia="Aptos"/>
          <w:iCs/>
          <w:lang w:val="en-US"/>
        </w:rPr>
        <w:t xml:space="preserve">Moreover, the </w:t>
      </w:r>
      <w:r w:rsidR="00446159" w:rsidRPr="004A5AC3">
        <w:rPr>
          <w:rFonts w:eastAsia="Aptos"/>
          <w:iCs/>
          <w:lang w:val="en-US"/>
        </w:rPr>
        <w:t xml:space="preserve">experience of freedom and becoming adult </w:t>
      </w:r>
      <w:r w:rsidR="00DF5589" w:rsidRPr="004A5AC3">
        <w:rPr>
          <w:rFonts w:eastAsia="Aptos"/>
          <w:iCs/>
          <w:lang w:val="en-US"/>
        </w:rPr>
        <w:t xml:space="preserve">is never done alone, as it </w:t>
      </w:r>
      <w:r w:rsidR="00446159" w:rsidRPr="004A5AC3">
        <w:rPr>
          <w:rFonts w:eastAsia="Aptos"/>
          <w:iCs/>
          <w:lang w:val="en-US"/>
        </w:rPr>
        <w:t xml:space="preserve">needs a </w:t>
      </w:r>
      <w:r w:rsidR="004A5AC3">
        <w:rPr>
          <w:rFonts w:eastAsia="Aptos"/>
          <w:iCs/>
          <w:lang w:val="en-US"/>
        </w:rPr>
        <w:t>‘</w:t>
      </w:r>
      <w:r w:rsidR="00446159" w:rsidRPr="004A5AC3">
        <w:rPr>
          <w:rFonts w:eastAsia="Aptos"/>
          <w:iCs/>
          <w:lang w:val="en-US"/>
        </w:rPr>
        <w:t>guide</w:t>
      </w:r>
      <w:r w:rsidR="004A5AC3">
        <w:rPr>
          <w:rFonts w:eastAsia="Aptos"/>
          <w:iCs/>
          <w:lang w:val="en-US"/>
        </w:rPr>
        <w:t>’</w:t>
      </w:r>
      <w:r w:rsidR="00395B46" w:rsidRPr="004A5AC3">
        <w:rPr>
          <w:rFonts w:eastAsia="Aptos"/>
          <w:iCs/>
          <w:lang w:val="en-US"/>
        </w:rPr>
        <w:t xml:space="preserve"> </w:t>
      </w:r>
      <w:r w:rsidR="00446159" w:rsidRPr="004A5AC3">
        <w:rPr>
          <w:rFonts w:eastAsia="Aptos"/>
          <w:iCs/>
          <w:lang w:val="en-US"/>
        </w:rPr>
        <w:t xml:space="preserve">or </w:t>
      </w:r>
      <w:r w:rsidR="004A5AC3">
        <w:rPr>
          <w:rFonts w:eastAsia="Aptos"/>
          <w:iCs/>
          <w:lang w:val="en-US"/>
        </w:rPr>
        <w:t>‘</w:t>
      </w:r>
      <w:r w:rsidR="00446159" w:rsidRPr="004A5AC3">
        <w:rPr>
          <w:rFonts w:eastAsia="Aptos"/>
          <w:iCs/>
          <w:lang w:val="en-US"/>
        </w:rPr>
        <w:t>authority</w:t>
      </w:r>
      <w:r w:rsidR="004A5AC3">
        <w:rPr>
          <w:rFonts w:eastAsia="Aptos"/>
          <w:iCs/>
          <w:lang w:val="en-US"/>
        </w:rPr>
        <w:t>’</w:t>
      </w:r>
      <w:r w:rsidR="00395B46" w:rsidRPr="004A5AC3">
        <w:rPr>
          <w:rFonts w:eastAsia="Aptos"/>
          <w:iCs/>
          <w:lang w:val="en-US"/>
        </w:rPr>
        <w:t xml:space="preserve"> </w:t>
      </w:r>
      <w:r w:rsidR="00DF5589" w:rsidRPr="004A5AC3">
        <w:rPr>
          <w:rFonts w:eastAsia="Aptos"/>
          <w:iCs/>
          <w:lang w:val="en-US"/>
        </w:rPr>
        <w:t>(which is not necessarily a bad thing)</w:t>
      </w:r>
      <w:r w:rsidR="00446159" w:rsidRPr="004A5AC3">
        <w:rPr>
          <w:rFonts w:eastAsia="Aptos"/>
          <w:iCs/>
          <w:lang w:val="en-US"/>
        </w:rPr>
        <w:t xml:space="preserve">, that is, instituted </w:t>
      </w:r>
      <w:r w:rsidR="004A5AC3">
        <w:rPr>
          <w:rFonts w:eastAsia="Aptos"/>
          <w:iCs/>
          <w:lang w:val="en-US"/>
        </w:rPr>
        <w:t>‘</w:t>
      </w:r>
      <w:r w:rsidR="00446159" w:rsidRPr="004A5AC3">
        <w:rPr>
          <w:rFonts w:eastAsia="Aptos"/>
          <w:iCs/>
          <w:lang w:val="en-US"/>
        </w:rPr>
        <w:t>mediations</w:t>
      </w:r>
      <w:r w:rsidR="004A5AC3">
        <w:rPr>
          <w:rFonts w:eastAsia="Aptos"/>
          <w:iCs/>
          <w:lang w:val="en-US"/>
        </w:rPr>
        <w:t>’</w:t>
      </w:r>
      <w:r w:rsidR="00395B46" w:rsidRPr="004A5AC3">
        <w:rPr>
          <w:rFonts w:eastAsia="Aptos"/>
          <w:iCs/>
          <w:lang w:val="en-US"/>
        </w:rPr>
        <w:t xml:space="preserve"> </w:t>
      </w:r>
      <w:r w:rsidR="00DF5589" w:rsidRPr="004A5AC3">
        <w:rPr>
          <w:rFonts w:eastAsia="Aptos"/>
          <w:iCs/>
          <w:lang w:val="en-US"/>
        </w:rPr>
        <w:t xml:space="preserve">to accompany us along this difficult path: </w:t>
      </w:r>
      <w:r w:rsidR="00446159" w:rsidRPr="004A5AC3">
        <w:rPr>
          <w:rFonts w:eastAsia="Aptos"/>
          <w:iCs/>
          <w:lang w:val="en-US"/>
        </w:rPr>
        <w:t>family, community</w:t>
      </w:r>
      <w:r w:rsidR="00DF5589" w:rsidRPr="004A5AC3">
        <w:rPr>
          <w:rFonts w:eastAsia="Aptos"/>
          <w:iCs/>
          <w:lang w:val="en-US"/>
        </w:rPr>
        <w:t xml:space="preserve">, language and culture, </w:t>
      </w:r>
      <w:r w:rsidR="00446159" w:rsidRPr="004A5AC3">
        <w:rPr>
          <w:rFonts w:eastAsia="Aptos"/>
          <w:iCs/>
          <w:lang w:val="en-US"/>
        </w:rPr>
        <w:t>and</w:t>
      </w:r>
      <w:r w:rsidR="00DF5589" w:rsidRPr="004A5AC3">
        <w:rPr>
          <w:rFonts w:eastAsia="Aptos"/>
          <w:iCs/>
          <w:lang w:val="en-US"/>
        </w:rPr>
        <w:t>, last but not least</w:t>
      </w:r>
      <w:r w:rsidR="00446159" w:rsidRPr="004A5AC3">
        <w:rPr>
          <w:rFonts w:eastAsia="Aptos"/>
          <w:iCs/>
          <w:lang w:val="en-US"/>
        </w:rPr>
        <w:t xml:space="preserve">, </w:t>
      </w:r>
      <w:r w:rsidR="004A5AC3">
        <w:rPr>
          <w:rFonts w:eastAsia="Aptos"/>
          <w:iCs/>
          <w:lang w:val="en-US"/>
        </w:rPr>
        <w:t>‘</w:t>
      </w:r>
      <w:r w:rsidR="00446159" w:rsidRPr="004A5AC3">
        <w:rPr>
          <w:rFonts w:eastAsia="Aptos"/>
          <w:iCs/>
          <w:lang w:val="en-US"/>
        </w:rPr>
        <w:t>love</w:t>
      </w:r>
      <w:r w:rsidR="004A5AC3">
        <w:rPr>
          <w:rFonts w:eastAsia="Aptos"/>
          <w:iCs/>
          <w:lang w:val="en-US"/>
        </w:rPr>
        <w:t>’</w:t>
      </w:r>
      <w:r w:rsidR="00395B46" w:rsidRPr="004A5AC3">
        <w:rPr>
          <w:rFonts w:eastAsia="Aptos"/>
          <w:iCs/>
          <w:lang w:val="en-US"/>
        </w:rPr>
        <w:t xml:space="preserve"> </w:t>
      </w:r>
      <w:r w:rsidR="00446159" w:rsidRPr="004A5AC3">
        <w:rPr>
          <w:rFonts w:eastAsia="Aptos"/>
          <w:iCs/>
          <w:lang w:val="en-US"/>
        </w:rPr>
        <w:t xml:space="preserve">and </w:t>
      </w:r>
      <w:r w:rsidR="004A5AC3">
        <w:rPr>
          <w:rFonts w:eastAsia="Aptos"/>
          <w:iCs/>
          <w:lang w:val="en-US"/>
        </w:rPr>
        <w:t>‘</w:t>
      </w:r>
      <w:r w:rsidR="00446159" w:rsidRPr="004A5AC3">
        <w:rPr>
          <w:rFonts w:eastAsia="Aptos"/>
          <w:iCs/>
          <w:lang w:val="en-US"/>
        </w:rPr>
        <w:t>care</w:t>
      </w:r>
      <w:r w:rsidR="004A5AC3">
        <w:rPr>
          <w:rFonts w:eastAsia="Aptos"/>
          <w:iCs/>
          <w:lang w:val="en-US"/>
        </w:rPr>
        <w:t>’</w:t>
      </w:r>
      <w:r w:rsidR="00446159" w:rsidRPr="004A5AC3">
        <w:rPr>
          <w:rFonts w:eastAsia="Aptos"/>
          <w:iCs/>
          <w:lang w:val="en-US"/>
        </w:rPr>
        <w:t>. And this brings us back to the question of caring communities advanced by Boettke.</w:t>
      </w:r>
    </w:p>
    <w:p w14:paraId="3E19BAAA" w14:textId="3ABA46B6" w:rsidR="006317FE" w:rsidRPr="004A5AC3" w:rsidRDefault="00605111">
      <w:pPr>
        <w:pStyle w:val="Testo"/>
        <w:rPr>
          <w:lang w:val="en-US"/>
        </w:rPr>
      </w:pPr>
      <w:r w:rsidRPr="004A5AC3">
        <w:rPr>
          <w:rFonts w:eastAsia="Aptos"/>
          <w:iCs/>
          <w:lang w:val="en-US"/>
        </w:rPr>
        <w:t>But let</w:t>
      </w:r>
      <w:r w:rsidR="004A5AC3">
        <w:rPr>
          <w:rFonts w:eastAsia="Aptos"/>
          <w:iCs/>
          <w:lang w:val="en-US"/>
        </w:rPr>
        <w:t>’</w:t>
      </w:r>
      <w:r w:rsidRPr="004A5AC3">
        <w:rPr>
          <w:rFonts w:eastAsia="Aptos"/>
          <w:iCs/>
          <w:lang w:val="en-US"/>
        </w:rPr>
        <w:t>s take it one step at a time</w:t>
      </w:r>
      <w:r w:rsidR="009969D4" w:rsidRPr="004A5AC3">
        <w:rPr>
          <w:rFonts w:eastAsia="Aptos"/>
          <w:iCs/>
          <w:lang w:val="en-US"/>
        </w:rPr>
        <w:t xml:space="preserve">, </w:t>
      </w:r>
      <w:r w:rsidR="00A007B6" w:rsidRPr="004A5AC3">
        <w:rPr>
          <w:rFonts w:eastAsia="Aptos"/>
          <w:iCs/>
          <w:lang w:val="en-US"/>
        </w:rPr>
        <w:t xml:space="preserve">beginning again with the issues raised by </w:t>
      </w:r>
      <w:r w:rsidR="00C52B7C" w:rsidRPr="004A5AC3">
        <w:rPr>
          <w:rFonts w:eastAsia="Aptos"/>
          <w:iCs/>
          <w:lang w:val="en-US"/>
        </w:rPr>
        <w:t xml:space="preserve">Buchanan </w:t>
      </w:r>
      <w:r w:rsidR="00A007B6" w:rsidRPr="004A5AC3">
        <w:rPr>
          <w:rFonts w:eastAsia="Aptos"/>
          <w:iCs/>
          <w:lang w:val="en-US"/>
        </w:rPr>
        <w:t xml:space="preserve">regarding the problematic universality of freedom and the problematic examples he used to substantiate his thesis: </w:t>
      </w:r>
      <w:r w:rsidR="004A5AC3">
        <w:rPr>
          <w:rFonts w:eastAsia="Aptos"/>
          <w:iCs/>
          <w:lang w:val="en-US"/>
        </w:rPr>
        <w:t>“</w:t>
      </w:r>
      <w:r w:rsidR="009969D4" w:rsidRPr="004A5AC3">
        <w:rPr>
          <w:lang w:val="en-US"/>
        </w:rPr>
        <w:t>What share of persons in varying degrees of bondage, from slavery to ordinary wage contracts, really want to be free, with the accompanying responsibility for their own choices?</w:t>
      </w:r>
      <w:r w:rsidR="004A5AC3">
        <w:rPr>
          <w:lang w:val="en-US"/>
        </w:rPr>
        <w:t>”</w:t>
      </w:r>
      <w:r w:rsidR="009969D4" w:rsidRPr="004A5AC3">
        <w:rPr>
          <w:lang w:val="en-US"/>
        </w:rPr>
        <w:t xml:space="preserve"> (2005: 24)</w:t>
      </w:r>
      <w:r w:rsidR="00A007B6" w:rsidRPr="004A5AC3">
        <w:rPr>
          <w:lang w:val="en-US"/>
        </w:rPr>
        <w:t>.</w:t>
      </w:r>
    </w:p>
    <w:p w14:paraId="7C1AD21D" w14:textId="45DF6B9C" w:rsidR="006317FE" w:rsidRPr="004A5AC3" w:rsidRDefault="00605111">
      <w:pPr>
        <w:pStyle w:val="Testo"/>
        <w:rPr>
          <w:lang w:val="en-US"/>
        </w:rPr>
      </w:pPr>
      <w:r w:rsidRPr="004A5AC3">
        <w:rPr>
          <w:lang w:val="en-US"/>
        </w:rPr>
        <w:t xml:space="preserve">A first step is to get rid of the </w:t>
      </w:r>
      <w:r w:rsidR="004A5AC3">
        <w:rPr>
          <w:lang w:val="en-US"/>
        </w:rPr>
        <w:t>“</w:t>
      </w:r>
      <w:r w:rsidRPr="004A5AC3">
        <w:rPr>
          <w:lang w:val="en-US"/>
        </w:rPr>
        <w:t>strong</w:t>
      </w:r>
      <w:r w:rsidR="004A5AC3">
        <w:rPr>
          <w:lang w:val="en-US"/>
        </w:rPr>
        <w:t>”</w:t>
      </w:r>
      <w:r w:rsidR="00395B46" w:rsidRPr="004A5AC3">
        <w:rPr>
          <w:lang w:val="en-US"/>
        </w:rPr>
        <w:t xml:space="preserve"> </w:t>
      </w:r>
      <w:r w:rsidRPr="004A5AC3">
        <w:rPr>
          <w:lang w:val="en-US"/>
        </w:rPr>
        <w:t xml:space="preserve">meaning of freedom-autonomy-responsibility presupposed by Buchanan. That meaning is presupposed in that very question which, on closer inspection, is a rhetorical question, the only answer to which, given those premises, is that only some </w:t>
      </w:r>
      <w:r w:rsidR="00822348" w:rsidRPr="004A5AC3">
        <w:rPr>
          <w:lang w:val="en-US"/>
        </w:rPr>
        <w:t xml:space="preserve">people </w:t>
      </w:r>
      <w:r w:rsidR="009969D4" w:rsidRPr="004A5AC3">
        <w:rPr>
          <w:lang w:val="en-US"/>
        </w:rPr>
        <w:t xml:space="preserve">want </w:t>
      </w:r>
      <w:r w:rsidRPr="004A5AC3">
        <w:rPr>
          <w:lang w:val="en-US"/>
        </w:rPr>
        <w:t xml:space="preserve">freedom or, rather, </w:t>
      </w:r>
      <w:r w:rsidR="00822348" w:rsidRPr="004A5AC3">
        <w:rPr>
          <w:lang w:val="en-US"/>
        </w:rPr>
        <w:t xml:space="preserve">only some people want </w:t>
      </w:r>
      <w:r w:rsidRPr="004A5AC3">
        <w:rPr>
          <w:lang w:val="en-US"/>
        </w:rPr>
        <w:t xml:space="preserve">that kind of </w:t>
      </w:r>
      <w:r w:rsidR="009969D4" w:rsidRPr="004A5AC3">
        <w:rPr>
          <w:lang w:val="en-US"/>
        </w:rPr>
        <w:t>freedom-autonomy-responsibility</w:t>
      </w:r>
      <w:r w:rsidRPr="004A5AC3">
        <w:rPr>
          <w:lang w:val="en-US"/>
        </w:rPr>
        <w:t xml:space="preserve">. </w:t>
      </w:r>
      <w:r w:rsidR="00A007B6" w:rsidRPr="004A5AC3">
        <w:rPr>
          <w:lang w:val="en-US"/>
        </w:rPr>
        <w:t>If, however, we adopted a weaker meaning of freedom perhaps the discourse might change. For example</w:t>
      </w:r>
      <w:r w:rsidRPr="004A5AC3">
        <w:rPr>
          <w:lang w:val="en-US"/>
        </w:rPr>
        <w:t xml:space="preserve">, </w:t>
      </w:r>
      <w:r w:rsidR="00A007B6" w:rsidRPr="004A5AC3">
        <w:rPr>
          <w:lang w:val="en-US"/>
        </w:rPr>
        <w:t xml:space="preserve">there is no reason to believe that the </w:t>
      </w:r>
      <w:r w:rsidRPr="004A5AC3">
        <w:rPr>
          <w:lang w:val="en-US"/>
        </w:rPr>
        <w:t xml:space="preserve">wage </w:t>
      </w:r>
      <w:r w:rsidR="00A007B6" w:rsidRPr="004A5AC3">
        <w:rPr>
          <w:lang w:val="en-US"/>
        </w:rPr>
        <w:t xml:space="preserve">laborer </w:t>
      </w:r>
      <w:r w:rsidRPr="004A5AC3">
        <w:rPr>
          <w:lang w:val="en-US"/>
        </w:rPr>
        <w:t xml:space="preserve">is not responsible and adult. And, on closer inspection, </w:t>
      </w:r>
      <w:r w:rsidR="00A007B6" w:rsidRPr="004A5AC3">
        <w:rPr>
          <w:lang w:val="en-US"/>
        </w:rPr>
        <w:t>even the wage</w:t>
      </w:r>
      <w:r w:rsidR="000F6DDD">
        <w:rPr>
          <w:lang w:val="en-US"/>
        </w:rPr>
        <w:t xml:space="preserve"> laborer</w:t>
      </w:r>
      <w:r w:rsidR="00A007B6" w:rsidRPr="004A5AC3">
        <w:rPr>
          <w:lang w:val="en-US"/>
        </w:rPr>
        <w:t xml:space="preserve"> who </w:t>
      </w:r>
      <w:r w:rsidR="004A5AC3">
        <w:rPr>
          <w:lang w:val="en-US"/>
        </w:rPr>
        <w:t>‘</w:t>
      </w:r>
      <w:r w:rsidR="00A007B6" w:rsidRPr="004A5AC3">
        <w:rPr>
          <w:lang w:val="en-US"/>
        </w:rPr>
        <w:t>simply</w:t>
      </w:r>
      <w:r w:rsidR="004A5AC3">
        <w:rPr>
          <w:lang w:val="en-US"/>
        </w:rPr>
        <w:t>’</w:t>
      </w:r>
      <w:r w:rsidR="00395B46" w:rsidRPr="004A5AC3">
        <w:rPr>
          <w:lang w:val="en-US"/>
        </w:rPr>
        <w:t xml:space="preserve"> </w:t>
      </w:r>
      <w:r w:rsidR="00A007B6" w:rsidRPr="004A5AC3">
        <w:rPr>
          <w:lang w:val="en-US"/>
        </w:rPr>
        <w:t xml:space="preserve">carries out </w:t>
      </w:r>
      <w:r w:rsidRPr="004A5AC3">
        <w:rPr>
          <w:lang w:val="en-US"/>
        </w:rPr>
        <w:t xml:space="preserve">received </w:t>
      </w:r>
      <w:r w:rsidR="00A007B6" w:rsidRPr="004A5AC3">
        <w:rPr>
          <w:lang w:val="en-US"/>
        </w:rPr>
        <w:t xml:space="preserve">orders has </w:t>
      </w:r>
      <w:r w:rsidRPr="004A5AC3">
        <w:rPr>
          <w:lang w:val="en-US"/>
        </w:rPr>
        <w:t>h</w:t>
      </w:r>
      <w:r w:rsidR="000F6DDD">
        <w:rPr>
          <w:lang w:val="en-US"/>
        </w:rPr>
        <w:t>er</w:t>
      </w:r>
      <w:r w:rsidRPr="004A5AC3">
        <w:rPr>
          <w:lang w:val="en-US"/>
        </w:rPr>
        <w:t xml:space="preserve"> own </w:t>
      </w:r>
      <w:r w:rsidR="00A007B6" w:rsidRPr="004A5AC3">
        <w:rPr>
          <w:lang w:val="en-US"/>
        </w:rPr>
        <w:t>freedom as autonomy</w:t>
      </w:r>
      <w:r w:rsidR="00822348" w:rsidRPr="004A5AC3">
        <w:rPr>
          <w:lang w:val="en-US"/>
        </w:rPr>
        <w:t xml:space="preserve">, and even a certain amount of </w:t>
      </w:r>
      <w:r w:rsidR="004A5AC3">
        <w:rPr>
          <w:lang w:val="en-US"/>
        </w:rPr>
        <w:t>“</w:t>
      </w:r>
      <w:r w:rsidR="00822348" w:rsidRPr="004A5AC3">
        <w:rPr>
          <w:lang w:val="en-US"/>
        </w:rPr>
        <w:t>courage,</w:t>
      </w:r>
      <w:r w:rsidR="004A5AC3">
        <w:rPr>
          <w:lang w:val="en-US"/>
        </w:rPr>
        <w:t>”</w:t>
      </w:r>
      <w:r w:rsidR="00395B46" w:rsidRPr="004A5AC3">
        <w:rPr>
          <w:lang w:val="en-US"/>
        </w:rPr>
        <w:t xml:space="preserve"> </w:t>
      </w:r>
      <w:r w:rsidR="00A007B6" w:rsidRPr="004A5AC3">
        <w:rPr>
          <w:lang w:val="en-US"/>
        </w:rPr>
        <w:t xml:space="preserve">just to interpret </w:t>
      </w:r>
      <w:r w:rsidRPr="004A5AC3">
        <w:rPr>
          <w:lang w:val="en-US"/>
        </w:rPr>
        <w:t xml:space="preserve">these orders </w:t>
      </w:r>
      <w:r w:rsidR="00A007B6" w:rsidRPr="004A5AC3">
        <w:rPr>
          <w:lang w:val="en-US"/>
        </w:rPr>
        <w:t>and adapt them to the concrete situation.</w:t>
      </w:r>
      <w:r w:rsidR="00F06BAA" w:rsidRPr="004A5AC3">
        <w:rPr>
          <w:lang w:val="en-US"/>
        </w:rPr>
        <w:t xml:space="preserve"> As has been argued:</w:t>
      </w:r>
    </w:p>
    <w:p w14:paraId="2BFB91E1" w14:textId="3910AA60" w:rsidR="006317FE" w:rsidRPr="004A5AC3" w:rsidRDefault="00605111">
      <w:pPr>
        <w:pStyle w:val="Citazioneneltesto"/>
        <w:rPr>
          <w:iCs/>
          <w:lang w:val="en-US"/>
        </w:rPr>
      </w:pPr>
      <w:r w:rsidRPr="004A5AC3">
        <w:rPr>
          <w:lang w:val="en-US"/>
        </w:rPr>
        <w:t xml:space="preserve">Living labor [...] and intelligence at </w:t>
      </w:r>
      <w:r w:rsidR="00A3364C" w:rsidRPr="004A5AC3">
        <w:rPr>
          <w:lang w:val="en-US"/>
        </w:rPr>
        <w:t>work</w:t>
      </w:r>
      <w:r w:rsidR="000F6DDD">
        <w:rPr>
          <w:lang w:val="en-US"/>
        </w:rPr>
        <w:t xml:space="preserve"> – </w:t>
      </w:r>
      <w:r w:rsidR="00A3364C" w:rsidRPr="004A5AC3">
        <w:rPr>
          <w:lang w:val="en-US"/>
        </w:rPr>
        <w:t>which</w:t>
      </w:r>
      <w:r w:rsidRPr="004A5AC3">
        <w:rPr>
          <w:lang w:val="en-US"/>
        </w:rPr>
        <w:t xml:space="preserve"> the organization of labor cannot do without</w:t>
      </w:r>
      <w:r w:rsidR="000F6DDD">
        <w:rPr>
          <w:lang w:val="en-US"/>
        </w:rPr>
        <w:t xml:space="preserve"> – </w:t>
      </w:r>
      <w:r w:rsidRPr="004A5AC3">
        <w:rPr>
          <w:lang w:val="en-US"/>
        </w:rPr>
        <w:t xml:space="preserve">feeds not only on the freedom of those very people who offer their contributions, but almost always demands the courage to break prescriptions, to </w:t>
      </w:r>
      <w:r w:rsidR="004A5AC3">
        <w:rPr>
          <w:lang w:val="en-US"/>
        </w:rPr>
        <w:t>‘</w:t>
      </w:r>
      <w:r w:rsidR="00395B46" w:rsidRPr="004A5AC3">
        <w:rPr>
          <w:lang w:val="en-US"/>
        </w:rPr>
        <w:t>cheat</w:t>
      </w:r>
      <w:r w:rsidR="004A5AC3">
        <w:rPr>
          <w:lang w:val="en-US"/>
        </w:rPr>
        <w:t>’</w:t>
      </w:r>
      <w:r w:rsidRPr="004A5AC3">
        <w:rPr>
          <w:lang w:val="en-US"/>
        </w:rPr>
        <w:t xml:space="preserve"> ... precisely in order to do one</w:t>
      </w:r>
      <w:r w:rsidR="004A5AC3">
        <w:rPr>
          <w:lang w:val="en-US"/>
        </w:rPr>
        <w:t>’</w:t>
      </w:r>
      <w:r w:rsidRPr="004A5AC3">
        <w:rPr>
          <w:lang w:val="en-US"/>
        </w:rPr>
        <w:t xml:space="preserve">s job well! [...] If everyone were strictly disciplined and obedient, the system would break down </w:t>
      </w:r>
      <w:r w:rsidR="00A3364C" w:rsidRPr="004A5AC3">
        <w:rPr>
          <w:lang w:val="en-US"/>
        </w:rPr>
        <w:t>(</w:t>
      </w:r>
      <w:proofErr w:type="spellStart"/>
      <w:r w:rsidR="00F06BAA" w:rsidRPr="004A5AC3">
        <w:rPr>
          <w:lang w:val="en-US"/>
        </w:rPr>
        <w:t>Dejours</w:t>
      </w:r>
      <w:proofErr w:type="spellEnd"/>
      <w:r w:rsidR="00F06BAA" w:rsidRPr="004A5AC3">
        <w:rPr>
          <w:lang w:val="en-US"/>
        </w:rPr>
        <w:t xml:space="preserve"> 2019: </w:t>
      </w:r>
      <w:r w:rsidRPr="004A5AC3">
        <w:rPr>
          <w:lang w:val="en-US"/>
        </w:rPr>
        <w:t>27</w:t>
      </w:r>
      <w:r w:rsidR="000F6DDD">
        <w:rPr>
          <w:lang w:val="en-US"/>
        </w:rPr>
        <w:t>, transl. mine</w:t>
      </w:r>
      <w:r w:rsidR="00A3364C" w:rsidRPr="004A5AC3">
        <w:rPr>
          <w:lang w:val="en-US"/>
        </w:rPr>
        <w:t>)</w:t>
      </w:r>
    </w:p>
    <w:p w14:paraId="6D183B94" w14:textId="4580A485" w:rsidR="006317FE" w:rsidRPr="004A5AC3" w:rsidRDefault="00605111">
      <w:pPr>
        <w:pStyle w:val="Testo"/>
        <w:rPr>
          <w:rFonts w:eastAsia="Aptos"/>
          <w:iCs/>
          <w:lang w:val="en-US"/>
        </w:rPr>
      </w:pPr>
      <w:r w:rsidRPr="004A5AC3">
        <w:rPr>
          <w:rFonts w:eastAsia="Aptos"/>
          <w:iCs/>
          <w:lang w:val="en-US"/>
        </w:rPr>
        <w:t xml:space="preserve">One </w:t>
      </w:r>
      <w:r w:rsidR="00F06BAA" w:rsidRPr="004A5AC3">
        <w:rPr>
          <w:rFonts w:eastAsia="Aptos"/>
          <w:iCs/>
          <w:lang w:val="en-US"/>
        </w:rPr>
        <w:t xml:space="preserve">should also </w:t>
      </w:r>
      <w:r w:rsidRPr="004A5AC3">
        <w:rPr>
          <w:rFonts w:eastAsia="Aptos"/>
          <w:iCs/>
          <w:lang w:val="en-US"/>
        </w:rPr>
        <w:t xml:space="preserve">learn to distinguish between different forms of dependence/independence. Generally speaking, </w:t>
      </w:r>
      <w:r w:rsidR="00446159" w:rsidRPr="004A5AC3">
        <w:rPr>
          <w:rFonts w:eastAsia="Aptos"/>
          <w:iCs/>
          <w:lang w:val="en-US"/>
        </w:rPr>
        <w:t xml:space="preserve">not every form of dependence is bad for freedom, and not every form of independence is good </w:t>
      </w:r>
      <w:r w:rsidRPr="004A5AC3">
        <w:rPr>
          <w:rFonts w:eastAsia="Aptos"/>
          <w:iCs/>
          <w:lang w:val="en-US"/>
        </w:rPr>
        <w:lastRenderedPageBreak/>
        <w:t>for freedom</w:t>
      </w:r>
      <w:r w:rsidR="00446159" w:rsidRPr="004A5AC3">
        <w:rPr>
          <w:rFonts w:eastAsia="Aptos"/>
          <w:iCs/>
          <w:lang w:val="en-US"/>
        </w:rPr>
        <w:t xml:space="preserve">, all the more so if </w:t>
      </w:r>
      <w:r w:rsidRPr="004A5AC3">
        <w:rPr>
          <w:rFonts w:eastAsia="Aptos"/>
          <w:iCs/>
          <w:lang w:val="en-US"/>
        </w:rPr>
        <w:t xml:space="preserve">such independence </w:t>
      </w:r>
      <w:r w:rsidR="00446159" w:rsidRPr="004A5AC3">
        <w:rPr>
          <w:rFonts w:eastAsia="Aptos"/>
          <w:iCs/>
          <w:lang w:val="en-US"/>
        </w:rPr>
        <w:t xml:space="preserve">preaches the </w:t>
      </w:r>
      <w:r w:rsidRPr="004A5AC3">
        <w:rPr>
          <w:rFonts w:eastAsia="Aptos"/>
          <w:iCs/>
          <w:lang w:val="en-US"/>
        </w:rPr>
        <w:t xml:space="preserve">doctrine of </w:t>
      </w:r>
      <w:r w:rsidR="004A5AC3">
        <w:rPr>
          <w:rFonts w:eastAsia="Aptos"/>
          <w:iCs/>
          <w:lang w:val="en-US"/>
        </w:rPr>
        <w:t>“</w:t>
      </w:r>
      <w:r w:rsidR="00446159" w:rsidRPr="004A5AC3">
        <w:rPr>
          <w:rFonts w:eastAsia="Aptos"/>
          <w:iCs/>
          <w:lang w:val="en-US"/>
        </w:rPr>
        <w:t>leave me alone</w:t>
      </w:r>
      <w:r w:rsidR="004A5AC3">
        <w:rPr>
          <w:rFonts w:eastAsia="Aptos"/>
          <w:iCs/>
          <w:lang w:val="en-US"/>
        </w:rPr>
        <w:t>”</w:t>
      </w:r>
      <w:r w:rsidR="00395B46" w:rsidRPr="004A5AC3">
        <w:rPr>
          <w:rFonts w:eastAsia="Aptos"/>
          <w:iCs/>
          <w:lang w:val="en-US"/>
        </w:rPr>
        <w:t xml:space="preserve"> </w:t>
      </w:r>
      <w:r w:rsidRPr="004A5AC3">
        <w:rPr>
          <w:rFonts w:eastAsia="Aptos"/>
          <w:iCs/>
          <w:lang w:val="en-US"/>
        </w:rPr>
        <w:t>or conveys a certain doctrine of self-fulfillment at all costs and at the expense of others who</w:t>
      </w:r>
      <w:r w:rsidR="001C6695" w:rsidRPr="004A5AC3">
        <w:rPr>
          <w:rFonts w:eastAsia="Aptos"/>
          <w:iCs/>
          <w:lang w:val="en-US"/>
        </w:rPr>
        <w:t xml:space="preserve">, from this perspective, </w:t>
      </w:r>
      <w:r w:rsidRPr="004A5AC3">
        <w:rPr>
          <w:rFonts w:eastAsia="Aptos"/>
          <w:iCs/>
          <w:lang w:val="en-US"/>
        </w:rPr>
        <w:t xml:space="preserve">are merely obstacles </w:t>
      </w:r>
      <w:r w:rsidR="001C6695" w:rsidRPr="004A5AC3">
        <w:rPr>
          <w:rFonts w:eastAsia="Aptos"/>
          <w:iCs/>
          <w:lang w:val="en-US"/>
        </w:rPr>
        <w:t>to be removed along the way</w:t>
      </w:r>
      <w:r w:rsidR="00446159" w:rsidRPr="004A5AC3">
        <w:rPr>
          <w:rFonts w:eastAsia="Aptos"/>
          <w:iCs/>
          <w:lang w:val="en-US"/>
        </w:rPr>
        <w:t xml:space="preserve">. </w:t>
      </w:r>
    </w:p>
    <w:p w14:paraId="55B28A9C" w14:textId="77777777" w:rsidR="006317FE" w:rsidRPr="004A5AC3" w:rsidRDefault="00605111">
      <w:pPr>
        <w:pStyle w:val="Testo"/>
        <w:rPr>
          <w:rFonts w:eastAsia="Aptos"/>
          <w:iCs/>
          <w:lang w:val="en-US"/>
        </w:rPr>
      </w:pPr>
      <w:r w:rsidRPr="004A5AC3">
        <w:rPr>
          <w:rFonts w:eastAsia="Aptos"/>
          <w:iCs/>
          <w:lang w:val="en-US"/>
        </w:rPr>
        <w:t xml:space="preserve">Likewise, </w:t>
      </w:r>
      <w:r w:rsidR="00446159" w:rsidRPr="004A5AC3">
        <w:rPr>
          <w:rFonts w:eastAsia="Aptos"/>
          <w:iCs/>
          <w:lang w:val="en-US"/>
        </w:rPr>
        <w:t xml:space="preserve">we </w:t>
      </w:r>
      <w:r w:rsidR="00F06BAA" w:rsidRPr="004A5AC3">
        <w:rPr>
          <w:rFonts w:eastAsia="Aptos"/>
          <w:iCs/>
          <w:lang w:val="en-US"/>
        </w:rPr>
        <w:t xml:space="preserve">should </w:t>
      </w:r>
      <w:r w:rsidR="00446159" w:rsidRPr="004A5AC3">
        <w:rPr>
          <w:rFonts w:eastAsia="Aptos"/>
          <w:iCs/>
          <w:lang w:val="en-US"/>
        </w:rPr>
        <w:t xml:space="preserve">learn to distinguish between good and bad forms of emancipation: between an emancipation that frees us </w:t>
      </w:r>
      <w:r w:rsidR="001C6695" w:rsidRPr="004A5AC3">
        <w:rPr>
          <w:rFonts w:eastAsia="Aptos"/>
          <w:iCs/>
          <w:lang w:val="en-US"/>
        </w:rPr>
        <w:t xml:space="preserve">from unnecessary and demeaning dependence </w:t>
      </w:r>
      <w:r w:rsidR="00350F7A" w:rsidRPr="004A5AC3">
        <w:rPr>
          <w:rFonts w:eastAsia="Aptos"/>
          <w:iCs/>
          <w:lang w:val="en-US"/>
        </w:rPr>
        <w:t>(and also remember how much part fear can play in this process)</w:t>
      </w:r>
      <w:r w:rsidR="001C6695" w:rsidRPr="004A5AC3">
        <w:rPr>
          <w:rFonts w:eastAsia="Aptos"/>
          <w:iCs/>
          <w:lang w:val="en-US"/>
        </w:rPr>
        <w:t xml:space="preserve">, and one that instead risks encouraging separation between individuals and a negative conception of human bonds.  </w:t>
      </w:r>
    </w:p>
    <w:p w14:paraId="3D7C679A" w14:textId="24688EB4" w:rsidR="006317FE" w:rsidRPr="004A5AC3" w:rsidRDefault="00605111">
      <w:pPr>
        <w:pStyle w:val="Testo"/>
        <w:rPr>
          <w:rFonts w:eastAsia="Aptos"/>
          <w:iCs/>
          <w:lang w:val="en-US"/>
        </w:rPr>
      </w:pPr>
      <w:r w:rsidRPr="004A5AC3">
        <w:rPr>
          <w:rFonts w:eastAsia="Aptos"/>
          <w:iCs/>
          <w:lang w:val="en-US"/>
        </w:rPr>
        <w:t xml:space="preserve">In this regard, the freedom implied in the process of </w:t>
      </w:r>
      <w:r w:rsidR="004A5AC3">
        <w:rPr>
          <w:rFonts w:eastAsia="Aptos"/>
          <w:iCs/>
          <w:lang w:val="en-US"/>
        </w:rPr>
        <w:t>‘</w:t>
      </w:r>
      <w:r w:rsidRPr="004A5AC3">
        <w:rPr>
          <w:rFonts w:eastAsia="Aptos"/>
          <w:iCs/>
          <w:lang w:val="en-US"/>
        </w:rPr>
        <w:t>becoming</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intuited by </w:t>
      </w:r>
      <w:r w:rsidR="00C52B7C" w:rsidRPr="004A5AC3">
        <w:rPr>
          <w:rFonts w:eastAsia="Aptos"/>
          <w:iCs/>
          <w:lang w:val="en-US"/>
        </w:rPr>
        <w:t xml:space="preserve">Buchanan </w:t>
      </w:r>
      <w:r w:rsidR="005563EA">
        <w:rPr>
          <w:rFonts w:eastAsia="Aptos"/>
          <w:iCs/>
          <w:lang w:val="en-US"/>
        </w:rPr>
        <w:t>–</w:t>
      </w:r>
      <w:r w:rsidRPr="004A5AC3">
        <w:rPr>
          <w:rFonts w:eastAsia="Aptos"/>
          <w:iCs/>
          <w:lang w:val="en-US"/>
        </w:rPr>
        <w:t xml:space="preserve"> </w:t>
      </w:r>
      <w:r w:rsidR="004A5AC3">
        <w:rPr>
          <w:lang w:val="en-US"/>
        </w:rPr>
        <w:t>“</w:t>
      </w:r>
      <w:r w:rsidRPr="004A5AC3">
        <w:rPr>
          <w:lang w:val="en-US"/>
        </w:rPr>
        <w:t xml:space="preserve">Man wants </w:t>
      </w:r>
      <w:r w:rsidRPr="005563EA">
        <w:rPr>
          <w:lang w:val="en-US"/>
        </w:rPr>
        <w:t>freedom</w:t>
      </w:r>
      <w:r w:rsidRPr="004A5AC3">
        <w:rPr>
          <w:lang w:val="en-US"/>
        </w:rPr>
        <w:t xml:space="preserve"> </w:t>
      </w:r>
      <w:r w:rsidRPr="004A5AC3">
        <w:rPr>
          <w:i/>
          <w:iCs/>
          <w:lang w:val="en-US"/>
        </w:rPr>
        <w:t xml:space="preserve">to </w:t>
      </w:r>
      <w:r w:rsidR="00395B46" w:rsidRPr="004A5AC3">
        <w:rPr>
          <w:lang w:val="en-US"/>
        </w:rPr>
        <w:t>become</w:t>
      </w:r>
      <w:r w:rsidRPr="004A5AC3">
        <w:rPr>
          <w:lang w:val="en-US"/>
        </w:rPr>
        <w:t xml:space="preserve"> the man he wants to </w:t>
      </w:r>
      <w:r w:rsidR="00395B46" w:rsidRPr="004A5AC3">
        <w:rPr>
          <w:lang w:val="en-US"/>
        </w:rPr>
        <w:t>become</w:t>
      </w:r>
      <w:r w:rsidR="004A5AC3">
        <w:rPr>
          <w:lang w:val="en-US"/>
        </w:rPr>
        <w:t>”</w:t>
      </w:r>
      <w:r w:rsidRPr="004A5AC3">
        <w:rPr>
          <w:lang w:val="en-US"/>
        </w:rPr>
        <w:t xml:space="preserve"> </w:t>
      </w:r>
      <w:r w:rsidR="005563EA">
        <w:rPr>
          <w:lang w:val="en-US"/>
        </w:rPr>
        <w:t>–</w:t>
      </w:r>
      <w:r w:rsidRPr="004A5AC3">
        <w:rPr>
          <w:lang w:val="en-US"/>
        </w:rPr>
        <w:t xml:space="preserve"> </w:t>
      </w:r>
      <w:r w:rsidRPr="004A5AC3">
        <w:rPr>
          <w:rFonts w:eastAsia="Aptos"/>
          <w:iCs/>
          <w:lang w:val="en-US"/>
        </w:rPr>
        <w:t xml:space="preserve">may have relevance precisely as </w:t>
      </w:r>
      <w:r w:rsidRPr="004A5AC3">
        <w:rPr>
          <w:rFonts w:eastAsia="Aptos"/>
          <w:i/>
          <w:lang w:val="en-US"/>
        </w:rPr>
        <w:t xml:space="preserve">instrumental </w:t>
      </w:r>
      <w:r w:rsidRPr="004A5AC3">
        <w:rPr>
          <w:rFonts w:eastAsia="Aptos"/>
          <w:iCs/>
          <w:lang w:val="en-US"/>
        </w:rPr>
        <w:t xml:space="preserve">to the process of becoming. That is, one should try to conceive of freedom not only and not so much as an </w:t>
      </w:r>
      <w:r w:rsidR="004A5AC3">
        <w:rPr>
          <w:rFonts w:eastAsia="Aptos"/>
          <w:iCs/>
          <w:lang w:val="en-US"/>
        </w:rPr>
        <w:t>‘</w:t>
      </w:r>
      <w:r w:rsidRPr="004A5AC3">
        <w:rPr>
          <w:rFonts w:eastAsia="Aptos"/>
          <w:iCs/>
          <w:lang w:val="en-US"/>
        </w:rPr>
        <w:t>end</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let alone as an </w:t>
      </w:r>
      <w:r w:rsidR="004A5AC3">
        <w:rPr>
          <w:rFonts w:eastAsia="Aptos"/>
          <w:iCs/>
          <w:lang w:val="en-US"/>
        </w:rPr>
        <w:t>‘</w:t>
      </w:r>
      <w:r w:rsidRPr="004A5AC3">
        <w:rPr>
          <w:rFonts w:eastAsia="Aptos"/>
          <w:iCs/>
          <w:lang w:val="en-US"/>
        </w:rPr>
        <w:t>ultimate</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end, but primarily as a </w:t>
      </w:r>
      <w:r w:rsidR="004A5AC3">
        <w:rPr>
          <w:rFonts w:eastAsia="Aptos"/>
          <w:iCs/>
          <w:lang w:val="en-US"/>
        </w:rPr>
        <w:t>‘</w:t>
      </w:r>
      <w:r w:rsidRPr="005563EA">
        <w:rPr>
          <w:rFonts w:eastAsia="Aptos"/>
          <w:iCs/>
          <w:lang w:val="en-US"/>
        </w:rPr>
        <w:t>means</w:t>
      </w:r>
      <w:r w:rsidR="004A5AC3" w:rsidRPr="005563EA">
        <w:rPr>
          <w:rFonts w:eastAsia="Aptos"/>
          <w:iCs/>
          <w:lang w:val="en-US"/>
        </w:rPr>
        <w:t>’</w:t>
      </w:r>
      <w:r w:rsidR="00395B46" w:rsidRPr="004A5AC3">
        <w:rPr>
          <w:rFonts w:eastAsia="Aptos"/>
          <w:iCs/>
          <w:lang w:val="en-US"/>
        </w:rPr>
        <w:t xml:space="preserve"> </w:t>
      </w:r>
      <w:r w:rsidRPr="004A5AC3">
        <w:rPr>
          <w:rFonts w:eastAsia="Aptos"/>
          <w:iCs/>
          <w:lang w:val="en-US"/>
        </w:rPr>
        <w:t xml:space="preserve">(for the sake of accuracy, freedom is as much </w:t>
      </w:r>
      <w:r w:rsidR="00395B46" w:rsidRPr="004A5AC3">
        <w:rPr>
          <w:rFonts w:eastAsia="Aptos"/>
          <w:iCs/>
          <w:lang w:val="en-US"/>
        </w:rPr>
        <w:t xml:space="preserve">an </w:t>
      </w:r>
      <w:r w:rsidR="004A5AC3">
        <w:rPr>
          <w:rFonts w:eastAsia="Aptos"/>
          <w:iCs/>
          <w:lang w:val="en-US"/>
        </w:rPr>
        <w:t>‘</w:t>
      </w:r>
      <w:r w:rsidRPr="004A5AC3">
        <w:rPr>
          <w:rFonts w:eastAsia="Aptos"/>
          <w:iCs/>
          <w:lang w:val="en-US"/>
        </w:rPr>
        <w:t>end</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as a </w:t>
      </w:r>
      <w:r w:rsidR="004A5AC3">
        <w:rPr>
          <w:rFonts w:eastAsia="Aptos"/>
          <w:iCs/>
          <w:lang w:val="en-US"/>
        </w:rPr>
        <w:t>‘</w:t>
      </w:r>
      <w:r w:rsidRPr="004A5AC3">
        <w:rPr>
          <w:rFonts w:eastAsia="Aptos"/>
          <w:iCs/>
          <w:lang w:val="en-US"/>
        </w:rPr>
        <w:t>means,</w:t>
      </w:r>
      <w:r w:rsidR="004A5AC3">
        <w:rPr>
          <w:rFonts w:eastAsia="Aptos"/>
          <w:iCs/>
          <w:lang w:val="en-US"/>
        </w:rPr>
        <w:t>’</w:t>
      </w:r>
      <w:r w:rsidR="00395B46" w:rsidRPr="004A5AC3">
        <w:rPr>
          <w:rFonts w:eastAsia="Aptos"/>
          <w:iCs/>
          <w:lang w:val="en-US"/>
        </w:rPr>
        <w:t xml:space="preserve"> </w:t>
      </w:r>
      <w:r w:rsidRPr="004A5AC3">
        <w:rPr>
          <w:rFonts w:eastAsia="Aptos"/>
          <w:iCs/>
          <w:lang w:val="en-US"/>
        </w:rPr>
        <w:t xml:space="preserve">depending on where one places oneself in the process). This shift in emphasis has the advantage that freedom does not colonize the whole </w:t>
      </w:r>
      <w:r w:rsidR="004A5AC3">
        <w:rPr>
          <w:rFonts w:eastAsia="Aptos"/>
          <w:iCs/>
          <w:lang w:val="en-US"/>
        </w:rPr>
        <w:t>‘</w:t>
      </w:r>
      <w:r w:rsidR="005563EA">
        <w:rPr>
          <w:rFonts w:eastAsia="Aptos"/>
          <w:iCs/>
          <w:lang w:val="en-US"/>
        </w:rPr>
        <w:t>kingdom</w:t>
      </w:r>
      <w:r w:rsidRPr="004A5AC3">
        <w:rPr>
          <w:rFonts w:eastAsia="Aptos"/>
          <w:iCs/>
          <w:lang w:val="en-US"/>
        </w:rPr>
        <w:t xml:space="preserve"> of ends</w:t>
      </w:r>
      <w:r w:rsidR="00D0478A" w:rsidRPr="004A5AC3">
        <w:rPr>
          <w:rFonts w:eastAsia="Aptos"/>
          <w:iCs/>
          <w:lang w:val="en-US"/>
        </w:rPr>
        <w:t>,</w:t>
      </w:r>
      <w:r w:rsidR="004A5AC3">
        <w:rPr>
          <w:rFonts w:eastAsia="Aptos"/>
          <w:iCs/>
          <w:lang w:val="en-US"/>
        </w:rPr>
        <w:t>’</w:t>
      </w:r>
      <w:r w:rsidR="00395B46" w:rsidRPr="004A5AC3">
        <w:rPr>
          <w:rFonts w:eastAsia="Aptos"/>
          <w:iCs/>
          <w:lang w:val="en-US"/>
        </w:rPr>
        <w:t xml:space="preserve"> </w:t>
      </w:r>
      <w:r w:rsidR="00DF5589" w:rsidRPr="004A5AC3">
        <w:rPr>
          <w:rFonts w:eastAsia="Aptos"/>
          <w:iCs/>
          <w:lang w:val="en-US"/>
        </w:rPr>
        <w:t xml:space="preserve">so that </w:t>
      </w:r>
      <w:r w:rsidR="00D0478A" w:rsidRPr="004A5AC3">
        <w:rPr>
          <w:rFonts w:eastAsia="Aptos"/>
          <w:iCs/>
          <w:lang w:val="en-US"/>
        </w:rPr>
        <w:t xml:space="preserve">there is </w:t>
      </w:r>
      <w:r w:rsidRPr="004A5AC3">
        <w:rPr>
          <w:rFonts w:eastAsia="Aptos"/>
          <w:iCs/>
          <w:lang w:val="en-US"/>
        </w:rPr>
        <w:t xml:space="preserve">also </w:t>
      </w:r>
      <w:r w:rsidR="00D0478A" w:rsidRPr="004A5AC3">
        <w:rPr>
          <w:rFonts w:eastAsia="Aptos"/>
          <w:iCs/>
          <w:lang w:val="en-US"/>
        </w:rPr>
        <w:t xml:space="preserve">room </w:t>
      </w:r>
      <w:r w:rsidR="00DF5589" w:rsidRPr="004A5AC3">
        <w:rPr>
          <w:rFonts w:eastAsia="Aptos"/>
          <w:iCs/>
          <w:lang w:val="en-US"/>
        </w:rPr>
        <w:t xml:space="preserve">in it </w:t>
      </w:r>
      <w:r w:rsidRPr="004A5AC3">
        <w:rPr>
          <w:rFonts w:eastAsia="Aptos"/>
          <w:iCs/>
          <w:lang w:val="en-US"/>
        </w:rPr>
        <w:t xml:space="preserve">for other values (which individuals may consider equally important), including good </w:t>
      </w:r>
      <w:r w:rsidR="005563EA">
        <w:rPr>
          <w:rFonts w:eastAsia="Aptos"/>
          <w:iCs/>
          <w:lang w:val="en-US"/>
        </w:rPr>
        <w:t xml:space="preserve">human </w:t>
      </w:r>
      <w:r w:rsidRPr="004A5AC3">
        <w:rPr>
          <w:rFonts w:eastAsia="Aptos"/>
          <w:iCs/>
          <w:lang w:val="en-US"/>
        </w:rPr>
        <w:t xml:space="preserve">bonds. That is, freedom </w:t>
      </w:r>
      <w:r w:rsidR="00D0478A" w:rsidRPr="004A5AC3">
        <w:rPr>
          <w:rFonts w:eastAsia="Aptos"/>
          <w:iCs/>
          <w:lang w:val="en-US"/>
        </w:rPr>
        <w:t xml:space="preserve">can </w:t>
      </w:r>
      <w:r w:rsidRPr="004A5AC3">
        <w:rPr>
          <w:rFonts w:eastAsia="Aptos"/>
          <w:iCs/>
          <w:lang w:val="en-US"/>
        </w:rPr>
        <w:t xml:space="preserve">be functional and is partly dependent on these </w:t>
      </w:r>
      <w:r w:rsidR="00D0478A" w:rsidRPr="004A5AC3">
        <w:rPr>
          <w:rFonts w:eastAsia="Aptos"/>
          <w:iCs/>
          <w:lang w:val="en-US"/>
        </w:rPr>
        <w:t xml:space="preserve">human </w:t>
      </w:r>
      <w:r w:rsidRPr="004A5AC3">
        <w:rPr>
          <w:rFonts w:eastAsia="Aptos"/>
          <w:iCs/>
          <w:lang w:val="en-US"/>
        </w:rPr>
        <w:t>ties.</w:t>
      </w:r>
    </w:p>
    <w:p w14:paraId="689F4C1F" w14:textId="0842552D" w:rsidR="006317FE" w:rsidRPr="004A5AC3" w:rsidRDefault="00605111">
      <w:pPr>
        <w:pStyle w:val="Testo"/>
        <w:rPr>
          <w:rFonts w:eastAsia="Aptos"/>
          <w:iCs/>
          <w:lang w:val="en-US"/>
        </w:rPr>
      </w:pPr>
      <w:r w:rsidRPr="004A5AC3">
        <w:rPr>
          <w:rFonts w:eastAsia="Aptos"/>
          <w:iCs/>
          <w:lang w:val="en-US"/>
        </w:rPr>
        <w:t xml:space="preserve">We should </w:t>
      </w:r>
      <w:r w:rsidR="00D0478A" w:rsidRPr="004A5AC3">
        <w:rPr>
          <w:rFonts w:eastAsia="Aptos"/>
          <w:iCs/>
          <w:lang w:val="en-US"/>
        </w:rPr>
        <w:t xml:space="preserve">also </w:t>
      </w:r>
      <w:r w:rsidRPr="004A5AC3">
        <w:rPr>
          <w:rFonts w:eastAsia="Aptos"/>
          <w:iCs/>
          <w:lang w:val="en-US"/>
        </w:rPr>
        <w:t>ask</w:t>
      </w:r>
      <w:r w:rsidR="00D0478A" w:rsidRPr="004A5AC3">
        <w:rPr>
          <w:rFonts w:eastAsia="Aptos"/>
          <w:iCs/>
          <w:lang w:val="en-US"/>
        </w:rPr>
        <w:t xml:space="preserve"> ourselves whether </w:t>
      </w:r>
      <w:r w:rsidR="005563EA">
        <w:rPr>
          <w:rFonts w:eastAsia="Aptos"/>
          <w:iCs/>
          <w:lang w:val="en-US"/>
        </w:rPr>
        <w:t>we</w:t>
      </w:r>
      <w:r w:rsidR="00D0478A" w:rsidRPr="004A5AC3">
        <w:rPr>
          <w:rFonts w:eastAsia="Aptos"/>
          <w:iCs/>
          <w:lang w:val="en-US"/>
        </w:rPr>
        <w:t xml:space="preserve"> can really know who </w:t>
      </w:r>
      <w:r w:rsidR="005563EA">
        <w:rPr>
          <w:rFonts w:eastAsia="Aptos"/>
          <w:iCs/>
          <w:lang w:val="en-US"/>
        </w:rPr>
        <w:t>we</w:t>
      </w:r>
      <w:r w:rsidR="00D0478A" w:rsidRPr="004A5AC3">
        <w:rPr>
          <w:rFonts w:eastAsia="Aptos"/>
          <w:iCs/>
          <w:lang w:val="en-US"/>
        </w:rPr>
        <w:t xml:space="preserve"> want to become by looking for this </w:t>
      </w:r>
      <w:r w:rsidR="004A5AC3">
        <w:rPr>
          <w:rFonts w:eastAsia="Aptos"/>
          <w:iCs/>
          <w:lang w:val="en-US"/>
        </w:rPr>
        <w:t>‘</w:t>
      </w:r>
      <w:r w:rsidR="00D0478A" w:rsidRPr="004A5AC3">
        <w:rPr>
          <w:rFonts w:eastAsia="Aptos"/>
          <w:iCs/>
          <w:lang w:val="en-US"/>
        </w:rPr>
        <w:t>who</w:t>
      </w:r>
      <w:r w:rsidR="004A5AC3">
        <w:rPr>
          <w:rFonts w:eastAsia="Aptos"/>
          <w:iCs/>
          <w:lang w:val="en-US"/>
        </w:rPr>
        <w:t>’</w:t>
      </w:r>
      <w:r w:rsidR="00395B46" w:rsidRPr="004A5AC3">
        <w:rPr>
          <w:rFonts w:eastAsia="Aptos"/>
          <w:iCs/>
          <w:lang w:val="en-US"/>
        </w:rPr>
        <w:t xml:space="preserve"> </w:t>
      </w:r>
      <w:r w:rsidR="00D0478A" w:rsidRPr="004A5AC3">
        <w:rPr>
          <w:rFonts w:eastAsia="Aptos"/>
          <w:iCs/>
          <w:lang w:val="en-US"/>
        </w:rPr>
        <w:t xml:space="preserve">only in </w:t>
      </w:r>
      <w:r w:rsidR="005563EA">
        <w:rPr>
          <w:rFonts w:eastAsia="Aptos"/>
          <w:iCs/>
          <w:lang w:val="en-US"/>
        </w:rPr>
        <w:t>ourself</w:t>
      </w:r>
      <w:r w:rsidR="00D0478A" w:rsidRPr="004A5AC3">
        <w:rPr>
          <w:rFonts w:eastAsia="Aptos"/>
          <w:iCs/>
          <w:lang w:val="en-US"/>
        </w:rPr>
        <w:t xml:space="preserve">, or whether </w:t>
      </w:r>
      <w:r w:rsidR="005563EA">
        <w:rPr>
          <w:rFonts w:eastAsia="Aptos"/>
          <w:iCs/>
          <w:lang w:val="en-US"/>
        </w:rPr>
        <w:t>our</w:t>
      </w:r>
      <w:r w:rsidR="00D0478A" w:rsidRPr="004A5AC3">
        <w:rPr>
          <w:rFonts w:eastAsia="Aptos"/>
          <w:iCs/>
          <w:lang w:val="en-US"/>
        </w:rPr>
        <w:t xml:space="preserve"> identity is also in part the result of </w:t>
      </w:r>
      <w:r w:rsidR="005563EA">
        <w:rPr>
          <w:rFonts w:eastAsia="Aptos"/>
          <w:iCs/>
          <w:lang w:val="en-US"/>
        </w:rPr>
        <w:t xml:space="preserve">institutionalized </w:t>
      </w:r>
      <w:r w:rsidR="00D0478A" w:rsidRPr="004A5AC3">
        <w:rPr>
          <w:rFonts w:eastAsia="Aptos"/>
          <w:iCs/>
          <w:lang w:val="en-US"/>
        </w:rPr>
        <w:t xml:space="preserve">mediations, or in the words of </w:t>
      </w:r>
      <w:r w:rsidR="006E30DD" w:rsidRPr="004A5AC3">
        <w:rPr>
          <w:rFonts w:eastAsia="Aptos"/>
          <w:iCs/>
          <w:lang w:val="en-US"/>
        </w:rPr>
        <w:t xml:space="preserve">one of the leading exponents of communitarianism, </w:t>
      </w:r>
      <w:r w:rsidR="00D0478A" w:rsidRPr="004A5AC3">
        <w:rPr>
          <w:rFonts w:eastAsia="Aptos"/>
          <w:iCs/>
          <w:lang w:val="en-US"/>
        </w:rPr>
        <w:t xml:space="preserve">Amitai Etzioni </w:t>
      </w:r>
      <w:r w:rsidR="006E30DD" w:rsidRPr="004A5AC3">
        <w:rPr>
          <w:rFonts w:eastAsia="Aptos"/>
          <w:iCs/>
          <w:lang w:val="en-US"/>
        </w:rPr>
        <w:t>(1990: 9)</w:t>
      </w:r>
      <w:r w:rsidR="00D0478A" w:rsidRPr="004A5AC3">
        <w:rPr>
          <w:rFonts w:eastAsia="Aptos"/>
          <w:iCs/>
          <w:lang w:val="en-US"/>
        </w:rPr>
        <w:t xml:space="preserve">, </w:t>
      </w:r>
      <w:r w:rsidR="004A5AC3">
        <w:rPr>
          <w:rFonts w:eastAsia="Aptos"/>
          <w:iCs/>
          <w:lang w:val="en-US"/>
        </w:rPr>
        <w:t>“</w:t>
      </w:r>
      <w:r w:rsidR="00D0478A" w:rsidRPr="004A5AC3">
        <w:rPr>
          <w:rFonts w:eastAsia="Aptos"/>
          <w:iCs/>
          <w:lang w:val="en-US"/>
        </w:rPr>
        <w:t>The I needs a We to be</w:t>
      </w:r>
      <w:r w:rsidR="00395B46" w:rsidRPr="004A5AC3">
        <w:rPr>
          <w:rFonts w:eastAsia="Aptos"/>
          <w:iCs/>
          <w:lang w:val="en-US"/>
        </w:rPr>
        <w:t>.</w:t>
      </w:r>
      <w:r w:rsidR="004A5AC3">
        <w:rPr>
          <w:rFonts w:eastAsia="Aptos"/>
          <w:iCs/>
          <w:lang w:val="en-US"/>
        </w:rPr>
        <w:t>”</w:t>
      </w:r>
      <w:r w:rsidR="00395B46" w:rsidRPr="004A5AC3">
        <w:rPr>
          <w:rFonts w:eastAsia="Aptos"/>
          <w:iCs/>
          <w:lang w:val="en-US"/>
        </w:rPr>
        <w:t xml:space="preserve"> </w:t>
      </w:r>
    </w:p>
    <w:p w14:paraId="42381E8C" w14:textId="7CC20245" w:rsidR="006317FE" w:rsidRPr="004A5AC3" w:rsidRDefault="00524028">
      <w:pPr>
        <w:pStyle w:val="Testo"/>
        <w:rPr>
          <w:rFonts w:eastAsia="Aptos"/>
          <w:iCs/>
          <w:lang w:val="en-US"/>
        </w:rPr>
      </w:pPr>
      <w:r w:rsidRPr="00524028">
        <w:rPr>
          <w:rFonts w:eastAsia="Aptos"/>
          <w:iCs/>
          <w:lang w:val="en-US"/>
        </w:rPr>
        <w:t>Reviving the theme of family and community as institutions that mediate the maturation of freedom also involves addressing the forgotten problem of education in liberal thought</w:t>
      </w:r>
      <w:r w:rsidR="00605111" w:rsidRPr="004A5AC3">
        <w:rPr>
          <w:rFonts w:eastAsia="Aptos"/>
          <w:iCs/>
          <w:lang w:val="en-US"/>
        </w:rPr>
        <w:t>.</w:t>
      </w:r>
      <w:r w:rsidR="009E574F" w:rsidRPr="004A5AC3">
        <w:rPr>
          <w:rStyle w:val="Rimandonotaapidipagina"/>
          <w:rFonts w:eastAsia="Aptos"/>
          <w:iCs/>
          <w:lang w:val="en-US"/>
        </w:rPr>
        <w:footnoteReference w:id="12"/>
      </w:r>
    </w:p>
    <w:p w14:paraId="4AF10D42" w14:textId="3D2BFFCC" w:rsidR="006317FE" w:rsidRPr="004A5AC3" w:rsidRDefault="00822348">
      <w:pPr>
        <w:pStyle w:val="Testo"/>
        <w:rPr>
          <w:rFonts w:eastAsia="Aptos"/>
          <w:iCs/>
          <w:lang w:val="en-US"/>
        </w:rPr>
      </w:pPr>
      <w:r w:rsidRPr="004A5AC3">
        <w:rPr>
          <w:rFonts w:eastAsia="Aptos"/>
          <w:iCs/>
          <w:lang w:val="en-US"/>
        </w:rPr>
        <w:t xml:space="preserve"> In this regard, the example </w:t>
      </w:r>
      <w:r w:rsidR="00395B46" w:rsidRPr="004A5AC3">
        <w:rPr>
          <w:rFonts w:eastAsia="Aptos"/>
          <w:iCs/>
          <w:lang w:val="en-US"/>
        </w:rPr>
        <w:t xml:space="preserve">of </w:t>
      </w:r>
      <w:r w:rsidRPr="004A5AC3">
        <w:rPr>
          <w:rFonts w:eastAsia="Aptos"/>
          <w:iCs/>
          <w:lang w:val="en-US"/>
        </w:rPr>
        <w:t xml:space="preserve">emancipation from slavery and the </w:t>
      </w:r>
      <w:r w:rsidR="004A5AC3">
        <w:rPr>
          <w:lang w:val="en-US"/>
        </w:rPr>
        <w:t>“</w:t>
      </w:r>
      <w:r w:rsidRPr="004A5AC3">
        <w:rPr>
          <w:lang w:val="en-US"/>
        </w:rPr>
        <w:t xml:space="preserve">disastrous failure of </w:t>
      </w:r>
      <w:r w:rsidR="004A5AC3">
        <w:rPr>
          <w:lang w:val="en-US"/>
        </w:rPr>
        <w:t>‘</w:t>
      </w:r>
      <w:r w:rsidRPr="004A5AC3">
        <w:rPr>
          <w:lang w:val="en-US"/>
        </w:rPr>
        <w:t>forty acres and a mule</w:t>
      </w:r>
      <w:r w:rsidR="004A5AC3">
        <w:rPr>
          <w:lang w:val="en-US"/>
        </w:rPr>
        <w:t>’”</w:t>
      </w:r>
      <w:r w:rsidR="00395B46" w:rsidRPr="004A5AC3">
        <w:rPr>
          <w:lang w:val="en-US"/>
        </w:rPr>
        <w:t xml:space="preserve"> </w:t>
      </w:r>
      <w:r w:rsidRPr="004A5AC3">
        <w:rPr>
          <w:rFonts w:eastAsia="Aptos"/>
          <w:iCs/>
          <w:lang w:val="en-US"/>
        </w:rPr>
        <w:t xml:space="preserve">seems to me truly emblematic. </w:t>
      </w:r>
      <w:r w:rsidR="00F753CD" w:rsidRPr="004A5AC3">
        <w:rPr>
          <w:rFonts w:eastAsia="Aptos"/>
          <w:iCs/>
          <w:lang w:val="en-US"/>
        </w:rPr>
        <w:t xml:space="preserve">We have already </w:t>
      </w:r>
      <w:r w:rsidR="00205887" w:rsidRPr="004A5AC3">
        <w:rPr>
          <w:rFonts w:eastAsia="Aptos"/>
          <w:iCs/>
          <w:lang w:val="en-US"/>
        </w:rPr>
        <w:t xml:space="preserve">seen how </w:t>
      </w:r>
      <w:r w:rsidR="00F753CD" w:rsidRPr="004A5AC3">
        <w:rPr>
          <w:rFonts w:eastAsia="Aptos"/>
          <w:iCs/>
          <w:lang w:val="en-US"/>
        </w:rPr>
        <w:t>Buchanan</w:t>
      </w:r>
      <w:r w:rsidR="004A5AC3">
        <w:rPr>
          <w:rFonts w:eastAsia="Aptos"/>
          <w:iCs/>
          <w:lang w:val="en-US"/>
        </w:rPr>
        <w:t>’</w:t>
      </w:r>
      <w:r w:rsidR="00205887" w:rsidRPr="004A5AC3">
        <w:rPr>
          <w:rFonts w:eastAsia="Aptos"/>
          <w:iCs/>
          <w:lang w:val="en-US"/>
        </w:rPr>
        <w:t xml:space="preserve">s example </w:t>
      </w:r>
      <w:r w:rsidR="00810CE3" w:rsidRPr="004A5AC3">
        <w:rPr>
          <w:rFonts w:eastAsia="Aptos"/>
          <w:iCs/>
          <w:lang w:val="en-US"/>
        </w:rPr>
        <w:t xml:space="preserve">that </w:t>
      </w:r>
      <w:r w:rsidR="004A5AC3">
        <w:rPr>
          <w:rFonts w:eastAsia="Aptos"/>
          <w:iCs/>
          <w:lang w:val="en-US"/>
        </w:rPr>
        <w:t>“</w:t>
      </w:r>
      <w:r w:rsidR="00F753CD" w:rsidRPr="004A5AC3">
        <w:rPr>
          <w:rFonts w:eastAsia="Aptos"/>
          <w:lang w:val="en-US"/>
        </w:rPr>
        <w:t>the lapse into renewed dependency status for emancipated former slaves in the American south</w:t>
      </w:r>
      <w:r w:rsidR="004A5AC3">
        <w:rPr>
          <w:rFonts w:eastAsia="Aptos"/>
          <w:lang w:val="en-US"/>
        </w:rPr>
        <w:t>”</w:t>
      </w:r>
      <w:r w:rsidR="00395B46" w:rsidRPr="004A5AC3">
        <w:rPr>
          <w:rFonts w:eastAsia="Aptos"/>
          <w:lang w:val="en-US"/>
        </w:rPr>
        <w:t xml:space="preserve"> </w:t>
      </w:r>
      <w:r w:rsidR="00205887" w:rsidRPr="004A5AC3">
        <w:rPr>
          <w:rFonts w:eastAsia="Aptos"/>
          <w:i/>
          <w:iCs/>
          <w:lang w:val="en-US"/>
        </w:rPr>
        <w:t xml:space="preserve">does not </w:t>
      </w:r>
      <w:r w:rsidR="004A5AC3">
        <w:rPr>
          <w:rFonts w:eastAsia="Aptos"/>
          <w:lang w:val="en-US"/>
        </w:rPr>
        <w:t>“</w:t>
      </w:r>
      <w:r w:rsidR="00205887" w:rsidRPr="004A5AC3">
        <w:rPr>
          <w:rFonts w:eastAsia="Aptos"/>
          <w:lang w:val="en-US"/>
        </w:rPr>
        <w:t>attest</w:t>
      </w:r>
      <w:r w:rsidR="004A5AC3">
        <w:rPr>
          <w:rFonts w:eastAsia="Aptos"/>
          <w:lang w:val="en-US"/>
        </w:rPr>
        <w:t>”</w:t>
      </w:r>
      <w:r w:rsidR="00395B46" w:rsidRPr="004A5AC3">
        <w:rPr>
          <w:rFonts w:eastAsia="Aptos"/>
          <w:lang w:val="en-US"/>
        </w:rPr>
        <w:t xml:space="preserve"> </w:t>
      </w:r>
      <w:r w:rsidR="00205887" w:rsidRPr="004A5AC3">
        <w:rPr>
          <w:rFonts w:eastAsia="Aptos"/>
          <w:i/>
          <w:iCs/>
          <w:lang w:val="en-US"/>
        </w:rPr>
        <w:t xml:space="preserve">at all </w:t>
      </w:r>
      <w:r w:rsidR="004A5AC3">
        <w:rPr>
          <w:rFonts w:eastAsia="Aptos"/>
          <w:lang w:val="en-US"/>
        </w:rPr>
        <w:t>“</w:t>
      </w:r>
      <w:r w:rsidR="00205887" w:rsidRPr="004A5AC3">
        <w:rPr>
          <w:rFonts w:eastAsia="Aptos"/>
          <w:lang w:val="en-US"/>
        </w:rPr>
        <w:t xml:space="preserve">to the thirst on the part of many persons </w:t>
      </w:r>
      <w:r w:rsidR="004A5AC3">
        <w:rPr>
          <w:rFonts w:eastAsia="Aptos"/>
          <w:lang w:val="en-US"/>
        </w:rPr>
        <w:t>‘</w:t>
      </w:r>
      <w:r w:rsidR="00205887" w:rsidRPr="004A5AC3">
        <w:rPr>
          <w:rFonts w:eastAsia="Aptos"/>
          <w:lang w:val="en-US"/>
        </w:rPr>
        <w:t>to be controlled.</w:t>
      </w:r>
      <w:r w:rsidR="004A5AC3">
        <w:rPr>
          <w:rFonts w:eastAsia="Aptos"/>
          <w:lang w:val="en-US"/>
        </w:rPr>
        <w:t>’”</w:t>
      </w:r>
      <w:r w:rsidR="00395B46" w:rsidRPr="004A5AC3">
        <w:rPr>
          <w:rFonts w:eastAsia="Aptos"/>
          <w:lang w:val="en-US"/>
        </w:rPr>
        <w:t xml:space="preserve"> </w:t>
      </w:r>
      <w:r w:rsidR="00C52B7C" w:rsidRPr="004A5AC3">
        <w:rPr>
          <w:rFonts w:eastAsia="Aptos"/>
          <w:lang w:val="en-US"/>
        </w:rPr>
        <w:t>Buchanan</w:t>
      </w:r>
      <w:r w:rsidR="004A5AC3">
        <w:rPr>
          <w:rFonts w:eastAsia="Aptos"/>
          <w:lang w:val="en-US"/>
        </w:rPr>
        <w:t>’</w:t>
      </w:r>
      <w:r w:rsidR="00C70B35" w:rsidRPr="004A5AC3">
        <w:rPr>
          <w:rFonts w:eastAsia="Aptos"/>
          <w:lang w:val="en-US"/>
        </w:rPr>
        <w:t xml:space="preserve">s </w:t>
      </w:r>
      <w:r w:rsidR="00861FA5" w:rsidRPr="004A5AC3">
        <w:rPr>
          <w:rFonts w:eastAsia="Aptos"/>
          <w:lang w:val="en-US"/>
        </w:rPr>
        <w:t xml:space="preserve">judgment </w:t>
      </w:r>
      <w:r w:rsidR="00C70B35" w:rsidRPr="004A5AC3">
        <w:rPr>
          <w:rFonts w:eastAsia="Aptos"/>
          <w:lang w:val="en-US"/>
        </w:rPr>
        <w:t xml:space="preserve">seems far too </w:t>
      </w:r>
      <w:r w:rsidR="00524028">
        <w:rPr>
          <w:rFonts w:eastAsia="Aptos"/>
          <w:lang w:val="en-US"/>
        </w:rPr>
        <w:t>hasty</w:t>
      </w:r>
      <w:r w:rsidR="00C70B35" w:rsidRPr="004A5AC3">
        <w:rPr>
          <w:rFonts w:eastAsia="Aptos"/>
          <w:lang w:val="en-US"/>
        </w:rPr>
        <w:t xml:space="preserve">, albeit in line with his idea of </w:t>
      </w:r>
      <w:r w:rsidR="00524028">
        <w:rPr>
          <w:rFonts w:eastAsia="Aptos"/>
          <w:lang w:val="en-US"/>
        </w:rPr>
        <w:t>“</w:t>
      </w:r>
      <w:r w:rsidR="00C70B35" w:rsidRPr="004A5AC3">
        <w:rPr>
          <w:rFonts w:eastAsia="Aptos"/>
          <w:lang w:val="en-US"/>
        </w:rPr>
        <w:t>strong</w:t>
      </w:r>
      <w:r w:rsidR="00524028">
        <w:rPr>
          <w:rFonts w:eastAsia="Aptos"/>
          <w:lang w:val="en-US"/>
        </w:rPr>
        <w:t>”</w:t>
      </w:r>
      <w:r w:rsidR="00395B46" w:rsidRPr="004A5AC3">
        <w:rPr>
          <w:rFonts w:eastAsia="Aptos"/>
          <w:lang w:val="en-US"/>
        </w:rPr>
        <w:t xml:space="preserve"> </w:t>
      </w:r>
      <w:r w:rsidRPr="004A5AC3">
        <w:rPr>
          <w:rFonts w:eastAsia="Aptos"/>
          <w:lang w:val="en-US"/>
        </w:rPr>
        <w:t xml:space="preserve">freedom-autonomy-responsibility </w:t>
      </w:r>
      <w:r w:rsidR="00C70B35" w:rsidRPr="004A5AC3">
        <w:rPr>
          <w:rFonts w:eastAsia="Aptos"/>
          <w:lang w:val="en-US"/>
        </w:rPr>
        <w:t xml:space="preserve">for the few. </w:t>
      </w:r>
      <w:r w:rsidR="00205887" w:rsidRPr="004A5AC3">
        <w:rPr>
          <w:rFonts w:eastAsia="Aptos"/>
          <w:lang w:val="en-US"/>
        </w:rPr>
        <w:t xml:space="preserve">What, then, </w:t>
      </w:r>
      <w:r w:rsidR="005513B0" w:rsidRPr="004A5AC3">
        <w:rPr>
          <w:rFonts w:eastAsia="Aptos"/>
          <w:lang w:val="en-US"/>
        </w:rPr>
        <w:t xml:space="preserve">really </w:t>
      </w:r>
      <w:r w:rsidR="004A5AC3">
        <w:rPr>
          <w:rFonts w:eastAsia="Aptos"/>
          <w:lang w:val="en-US"/>
        </w:rPr>
        <w:t>“</w:t>
      </w:r>
      <w:r w:rsidR="00205887" w:rsidRPr="004A5AC3">
        <w:rPr>
          <w:rFonts w:eastAsia="Aptos"/>
          <w:lang w:val="en-US"/>
        </w:rPr>
        <w:t>attests</w:t>
      </w:r>
      <w:r w:rsidR="004A5AC3">
        <w:rPr>
          <w:rFonts w:eastAsia="Aptos"/>
          <w:lang w:val="en-US"/>
        </w:rPr>
        <w:t>”</w:t>
      </w:r>
      <w:r w:rsidR="00395B46" w:rsidRPr="004A5AC3">
        <w:rPr>
          <w:rFonts w:eastAsia="Aptos"/>
          <w:lang w:val="en-US"/>
        </w:rPr>
        <w:t xml:space="preserve"> </w:t>
      </w:r>
      <w:r w:rsidR="00205887" w:rsidRPr="004A5AC3">
        <w:rPr>
          <w:rFonts w:eastAsia="Aptos"/>
          <w:lang w:val="en-US"/>
        </w:rPr>
        <w:t>to this fundamental historical case of emancipation?</w:t>
      </w:r>
    </w:p>
    <w:p w14:paraId="1C967C83" w14:textId="5A39D729" w:rsidR="006317FE" w:rsidRPr="004A5AC3" w:rsidRDefault="00605111">
      <w:pPr>
        <w:pStyle w:val="Testo"/>
        <w:rPr>
          <w:rFonts w:eastAsia="Aptos"/>
          <w:iCs/>
          <w:lang w:val="en-US"/>
        </w:rPr>
      </w:pPr>
      <w:r w:rsidRPr="004A5AC3">
        <w:rPr>
          <w:rFonts w:eastAsia="Aptos"/>
          <w:iCs/>
          <w:lang w:val="en-US"/>
        </w:rPr>
        <w:lastRenderedPageBreak/>
        <w:t>Historical evidence provided by emancipated slaves themselves, such as that of Booker T. Washington (</w:t>
      </w:r>
      <w:r w:rsidR="00F83DD8" w:rsidRPr="004A5AC3">
        <w:rPr>
          <w:rFonts w:eastAsia="Aptos"/>
          <w:iCs/>
          <w:lang w:val="en-US"/>
        </w:rPr>
        <w:t>1972</w:t>
      </w:r>
      <w:r w:rsidRPr="004A5AC3">
        <w:rPr>
          <w:rFonts w:eastAsia="Aptos"/>
          <w:iCs/>
          <w:lang w:val="en-US"/>
        </w:rPr>
        <w:t>), is very clear in this regard</w:t>
      </w:r>
      <w:r w:rsidR="00F83DD8" w:rsidRPr="004A5AC3">
        <w:rPr>
          <w:rFonts w:eastAsia="Aptos"/>
          <w:iCs/>
          <w:lang w:val="en-US"/>
        </w:rPr>
        <w:t xml:space="preserve">. The failure of the emancipation policies and the relapse of many former slaves into a new form of </w:t>
      </w:r>
      <w:r w:rsidR="00524028">
        <w:rPr>
          <w:rFonts w:eastAsia="Aptos"/>
          <w:iCs/>
          <w:lang w:val="en-US"/>
        </w:rPr>
        <w:t>‘</w:t>
      </w:r>
      <w:r w:rsidR="00F83DD8" w:rsidRPr="004A5AC3">
        <w:rPr>
          <w:rFonts w:eastAsia="Aptos"/>
          <w:iCs/>
          <w:lang w:val="en-US"/>
        </w:rPr>
        <w:t>slavery</w:t>
      </w:r>
      <w:r w:rsidR="00524028">
        <w:rPr>
          <w:rFonts w:eastAsia="Aptos"/>
          <w:iCs/>
          <w:lang w:val="en-US"/>
        </w:rPr>
        <w:t>’</w:t>
      </w:r>
      <w:r w:rsidR="009D487C" w:rsidRPr="004A5AC3">
        <w:rPr>
          <w:rFonts w:eastAsia="Aptos"/>
          <w:iCs/>
          <w:lang w:val="en-US"/>
        </w:rPr>
        <w:t xml:space="preserve">, </w:t>
      </w:r>
      <w:r w:rsidR="00F83DD8" w:rsidRPr="004A5AC3">
        <w:rPr>
          <w:rFonts w:eastAsia="Aptos"/>
          <w:iCs/>
          <w:lang w:val="en-US"/>
        </w:rPr>
        <w:t xml:space="preserve">such as sharecropping, was mainly due to the absolute insufficiency of the formal guarantees of negative freedom rights. Without adequate education and learning of new skills and competencies (in addition to those </w:t>
      </w:r>
      <w:r w:rsidR="009D487C" w:rsidRPr="004A5AC3">
        <w:rPr>
          <w:rFonts w:eastAsia="Aptos"/>
          <w:iCs/>
          <w:lang w:val="en-US"/>
        </w:rPr>
        <w:t xml:space="preserve">already practiced </w:t>
      </w:r>
      <w:r w:rsidR="00F83DD8" w:rsidRPr="004A5AC3">
        <w:rPr>
          <w:rFonts w:eastAsia="Aptos"/>
          <w:iCs/>
          <w:lang w:val="en-US"/>
        </w:rPr>
        <w:t xml:space="preserve">to cultivate the land), and without a minimum of private property to help ensure a minimum of independence, slaves did not have </w:t>
      </w:r>
      <w:r w:rsidR="00524028">
        <w:rPr>
          <w:rFonts w:eastAsia="Aptos"/>
          <w:iCs/>
          <w:lang w:val="en-US"/>
        </w:rPr>
        <w:t xml:space="preserve">any chance </w:t>
      </w:r>
      <w:r w:rsidR="00F83DD8" w:rsidRPr="004A5AC3">
        <w:rPr>
          <w:rFonts w:eastAsia="Aptos"/>
          <w:iCs/>
          <w:lang w:val="en-US"/>
        </w:rPr>
        <w:t>to really participate in the labor market and begin to build an independent life for themselves.</w:t>
      </w:r>
      <w:r w:rsidR="009D487C" w:rsidRPr="004A5AC3">
        <w:rPr>
          <w:rStyle w:val="Rimandonotaapidipagina"/>
          <w:rFonts w:eastAsia="Aptos"/>
          <w:iCs/>
          <w:lang w:val="en-US"/>
        </w:rPr>
        <w:footnoteReference w:id="13"/>
      </w:r>
      <w:r w:rsidR="009D487C" w:rsidRPr="004A5AC3">
        <w:rPr>
          <w:rFonts w:eastAsia="Aptos"/>
          <w:iCs/>
          <w:lang w:val="en-US"/>
        </w:rPr>
        <w:t xml:space="preserve"> And they could not always count on the help of a civil society that in several states was still hostile to them.</w:t>
      </w:r>
    </w:p>
    <w:p w14:paraId="558693A9" w14:textId="74DD21A0" w:rsidR="006317FE" w:rsidRPr="004A5AC3" w:rsidRDefault="00605111">
      <w:pPr>
        <w:pStyle w:val="Testo"/>
        <w:rPr>
          <w:rFonts w:eastAsia="Aptos"/>
          <w:lang w:val="en-US"/>
        </w:rPr>
      </w:pPr>
      <w:r w:rsidRPr="004A5AC3">
        <w:rPr>
          <w:rFonts w:eastAsia="Aptos"/>
          <w:lang w:val="en-US"/>
        </w:rPr>
        <w:t xml:space="preserve">Finally, why does the experience of maturing freedom also need </w:t>
      </w:r>
      <w:r w:rsidRPr="004A5AC3">
        <w:rPr>
          <w:rFonts w:eastAsia="Aptos"/>
          <w:i/>
          <w:iCs/>
          <w:lang w:val="en-US"/>
        </w:rPr>
        <w:t xml:space="preserve">caring </w:t>
      </w:r>
      <w:r w:rsidR="00D86CAB" w:rsidRPr="004A5AC3">
        <w:rPr>
          <w:rFonts w:eastAsia="Aptos"/>
          <w:lang w:val="en-US"/>
        </w:rPr>
        <w:t xml:space="preserve">family and/or </w:t>
      </w:r>
      <w:r w:rsidRPr="004A5AC3">
        <w:rPr>
          <w:rFonts w:eastAsia="Aptos"/>
          <w:lang w:val="en-US"/>
        </w:rPr>
        <w:t xml:space="preserve">community? I try to </w:t>
      </w:r>
      <w:r w:rsidR="00D86CAB" w:rsidRPr="004A5AC3">
        <w:rPr>
          <w:rFonts w:eastAsia="Aptos"/>
          <w:lang w:val="en-US"/>
        </w:rPr>
        <w:t xml:space="preserve">force the meaning of </w:t>
      </w:r>
      <w:r w:rsidR="004A5AC3">
        <w:rPr>
          <w:rFonts w:eastAsia="Aptos"/>
          <w:lang w:val="en-US"/>
        </w:rPr>
        <w:t>‘</w:t>
      </w:r>
      <w:r w:rsidRPr="004A5AC3">
        <w:rPr>
          <w:rFonts w:eastAsia="Aptos"/>
          <w:lang w:val="en-US"/>
        </w:rPr>
        <w:t>caring</w:t>
      </w:r>
      <w:r w:rsidR="004A5AC3">
        <w:rPr>
          <w:rFonts w:eastAsia="Aptos"/>
          <w:lang w:val="en-US"/>
        </w:rPr>
        <w:t>’</w:t>
      </w:r>
      <w:r w:rsidRPr="004A5AC3">
        <w:rPr>
          <w:rFonts w:eastAsia="Aptos"/>
          <w:lang w:val="en-US"/>
        </w:rPr>
        <w:t xml:space="preserve"> </w:t>
      </w:r>
      <w:r w:rsidR="00D86CAB" w:rsidRPr="004A5AC3">
        <w:rPr>
          <w:rFonts w:eastAsia="Aptos"/>
          <w:lang w:val="en-US"/>
        </w:rPr>
        <w:t xml:space="preserve">into the more complex experience of </w:t>
      </w:r>
      <w:r w:rsidR="004A5AC3">
        <w:rPr>
          <w:rFonts w:eastAsia="Aptos"/>
          <w:lang w:val="en-US"/>
        </w:rPr>
        <w:t>‘</w:t>
      </w:r>
      <w:r w:rsidRPr="004A5AC3">
        <w:rPr>
          <w:rFonts w:eastAsia="Aptos"/>
          <w:lang w:val="en-US"/>
        </w:rPr>
        <w:t>love</w:t>
      </w:r>
      <w:r w:rsidR="004A5AC3">
        <w:rPr>
          <w:rFonts w:eastAsia="Aptos"/>
          <w:lang w:val="en-US"/>
        </w:rPr>
        <w:t>’</w:t>
      </w:r>
      <w:r w:rsidRPr="004A5AC3">
        <w:rPr>
          <w:rFonts w:eastAsia="Aptos"/>
          <w:lang w:val="en-US"/>
        </w:rPr>
        <w:t>.</w:t>
      </w:r>
      <w:r w:rsidR="00D86CAB" w:rsidRPr="004A5AC3">
        <w:rPr>
          <w:rFonts w:eastAsia="Aptos"/>
          <w:lang w:val="en-US"/>
        </w:rPr>
        <w:t xml:space="preserve"> As has been argued, </w:t>
      </w:r>
    </w:p>
    <w:p w14:paraId="26DBA518" w14:textId="405CD53A" w:rsidR="006317FE" w:rsidRPr="004A5AC3" w:rsidRDefault="00605111">
      <w:pPr>
        <w:pStyle w:val="Citazioneneltesto"/>
        <w:rPr>
          <w:lang w:val="en-US"/>
        </w:rPr>
      </w:pPr>
      <w:r w:rsidRPr="004A5AC3">
        <w:rPr>
          <w:lang w:val="en-US"/>
        </w:rPr>
        <w:t xml:space="preserve">While it is indeed true that freedom is a condition of possibility of love (one cannot love except in freedom), it is equally true that love </w:t>
      </w:r>
      <w:r w:rsidR="00524028">
        <w:rPr>
          <w:lang w:val="en-US"/>
        </w:rPr>
        <w:t>–</w:t>
      </w:r>
      <w:r w:rsidRPr="004A5AC3">
        <w:rPr>
          <w:lang w:val="en-US"/>
        </w:rPr>
        <w:t xml:space="preserve"> given and received </w:t>
      </w:r>
      <w:r w:rsidR="00524028">
        <w:rPr>
          <w:lang w:val="en-US"/>
        </w:rPr>
        <w:t>–</w:t>
      </w:r>
      <w:r w:rsidRPr="004A5AC3">
        <w:rPr>
          <w:lang w:val="en-US"/>
        </w:rPr>
        <w:t xml:space="preserve"> </w:t>
      </w:r>
      <w:r w:rsidR="00524028">
        <w:rPr>
          <w:lang w:val="en-US"/>
        </w:rPr>
        <w:t>i</w:t>
      </w:r>
      <w:r w:rsidRPr="004A5AC3">
        <w:rPr>
          <w:lang w:val="en-US"/>
        </w:rPr>
        <w:t xml:space="preserve">s among the conditions of possibility of full and mature freedom: it is the experience of having been loved freely that actually enables the use of that freedom of which one is born </w:t>
      </w:r>
      <w:r w:rsidR="00B92CF9">
        <w:rPr>
          <w:lang w:val="en-US"/>
        </w:rPr>
        <w:t xml:space="preserve">potentially </w:t>
      </w:r>
      <w:r w:rsidRPr="004A5AC3">
        <w:rPr>
          <w:lang w:val="en-US"/>
        </w:rPr>
        <w:t xml:space="preserve">capable. Only those who have experienced being loved freely can be truly free to love, that is, can be truly free. Indeed, it is the experience of being loved freely that </w:t>
      </w:r>
      <w:r w:rsidR="004A5AC3">
        <w:rPr>
          <w:lang w:val="en-US"/>
        </w:rPr>
        <w:t>“</w:t>
      </w:r>
      <w:r w:rsidRPr="004A5AC3">
        <w:rPr>
          <w:lang w:val="en-US"/>
        </w:rPr>
        <w:t>liberates</w:t>
      </w:r>
      <w:r w:rsidR="004A5AC3">
        <w:rPr>
          <w:lang w:val="en-US"/>
        </w:rPr>
        <w:t>”</w:t>
      </w:r>
      <w:r w:rsidRPr="004A5AC3">
        <w:rPr>
          <w:lang w:val="en-US"/>
        </w:rPr>
        <w:t xml:space="preserve"> freedom, directing it to its own fulfillment (</w:t>
      </w:r>
      <w:proofErr w:type="spellStart"/>
      <w:r w:rsidRPr="004A5AC3">
        <w:rPr>
          <w:lang w:val="en-US"/>
        </w:rPr>
        <w:t>Biancu</w:t>
      </w:r>
      <w:proofErr w:type="spellEnd"/>
      <w:r w:rsidRPr="004A5AC3">
        <w:rPr>
          <w:lang w:val="en-US"/>
        </w:rPr>
        <w:t xml:space="preserve"> 2020: 46).</w:t>
      </w:r>
    </w:p>
    <w:p w14:paraId="5359565F" w14:textId="7368AD2A" w:rsidR="006317FE" w:rsidRPr="004A5AC3" w:rsidRDefault="00B92CF9">
      <w:pPr>
        <w:pStyle w:val="Testo"/>
        <w:rPr>
          <w:rFonts w:eastAsia="Aptos"/>
          <w:lang w:val="en-US"/>
        </w:rPr>
      </w:pPr>
      <w:r w:rsidRPr="00B92CF9">
        <w:rPr>
          <w:rFonts w:eastAsia="Aptos"/>
          <w:lang w:val="en-US"/>
        </w:rPr>
        <w:t>It seems important to me to close this roundup of scattered reflections by recalling the thought of Deirdre McCloskey, who in recent years has p</w:t>
      </w:r>
      <w:r>
        <w:rPr>
          <w:rFonts w:eastAsia="Aptos"/>
          <w:lang w:val="en-US"/>
        </w:rPr>
        <w:t>a</w:t>
      </w:r>
      <w:r w:rsidRPr="00B92CF9">
        <w:rPr>
          <w:rFonts w:eastAsia="Aptos"/>
          <w:lang w:val="en-US"/>
        </w:rPr>
        <w:t>rticularly devoted herself to reviving liberal thought, pointing out that "liberalism is adultism" (2020), and that as such, it cannot help but rethink the question of the ethical foundations of a good society, which implies having to reintroduce reflection on the question of education</w:t>
      </w:r>
      <w:r w:rsidR="00007633" w:rsidRPr="004A5AC3">
        <w:rPr>
          <w:rFonts w:eastAsia="Aptos"/>
          <w:lang w:val="en-US"/>
        </w:rPr>
        <w:t xml:space="preserve">. </w:t>
      </w:r>
    </w:p>
    <w:p w14:paraId="25534D62" w14:textId="2B2BE78E" w:rsidR="006317FE" w:rsidRPr="004A5AC3" w:rsidRDefault="00605111">
      <w:pPr>
        <w:pStyle w:val="Testo"/>
        <w:rPr>
          <w:rFonts w:eastAsia="Aptos"/>
          <w:lang w:val="en-US"/>
        </w:rPr>
      </w:pPr>
      <w:r w:rsidRPr="004A5AC3">
        <w:rPr>
          <w:rFonts w:eastAsia="Aptos"/>
          <w:lang w:val="en-US"/>
        </w:rPr>
        <w:t>A good society, indeed all societies, need adult citizens</w:t>
      </w:r>
      <w:r w:rsidR="00DB4695" w:rsidRPr="004A5AC3">
        <w:rPr>
          <w:rFonts w:eastAsia="Aptos"/>
          <w:lang w:val="en-US"/>
        </w:rPr>
        <w:t xml:space="preserve">. </w:t>
      </w:r>
      <w:r w:rsidR="004A5AC3">
        <w:rPr>
          <w:rFonts w:eastAsia="Aptos"/>
          <w:lang w:val="en-US"/>
        </w:rPr>
        <w:t>“</w:t>
      </w:r>
      <w:r w:rsidR="00DB4695" w:rsidRPr="004A5AC3">
        <w:rPr>
          <w:rFonts w:eastAsia="Aptos"/>
          <w:lang w:val="en-US"/>
        </w:rPr>
        <w:t>Childish behavior is dangerous to everybody</w:t>
      </w:r>
      <w:r w:rsidR="004A5AC3">
        <w:rPr>
          <w:rFonts w:eastAsia="Aptos"/>
          <w:lang w:val="en-US"/>
        </w:rPr>
        <w:t>”</w:t>
      </w:r>
      <w:r w:rsidR="001C7580" w:rsidRPr="004A5AC3">
        <w:rPr>
          <w:rFonts w:eastAsia="Aptos"/>
          <w:lang w:val="en-US"/>
        </w:rPr>
        <w:t xml:space="preserve"> </w:t>
      </w:r>
      <w:r w:rsidR="00DB4695" w:rsidRPr="004A5AC3">
        <w:rPr>
          <w:rFonts w:eastAsia="Aptos"/>
          <w:lang w:val="en-US"/>
        </w:rPr>
        <w:t>(6).</w:t>
      </w:r>
    </w:p>
    <w:p w14:paraId="07CC7E66" w14:textId="69B7489F" w:rsidR="006317FE" w:rsidRPr="004A5AC3" w:rsidRDefault="00605111">
      <w:pPr>
        <w:pStyle w:val="Citazioneneltesto"/>
        <w:rPr>
          <w:lang w:val="en-US"/>
        </w:rPr>
      </w:pPr>
      <w:r w:rsidRPr="004A5AC3">
        <w:rPr>
          <w:lang w:val="en-US"/>
        </w:rPr>
        <w:t xml:space="preserve">Being an adult, though, is not quite enough. You have to be a real, fully adult man or woman, not a child cowering inside the grown-up clothes [...] you also need to be committed to being an </w:t>
      </w:r>
      <w:r w:rsidRPr="004A5AC3">
        <w:rPr>
          <w:i/>
          <w:iCs/>
          <w:lang w:val="en-US"/>
        </w:rPr>
        <w:t xml:space="preserve">ethical </w:t>
      </w:r>
      <w:r w:rsidRPr="004A5AC3">
        <w:rPr>
          <w:lang w:val="en-US"/>
        </w:rPr>
        <w:t xml:space="preserve">adult. Ethics is fundamental in the economy and in politics, which is what is wrong with the fashionable idea in economics and political science nowadays that </w:t>
      </w:r>
      <w:r w:rsidR="004A5AC3">
        <w:rPr>
          <w:lang w:val="en-US"/>
        </w:rPr>
        <w:t>“</w:t>
      </w:r>
      <w:r w:rsidRPr="004A5AC3">
        <w:rPr>
          <w:lang w:val="en-US"/>
        </w:rPr>
        <w:t>institutions matter.</w:t>
      </w:r>
      <w:r w:rsidR="004A5AC3">
        <w:rPr>
          <w:lang w:val="en-US"/>
        </w:rPr>
        <w:t>”</w:t>
      </w:r>
      <w:r w:rsidRPr="004A5AC3">
        <w:rPr>
          <w:lang w:val="en-US"/>
        </w:rPr>
        <w:t xml:space="preserve"> </w:t>
      </w:r>
      <w:r w:rsidR="001C7580" w:rsidRPr="004A5AC3">
        <w:rPr>
          <w:lang w:val="en-US"/>
        </w:rPr>
        <w:t>[...] A full adult needs [...] a full set of virtues. A case can be made that a flourishing human life must show seven principal virtues. (11-12)</w:t>
      </w:r>
    </w:p>
    <w:p w14:paraId="4B19C1B5" w14:textId="77777777" w:rsidR="006317FE" w:rsidRPr="004A5AC3" w:rsidRDefault="00605111">
      <w:pPr>
        <w:pStyle w:val="Testo"/>
        <w:rPr>
          <w:lang w:val="en-US"/>
        </w:rPr>
      </w:pPr>
      <w:r w:rsidRPr="004A5AC3">
        <w:rPr>
          <w:lang w:val="en-US"/>
        </w:rPr>
        <w:t>From this perspective, even the theological virtues can be given a secular meaning:</w:t>
      </w:r>
    </w:p>
    <w:p w14:paraId="36290E80" w14:textId="5CED4087" w:rsidR="006317FE" w:rsidRPr="004A5AC3" w:rsidRDefault="00605111">
      <w:pPr>
        <w:pStyle w:val="Citazioneneltesto"/>
        <w:rPr>
          <w:lang w:val="en-US"/>
        </w:rPr>
      </w:pPr>
      <w:r w:rsidRPr="004A5AC3">
        <w:rPr>
          <w:lang w:val="en-US"/>
        </w:rPr>
        <w:t xml:space="preserve">The </w:t>
      </w:r>
      <w:r w:rsidR="004A5AC3">
        <w:rPr>
          <w:lang w:val="en-US"/>
        </w:rPr>
        <w:t>“</w:t>
      </w:r>
      <w:r w:rsidRPr="004A5AC3">
        <w:rPr>
          <w:lang w:val="en-US"/>
        </w:rPr>
        <w:t>love</w:t>
      </w:r>
      <w:r w:rsidR="004A5AC3">
        <w:rPr>
          <w:lang w:val="en-US"/>
        </w:rPr>
        <w:t>”</w:t>
      </w:r>
      <w:r w:rsidRPr="004A5AC3">
        <w:rPr>
          <w:lang w:val="en-US"/>
        </w:rPr>
        <w:t xml:space="preserve"> in 1 Corinthians 13 is </w:t>
      </w:r>
      <w:r w:rsidRPr="004A5AC3">
        <w:rPr>
          <w:i/>
          <w:iCs/>
          <w:lang w:val="en-US"/>
        </w:rPr>
        <w:t xml:space="preserve">agape, </w:t>
      </w:r>
      <w:r w:rsidRPr="004A5AC3">
        <w:rPr>
          <w:lang w:val="en-US"/>
        </w:rPr>
        <w:t>transcendent love, not desire or even friendship</w:t>
      </w:r>
      <w:r w:rsidRPr="004A5AC3">
        <w:rPr>
          <w:i/>
          <w:iCs/>
          <w:lang w:val="en-US"/>
        </w:rPr>
        <w:t xml:space="preserve">. </w:t>
      </w:r>
      <w:r w:rsidRPr="004A5AC3">
        <w:rPr>
          <w:lang w:val="en-US"/>
        </w:rPr>
        <w:t>An adult without some sort of love for the secular transcendent</w:t>
      </w:r>
      <w:r w:rsidR="00B92CF9">
        <w:rPr>
          <w:lang w:val="en-US"/>
        </w:rPr>
        <w:t xml:space="preserve"> […] </w:t>
      </w:r>
      <w:r w:rsidRPr="004A5AC3">
        <w:rPr>
          <w:lang w:val="en-US"/>
        </w:rPr>
        <w:t xml:space="preserve">is not flourishing. Faith is the virtue of identity and rootedness. It is backward looking: who </w:t>
      </w:r>
      <w:r w:rsidRPr="004A5AC3">
        <w:rPr>
          <w:i/>
          <w:iCs/>
          <w:lang w:val="en-US"/>
        </w:rPr>
        <w:t xml:space="preserve">are </w:t>
      </w:r>
      <w:r w:rsidRPr="004A5AC3">
        <w:rPr>
          <w:lang w:val="en-US"/>
        </w:rPr>
        <w:t xml:space="preserve">you? Hope is forward looking: who do you wish to become? Both sustain </w:t>
      </w:r>
      <w:r w:rsidRPr="004A5AC3">
        <w:rPr>
          <w:lang w:val="en-US"/>
        </w:rPr>
        <w:lastRenderedPageBreak/>
        <w:t xml:space="preserve">humans, and indeed can be viewed, with </w:t>
      </w:r>
      <w:r w:rsidRPr="004A5AC3">
        <w:rPr>
          <w:i/>
          <w:iCs/>
          <w:lang w:val="en-US"/>
        </w:rPr>
        <w:t>agape</w:t>
      </w:r>
      <w:r w:rsidRPr="004A5AC3">
        <w:rPr>
          <w:lang w:val="en-US"/>
        </w:rPr>
        <w:t xml:space="preserve">, the virtue of connectedness, as the characteristically human virtues </w:t>
      </w:r>
      <w:r w:rsidR="00386B0C" w:rsidRPr="004A5AC3">
        <w:rPr>
          <w:lang w:val="en-US"/>
        </w:rPr>
        <w:t>(12)</w:t>
      </w:r>
      <w:r w:rsidRPr="004A5AC3">
        <w:rPr>
          <w:lang w:val="en-US"/>
        </w:rPr>
        <w:t>.</w:t>
      </w:r>
    </w:p>
    <w:p w14:paraId="601E24DB" w14:textId="0894D8D2" w:rsidR="006317FE" w:rsidRPr="004A5AC3" w:rsidRDefault="00B92CF9">
      <w:pPr>
        <w:pStyle w:val="Testo"/>
        <w:rPr>
          <w:rFonts w:eastAsia="Aptos"/>
          <w:lang w:val="en-US"/>
        </w:rPr>
      </w:pPr>
      <w:r w:rsidRPr="00B92CF9">
        <w:rPr>
          <w:rFonts w:eastAsia="Aptos"/>
          <w:lang w:val="en-US"/>
        </w:rPr>
        <w:t>So, those who want the freedom to become what they want to become must also exercise these virtues.</w:t>
      </w:r>
      <w:r w:rsidR="00605111" w:rsidRPr="004A5AC3">
        <w:rPr>
          <w:rFonts w:eastAsia="Aptos"/>
          <w:lang w:val="en-US"/>
        </w:rPr>
        <w:t xml:space="preserve"> </w:t>
      </w:r>
    </w:p>
    <w:p w14:paraId="7F78D606" w14:textId="437B1F88" w:rsidR="006317FE" w:rsidRPr="004A5AC3" w:rsidRDefault="00605111">
      <w:pPr>
        <w:pStyle w:val="Testo"/>
        <w:rPr>
          <w:rFonts w:eastAsia="Aptos"/>
          <w:lang w:val="en-US"/>
        </w:rPr>
      </w:pPr>
      <w:r w:rsidRPr="004A5AC3">
        <w:rPr>
          <w:rFonts w:eastAsia="Aptos"/>
          <w:lang w:val="en-US"/>
        </w:rPr>
        <w:t xml:space="preserve">And again, learning to live with fear requires </w:t>
      </w:r>
      <w:r w:rsidR="004A5AC3">
        <w:rPr>
          <w:rFonts w:eastAsia="Aptos"/>
          <w:lang w:val="en-US"/>
        </w:rPr>
        <w:t>“</w:t>
      </w:r>
      <w:r w:rsidRPr="004A5AC3">
        <w:rPr>
          <w:rFonts w:eastAsia="Aptos"/>
          <w:lang w:val="en-US"/>
        </w:rPr>
        <w:t>courage and temperance</w:t>
      </w:r>
      <w:r w:rsidR="004A5AC3">
        <w:rPr>
          <w:rFonts w:eastAsia="Aptos"/>
          <w:lang w:val="en-US"/>
        </w:rPr>
        <w:t>”</w:t>
      </w:r>
      <w:r w:rsidRPr="004A5AC3">
        <w:rPr>
          <w:rFonts w:eastAsia="Aptos"/>
          <w:lang w:val="en-US"/>
        </w:rPr>
        <w:t xml:space="preserve"> as </w:t>
      </w:r>
      <w:r w:rsidR="004A5AC3">
        <w:rPr>
          <w:rFonts w:eastAsia="Aptos"/>
          <w:lang w:val="en-US"/>
        </w:rPr>
        <w:t>“</w:t>
      </w:r>
      <w:r w:rsidRPr="004A5AC3">
        <w:rPr>
          <w:rFonts w:eastAsia="Aptos"/>
          <w:lang w:val="en-US"/>
        </w:rPr>
        <w:t>emotion-controlling and will-disciplining, and therefore [...] more characteristically human than prudence and justice</w:t>
      </w:r>
      <w:r w:rsidR="004A5AC3">
        <w:rPr>
          <w:rFonts w:eastAsia="Aptos"/>
          <w:lang w:val="en-US"/>
        </w:rPr>
        <w:t>”</w:t>
      </w:r>
      <w:r w:rsidRPr="004A5AC3">
        <w:rPr>
          <w:rFonts w:eastAsia="Aptos"/>
          <w:lang w:val="en-US"/>
        </w:rPr>
        <w:t xml:space="preserve"> </w:t>
      </w:r>
      <w:r w:rsidR="00386B0C" w:rsidRPr="004A5AC3">
        <w:rPr>
          <w:rFonts w:eastAsia="Aptos"/>
          <w:lang w:val="en-US"/>
        </w:rPr>
        <w:t>(13)</w:t>
      </w:r>
      <w:r w:rsidRPr="004A5AC3">
        <w:rPr>
          <w:rFonts w:eastAsia="Aptos"/>
          <w:lang w:val="en-US"/>
        </w:rPr>
        <w:t xml:space="preserve">. </w:t>
      </w:r>
    </w:p>
    <w:p w14:paraId="59B796AB" w14:textId="39521A25" w:rsidR="006317FE" w:rsidRPr="004A5AC3" w:rsidRDefault="00605111">
      <w:pPr>
        <w:pStyle w:val="Testo"/>
        <w:rPr>
          <w:rFonts w:eastAsia="Aptos"/>
          <w:lang w:val="en-US"/>
        </w:rPr>
      </w:pPr>
      <w:r w:rsidRPr="004A5AC3">
        <w:rPr>
          <w:rFonts w:eastAsia="Aptos"/>
          <w:lang w:val="en-US"/>
        </w:rPr>
        <w:t xml:space="preserve">To understand why </w:t>
      </w:r>
      <w:r w:rsidR="00B92CF9">
        <w:rPr>
          <w:rFonts w:eastAsia="Aptos"/>
          <w:lang w:val="en-US"/>
        </w:rPr>
        <w:t>these</w:t>
      </w:r>
      <w:r w:rsidRPr="004A5AC3">
        <w:rPr>
          <w:rFonts w:eastAsia="Aptos"/>
          <w:lang w:val="en-US"/>
        </w:rPr>
        <w:t xml:space="preserve"> virtue</w:t>
      </w:r>
      <w:r w:rsidR="00B92CF9">
        <w:rPr>
          <w:rFonts w:eastAsia="Aptos"/>
          <w:lang w:val="en-US"/>
        </w:rPr>
        <w:t>s are</w:t>
      </w:r>
      <w:r w:rsidRPr="004A5AC3">
        <w:rPr>
          <w:rFonts w:eastAsia="Aptos"/>
          <w:lang w:val="en-US"/>
        </w:rPr>
        <w:t xml:space="preserve"> necessary and appropriate, at least for establishing a minimal level of citizenship, McCloskey proposes to do the following mental exercise:</w:t>
      </w:r>
    </w:p>
    <w:p w14:paraId="731C0CF0" w14:textId="66903308" w:rsidR="006317FE" w:rsidRPr="004A5AC3" w:rsidRDefault="00605111">
      <w:pPr>
        <w:pStyle w:val="Citazioneneltesto"/>
        <w:rPr>
          <w:lang w:val="en-US"/>
        </w:rPr>
      </w:pPr>
      <w:r w:rsidRPr="004A5AC3">
        <w:rPr>
          <w:lang w:val="en-US"/>
        </w:rPr>
        <w:t xml:space="preserve">You can test their adequacy by imagining a person or a community that notably lacks one of them. A loveless life is terrible; a community without justice is, too. Philippa Foot, one of the rediscovers of virtue ethics (most were women), wrote in 1978 that </w:t>
      </w:r>
      <w:r w:rsidR="004A5AC3">
        <w:rPr>
          <w:lang w:val="en-US"/>
        </w:rPr>
        <w:t>“</w:t>
      </w:r>
      <w:r w:rsidRPr="004A5AC3">
        <w:rPr>
          <w:lang w:val="en-US"/>
        </w:rPr>
        <w:t>no one can get on well if he lacks courage, and does not have some measure of temperance and wisdom [her word for prudence], while communities where justice and charity [the King James Bible</w:t>
      </w:r>
      <w:r w:rsidR="004A5AC3">
        <w:rPr>
          <w:lang w:val="en-US"/>
        </w:rPr>
        <w:t>’</w:t>
      </w:r>
      <w:r w:rsidRPr="004A5AC3">
        <w:rPr>
          <w:lang w:val="en-US"/>
        </w:rPr>
        <w:t>s word for love] are lacking are apt to be wretched places to live, as Russia was under the Stalinist terror, or Sicily under the Mafia.</w:t>
      </w:r>
      <w:r w:rsidR="00AE1FD3" w:rsidRPr="004A5AC3">
        <w:rPr>
          <w:lang w:val="en-US"/>
        </w:rPr>
        <w:t xml:space="preserve"> (14)</w:t>
      </w:r>
    </w:p>
    <w:p w14:paraId="162945D5" w14:textId="77777777" w:rsidR="006317FE" w:rsidRPr="004A5AC3" w:rsidRDefault="00605111">
      <w:pPr>
        <w:pStyle w:val="Testo"/>
        <w:rPr>
          <w:rFonts w:eastAsia="Aptos"/>
          <w:lang w:val="en-US"/>
        </w:rPr>
      </w:pPr>
      <w:r w:rsidRPr="004A5AC3">
        <w:rPr>
          <w:rFonts w:eastAsia="Aptos"/>
          <w:lang w:val="en-US"/>
        </w:rPr>
        <w:t>In short, we need ethics from the very beginning, and well before any hypothetical social contract and institutional construction:</w:t>
      </w:r>
    </w:p>
    <w:p w14:paraId="4868AC8F" w14:textId="376E6906" w:rsidR="006317FE" w:rsidRPr="004A5AC3" w:rsidRDefault="00605111">
      <w:pPr>
        <w:pStyle w:val="Citazioneneltesto"/>
        <w:rPr>
          <w:lang w:val="en-US"/>
        </w:rPr>
      </w:pPr>
      <w:r w:rsidRPr="004A5AC3">
        <w:rPr>
          <w:lang w:val="en-US"/>
        </w:rPr>
        <w:t xml:space="preserve">The </w:t>
      </w:r>
      <w:r w:rsidR="004A5AC3">
        <w:rPr>
          <w:lang w:val="en-US"/>
        </w:rPr>
        <w:t>“</w:t>
      </w:r>
      <w:r w:rsidRPr="004A5AC3">
        <w:rPr>
          <w:lang w:val="en-US"/>
        </w:rPr>
        <w:t>start</w:t>
      </w:r>
      <w:r w:rsidR="004A5AC3">
        <w:rPr>
          <w:lang w:val="en-US"/>
        </w:rPr>
        <w:t>”</w:t>
      </w:r>
      <w:r w:rsidRPr="004A5AC3">
        <w:rPr>
          <w:lang w:val="en-US"/>
        </w:rPr>
        <w:t xml:space="preserve"> is called </w:t>
      </w:r>
      <w:r w:rsidR="004A5AC3">
        <w:rPr>
          <w:lang w:val="en-US"/>
        </w:rPr>
        <w:t>“</w:t>
      </w:r>
      <w:r w:rsidRPr="004A5AC3">
        <w:rPr>
          <w:lang w:val="en-US"/>
        </w:rPr>
        <w:t>childhood,</w:t>
      </w:r>
      <w:r w:rsidR="004A5AC3">
        <w:rPr>
          <w:lang w:val="en-US"/>
        </w:rPr>
        <w:t>”</w:t>
      </w:r>
      <w:r w:rsidRPr="004A5AC3">
        <w:rPr>
          <w:lang w:val="en-US"/>
        </w:rPr>
        <w:t xml:space="preserve"> mostly ignored in modern Western political philosophy and emphatically so in non-feminist economics (it is not, by the way, in the Confucian or Hindu traditions, and was never in the ancient Mediterranean). A political/economic philosophy needs to focus on how we get in the first place adults who are prudent, just, loving, etc., and who would therefore </w:t>
      </w:r>
      <w:r w:rsidRPr="004A5AC3">
        <w:rPr>
          <w:i/>
          <w:iCs/>
          <w:lang w:val="en-US"/>
        </w:rPr>
        <w:t xml:space="preserve">care </w:t>
      </w:r>
      <w:r w:rsidRPr="004A5AC3">
        <w:rPr>
          <w:lang w:val="en-US"/>
        </w:rPr>
        <w:t>about the capabilities of good health, emotional attachment, affiliation, etc., or about the appropriate constitutional changes to obviate prisoners</w:t>
      </w:r>
      <w:r w:rsidR="004A5AC3">
        <w:rPr>
          <w:lang w:val="en-US"/>
        </w:rPr>
        <w:t>’</w:t>
      </w:r>
      <w:r w:rsidRPr="004A5AC3">
        <w:rPr>
          <w:lang w:val="en-US"/>
        </w:rPr>
        <w:t xml:space="preserve"> dilemmas, or about the categorical imperative, or about the greatest happiness </w:t>
      </w:r>
      <w:r w:rsidR="00A8231D" w:rsidRPr="004A5AC3">
        <w:rPr>
          <w:lang w:val="en-US"/>
        </w:rPr>
        <w:t>(15)</w:t>
      </w:r>
      <w:r w:rsidRPr="004A5AC3">
        <w:rPr>
          <w:lang w:val="en-US"/>
        </w:rPr>
        <w:t>.</w:t>
      </w:r>
    </w:p>
    <w:p w14:paraId="72B0BBEB" w14:textId="34BD399D" w:rsidR="006317FE" w:rsidRPr="004A5AC3" w:rsidRDefault="00605111">
      <w:pPr>
        <w:pStyle w:val="Titoloparagrafo"/>
        <w:rPr>
          <w:rFonts w:eastAsia="Aptos"/>
          <w:lang w:val="en-US"/>
        </w:rPr>
      </w:pPr>
      <w:r w:rsidRPr="004A5AC3">
        <w:rPr>
          <w:rFonts w:eastAsia="Aptos"/>
          <w:lang w:val="en-US"/>
        </w:rPr>
        <w:t>6</w:t>
      </w:r>
      <w:r w:rsidR="00320A40" w:rsidRPr="004A5AC3">
        <w:rPr>
          <w:rFonts w:eastAsia="Aptos"/>
          <w:lang w:val="en-US"/>
        </w:rPr>
        <w:t>.</w:t>
      </w:r>
      <w:r w:rsidR="00F0398F">
        <w:rPr>
          <w:rFonts w:eastAsia="Aptos"/>
          <w:lang w:val="en-US"/>
        </w:rPr>
        <w:t xml:space="preserve"> </w:t>
      </w:r>
      <w:r w:rsidR="00320A40" w:rsidRPr="004A5AC3">
        <w:rPr>
          <w:rFonts w:eastAsia="Aptos"/>
          <w:lang w:val="en-US"/>
        </w:rPr>
        <w:t>Conclusion</w:t>
      </w:r>
    </w:p>
    <w:p w14:paraId="01261BA3" w14:textId="2DA3D6E7" w:rsidR="006317FE" w:rsidRPr="004A5AC3" w:rsidRDefault="00605111">
      <w:pPr>
        <w:pStyle w:val="Testo"/>
        <w:rPr>
          <w:rFonts w:eastAsia="Aptos"/>
          <w:lang w:val="en-US"/>
        </w:rPr>
      </w:pPr>
      <w:r w:rsidRPr="004A5AC3">
        <w:rPr>
          <w:rFonts w:eastAsia="Aptos"/>
          <w:lang w:val="en-US"/>
        </w:rPr>
        <w:t xml:space="preserve">I have tried to show how a critical-constructive rereading of </w:t>
      </w:r>
      <w:r w:rsidR="004A5AC3">
        <w:rPr>
          <w:rFonts w:eastAsia="Aptos"/>
          <w:lang w:val="en-US"/>
        </w:rPr>
        <w:t>“</w:t>
      </w:r>
      <w:r w:rsidRPr="004A5AC3">
        <w:rPr>
          <w:rFonts w:eastAsia="Aptos"/>
          <w:lang w:val="en-US"/>
        </w:rPr>
        <w:t>Afraid to be free. Depend</w:t>
      </w:r>
      <w:r w:rsidR="00B92CF9">
        <w:rPr>
          <w:rFonts w:eastAsia="Aptos"/>
          <w:lang w:val="en-US"/>
        </w:rPr>
        <w:t>e</w:t>
      </w:r>
      <w:r w:rsidRPr="004A5AC3">
        <w:rPr>
          <w:rFonts w:eastAsia="Aptos"/>
          <w:lang w:val="en-US"/>
        </w:rPr>
        <w:t xml:space="preserve">ncy as </w:t>
      </w:r>
      <w:r w:rsidRPr="004A5AC3">
        <w:rPr>
          <w:rFonts w:eastAsia="Aptos"/>
          <w:i/>
          <w:iCs/>
          <w:lang w:val="en-US"/>
        </w:rPr>
        <w:t>desideratum</w:t>
      </w:r>
      <w:r w:rsidR="004A5AC3">
        <w:rPr>
          <w:rFonts w:eastAsia="Aptos"/>
          <w:lang w:val="en-US"/>
        </w:rPr>
        <w:t>”</w:t>
      </w:r>
      <w:r w:rsidRPr="004A5AC3">
        <w:rPr>
          <w:rFonts w:eastAsia="Aptos"/>
          <w:lang w:val="en-US"/>
        </w:rPr>
        <w:t xml:space="preserve"> by Buchanan can point to new and interesting challenges to the idea of liberal emancipation. </w:t>
      </w:r>
      <w:r w:rsidR="00DB04F0" w:rsidRPr="004A5AC3">
        <w:rPr>
          <w:rFonts w:eastAsia="Aptos"/>
          <w:lang w:val="en-US"/>
        </w:rPr>
        <w:t xml:space="preserve">To do so, </w:t>
      </w:r>
      <w:r w:rsidR="00AE1FD3" w:rsidRPr="004A5AC3">
        <w:rPr>
          <w:rFonts w:eastAsia="Aptos"/>
          <w:lang w:val="en-US"/>
        </w:rPr>
        <w:t>I had to</w:t>
      </w:r>
      <w:r w:rsidR="009B528A" w:rsidRPr="004A5AC3">
        <w:rPr>
          <w:rFonts w:eastAsia="Aptos"/>
          <w:lang w:val="en-US"/>
        </w:rPr>
        <w:t xml:space="preserve">, on the one hand, </w:t>
      </w:r>
      <w:r w:rsidR="00AE1FD3" w:rsidRPr="004A5AC3">
        <w:rPr>
          <w:rFonts w:eastAsia="Aptos"/>
          <w:lang w:val="en-US"/>
        </w:rPr>
        <w:t>clear the field of some of the limitations, weaknesses and tensions present in Buchanan</w:t>
      </w:r>
      <w:r w:rsidR="004A5AC3">
        <w:rPr>
          <w:rFonts w:eastAsia="Aptos"/>
          <w:lang w:val="en-US"/>
        </w:rPr>
        <w:t>’</w:t>
      </w:r>
      <w:r w:rsidR="00AE1FD3" w:rsidRPr="004A5AC3">
        <w:rPr>
          <w:rFonts w:eastAsia="Aptos"/>
          <w:lang w:val="en-US"/>
        </w:rPr>
        <w:t>s discourse</w:t>
      </w:r>
      <w:r w:rsidR="009B528A" w:rsidRPr="004A5AC3">
        <w:rPr>
          <w:rFonts w:eastAsia="Aptos"/>
          <w:lang w:val="en-US"/>
        </w:rPr>
        <w:t xml:space="preserve">, and, on the other hand, try to indicate a number of viable paths or stages of a future and possible path of research summarized in the formula </w:t>
      </w:r>
      <w:r w:rsidR="004A5AC3">
        <w:rPr>
          <w:rFonts w:eastAsia="Aptos"/>
          <w:lang w:val="en-US"/>
        </w:rPr>
        <w:t>“</w:t>
      </w:r>
      <w:r w:rsidR="009B528A" w:rsidRPr="004A5AC3">
        <w:rPr>
          <w:rFonts w:eastAsia="Aptos"/>
          <w:lang w:val="en-US"/>
        </w:rPr>
        <w:t>from fear of freedom to freedom from fear.</w:t>
      </w:r>
      <w:r w:rsidR="004A5AC3">
        <w:rPr>
          <w:rFonts w:eastAsia="Aptos"/>
          <w:lang w:val="en-US"/>
        </w:rPr>
        <w:t>”</w:t>
      </w:r>
      <w:r w:rsidR="009B528A" w:rsidRPr="004A5AC3">
        <w:rPr>
          <w:rFonts w:eastAsia="Aptos"/>
          <w:lang w:val="en-US"/>
        </w:rPr>
        <w:t xml:space="preserve"> </w:t>
      </w:r>
      <w:r w:rsidR="000C23BF" w:rsidRPr="004A5AC3">
        <w:rPr>
          <w:rFonts w:eastAsia="Aptos"/>
          <w:lang w:val="en-US"/>
        </w:rPr>
        <w:t xml:space="preserve">First and foremost, </w:t>
      </w:r>
      <w:r w:rsidR="009B528A" w:rsidRPr="004A5AC3">
        <w:rPr>
          <w:rFonts w:eastAsia="Aptos"/>
          <w:lang w:val="en-US"/>
        </w:rPr>
        <w:t xml:space="preserve">the theme of fear is important for emancipatory discourse in that it points to an internal </w:t>
      </w:r>
      <w:r w:rsidR="000C23BF" w:rsidRPr="004A5AC3">
        <w:rPr>
          <w:rFonts w:eastAsia="Aptos"/>
          <w:lang w:val="en-US"/>
        </w:rPr>
        <w:t xml:space="preserve">(psychological) </w:t>
      </w:r>
      <w:r w:rsidR="009B528A" w:rsidRPr="004A5AC3">
        <w:rPr>
          <w:rFonts w:eastAsia="Aptos"/>
          <w:lang w:val="en-US"/>
        </w:rPr>
        <w:t xml:space="preserve">obstacle to emancipation </w:t>
      </w:r>
      <w:r w:rsidR="000C23BF" w:rsidRPr="004A5AC3">
        <w:rPr>
          <w:rFonts w:eastAsia="Aptos"/>
          <w:lang w:val="en-US"/>
        </w:rPr>
        <w:t xml:space="preserve">that is usually overlooked. I have also shown how important it is to </w:t>
      </w:r>
      <w:r w:rsidR="00DB04F0" w:rsidRPr="004A5AC3">
        <w:rPr>
          <w:rFonts w:eastAsia="Aptos"/>
          <w:lang w:val="en-US"/>
        </w:rPr>
        <w:t xml:space="preserve">break the dry dichotomy between desire for freedom and fear of freedom, reminding us, on the one hand, that both freedoms and fears are many and diverse, and, on the other hand, that they can coexist within each of us, thus </w:t>
      </w:r>
      <w:r w:rsidR="00DB04F0" w:rsidRPr="004A5AC3">
        <w:rPr>
          <w:rFonts w:eastAsia="Aptos"/>
          <w:lang w:val="en-US"/>
        </w:rPr>
        <w:lastRenderedPageBreak/>
        <w:t>avoiding falling into the trap of sociological typecasting that induces us to think of the freedom of the few and the enslavement of the many.</w:t>
      </w:r>
    </w:p>
    <w:p w14:paraId="2DFEFA08" w14:textId="3F787C1A" w:rsidR="006317FE" w:rsidRDefault="00605111">
      <w:pPr>
        <w:pStyle w:val="Testo"/>
        <w:rPr>
          <w:rFonts w:eastAsia="Aptos"/>
          <w:lang w:val="en-US"/>
        </w:rPr>
      </w:pPr>
      <w:r w:rsidRPr="004A5AC3">
        <w:rPr>
          <w:rFonts w:eastAsia="Aptos"/>
          <w:lang w:val="en-US"/>
        </w:rPr>
        <w:t xml:space="preserve">It also seemed important to me to try to </w:t>
      </w:r>
      <w:r w:rsidR="00BA483B" w:rsidRPr="004A5AC3">
        <w:rPr>
          <w:rFonts w:eastAsia="Aptos"/>
          <w:lang w:val="en-US"/>
        </w:rPr>
        <w:t xml:space="preserve">think of both freedom and the fear that accompanies it as </w:t>
      </w:r>
      <w:r w:rsidR="004A5AC3">
        <w:rPr>
          <w:rFonts w:eastAsia="Aptos"/>
          <w:lang w:val="en-US"/>
        </w:rPr>
        <w:t>‘</w:t>
      </w:r>
      <w:r w:rsidR="00BA483B" w:rsidRPr="004A5AC3">
        <w:rPr>
          <w:rFonts w:eastAsia="Aptos"/>
          <w:lang w:val="en-US"/>
        </w:rPr>
        <w:t>human</w:t>
      </w:r>
      <w:r w:rsidR="004A5AC3">
        <w:rPr>
          <w:rFonts w:eastAsia="Aptos"/>
          <w:lang w:val="en-US"/>
        </w:rPr>
        <w:t>’</w:t>
      </w:r>
      <w:r w:rsidR="00395B46" w:rsidRPr="004A5AC3">
        <w:rPr>
          <w:rFonts w:eastAsia="Aptos"/>
          <w:lang w:val="en-US"/>
        </w:rPr>
        <w:t xml:space="preserve"> </w:t>
      </w:r>
      <w:r w:rsidR="00BA483B" w:rsidRPr="004A5AC3">
        <w:rPr>
          <w:rFonts w:eastAsia="Aptos"/>
          <w:lang w:val="en-US"/>
        </w:rPr>
        <w:t xml:space="preserve">issues, at least in the sense that they potentially affect all of us, albeit in different ways, intensities, and times. That is, freedom and fear are </w:t>
      </w:r>
      <w:r w:rsidR="004A5AC3">
        <w:rPr>
          <w:rFonts w:eastAsia="Aptos"/>
          <w:lang w:val="en-US"/>
        </w:rPr>
        <w:t>‘</w:t>
      </w:r>
      <w:r w:rsidR="00BA483B" w:rsidRPr="004A5AC3">
        <w:rPr>
          <w:rFonts w:eastAsia="Aptos"/>
          <w:lang w:val="en-US"/>
        </w:rPr>
        <w:t>universal</w:t>
      </w:r>
      <w:r w:rsidR="004A5AC3">
        <w:rPr>
          <w:rFonts w:eastAsia="Aptos"/>
          <w:lang w:val="en-US"/>
        </w:rPr>
        <w:t>’</w:t>
      </w:r>
      <w:r w:rsidR="00395B46" w:rsidRPr="004A5AC3">
        <w:rPr>
          <w:rFonts w:eastAsia="Aptos"/>
          <w:lang w:val="en-US"/>
        </w:rPr>
        <w:t xml:space="preserve"> </w:t>
      </w:r>
      <w:r w:rsidR="00BA483B" w:rsidRPr="004A5AC3">
        <w:rPr>
          <w:rFonts w:eastAsia="Aptos"/>
          <w:lang w:val="en-US"/>
        </w:rPr>
        <w:t xml:space="preserve">issues. That fear is universal </w:t>
      </w:r>
      <w:r w:rsidRPr="004A5AC3">
        <w:rPr>
          <w:rFonts w:eastAsia="Aptos"/>
          <w:lang w:val="en-US"/>
        </w:rPr>
        <w:t>is well known</w:t>
      </w:r>
      <w:r w:rsidR="00BA483B" w:rsidRPr="004A5AC3">
        <w:rPr>
          <w:rFonts w:eastAsia="Aptos"/>
          <w:lang w:val="en-US"/>
        </w:rPr>
        <w:t xml:space="preserve">. But we need to remember that fear has so many facets and is linked to, and sometimes </w:t>
      </w:r>
      <w:proofErr w:type="spellStart"/>
      <w:r w:rsidR="00BA483B" w:rsidRPr="004A5AC3">
        <w:rPr>
          <w:rFonts w:eastAsia="Aptos"/>
          <w:lang w:val="en-US"/>
        </w:rPr>
        <w:t>toxicly</w:t>
      </w:r>
      <w:proofErr w:type="spellEnd"/>
      <w:r w:rsidR="00BA483B" w:rsidRPr="004A5AC3">
        <w:rPr>
          <w:rFonts w:eastAsia="Aptos"/>
          <w:lang w:val="en-US"/>
        </w:rPr>
        <w:t xml:space="preserve"> reinforces, other passions. </w:t>
      </w:r>
      <w:r w:rsidRPr="004A5AC3">
        <w:rPr>
          <w:rFonts w:eastAsia="Aptos"/>
          <w:lang w:val="en-US"/>
        </w:rPr>
        <w:t xml:space="preserve">Instead, </w:t>
      </w:r>
      <w:r w:rsidR="00BA483B" w:rsidRPr="004A5AC3">
        <w:rPr>
          <w:rFonts w:eastAsia="Aptos"/>
          <w:lang w:val="en-US"/>
        </w:rPr>
        <w:t xml:space="preserve">freedom and freedoms can be </w:t>
      </w:r>
      <w:r w:rsidRPr="004A5AC3">
        <w:rPr>
          <w:rFonts w:eastAsia="Aptos"/>
          <w:lang w:val="en-US"/>
        </w:rPr>
        <w:t xml:space="preserve">understood as </w:t>
      </w:r>
      <w:r w:rsidR="004A5AC3">
        <w:rPr>
          <w:rFonts w:eastAsia="Aptos"/>
          <w:lang w:val="en-US"/>
        </w:rPr>
        <w:t>‘</w:t>
      </w:r>
      <w:r w:rsidR="00BA483B" w:rsidRPr="004A5AC3">
        <w:rPr>
          <w:rFonts w:eastAsia="Aptos"/>
          <w:lang w:val="en-US"/>
        </w:rPr>
        <w:t>universal</w:t>
      </w:r>
      <w:r w:rsidR="004A5AC3">
        <w:rPr>
          <w:rFonts w:eastAsia="Aptos"/>
          <w:lang w:val="en-US"/>
        </w:rPr>
        <w:t>’</w:t>
      </w:r>
      <w:r w:rsidR="00395B46" w:rsidRPr="004A5AC3">
        <w:rPr>
          <w:rFonts w:eastAsia="Aptos"/>
          <w:lang w:val="en-US"/>
        </w:rPr>
        <w:t xml:space="preserve"> </w:t>
      </w:r>
      <w:r w:rsidR="00BA483B" w:rsidRPr="004A5AC3">
        <w:rPr>
          <w:rFonts w:eastAsia="Aptos"/>
          <w:lang w:val="en-US"/>
        </w:rPr>
        <w:t xml:space="preserve">only on the </w:t>
      </w:r>
      <w:r w:rsidR="004A5AC3">
        <w:rPr>
          <w:rFonts w:eastAsia="Aptos"/>
          <w:lang w:val="en-US"/>
        </w:rPr>
        <w:t>‘</w:t>
      </w:r>
      <w:r w:rsidR="00BA483B" w:rsidRPr="004A5AC3">
        <w:rPr>
          <w:rFonts w:eastAsia="Aptos"/>
          <w:lang w:val="en-US"/>
        </w:rPr>
        <w:t>normative</w:t>
      </w:r>
      <w:r w:rsidR="004A5AC3">
        <w:rPr>
          <w:rFonts w:eastAsia="Aptos"/>
          <w:lang w:val="en-US"/>
        </w:rPr>
        <w:t>’</w:t>
      </w:r>
      <w:r w:rsidR="00395B46" w:rsidRPr="004A5AC3">
        <w:rPr>
          <w:rFonts w:eastAsia="Aptos"/>
          <w:lang w:val="en-US"/>
        </w:rPr>
        <w:t xml:space="preserve"> </w:t>
      </w:r>
      <w:r w:rsidR="00BA483B" w:rsidRPr="004A5AC3">
        <w:rPr>
          <w:rFonts w:eastAsia="Aptos"/>
          <w:lang w:val="en-US"/>
        </w:rPr>
        <w:t xml:space="preserve">level, either in the legal sense of (Western) freedom rights or in the sense that these point to a value or ideal that is always difficult to achieve, because freedom is always a fragile and precarious achievement, individual and collective. More precisely, one is not born free but becomes free, moving from heteronomy to autonomy, from total dependence </w:t>
      </w:r>
      <w:r w:rsidRPr="004A5AC3">
        <w:rPr>
          <w:rFonts w:eastAsia="Aptos"/>
          <w:lang w:val="en-US"/>
        </w:rPr>
        <w:t xml:space="preserve">(which is not necessarily a bad thing) </w:t>
      </w:r>
      <w:r w:rsidR="00BA483B" w:rsidRPr="004A5AC3">
        <w:rPr>
          <w:rFonts w:eastAsia="Aptos"/>
          <w:lang w:val="en-US"/>
        </w:rPr>
        <w:t xml:space="preserve">to relative independence </w:t>
      </w:r>
      <w:r w:rsidRPr="004A5AC3">
        <w:rPr>
          <w:rFonts w:eastAsia="Aptos"/>
          <w:lang w:val="en-US"/>
        </w:rPr>
        <w:t>(which is not necessarily a good thing</w:t>
      </w:r>
      <w:r w:rsidR="00223769">
        <w:rPr>
          <w:rFonts w:eastAsia="Aptos"/>
          <w:lang w:val="en-US"/>
        </w:rPr>
        <w:t>, especially</w:t>
      </w:r>
      <w:r w:rsidRPr="004A5AC3">
        <w:rPr>
          <w:rFonts w:eastAsia="Aptos"/>
          <w:lang w:val="en-US"/>
        </w:rPr>
        <w:t xml:space="preserve"> if understood in the sense of </w:t>
      </w:r>
      <w:r w:rsidR="004A5AC3">
        <w:rPr>
          <w:rFonts w:eastAsia="Aptos"/>
          <w:lang w:val="en-US"/>
        </w:rPr>
        <w:t>“</w:t>
      </w:r>
      <w:r w:rsidRPr="004A5AC3">
        <w:rPr>
          <w:rFonts w:eastAsia="Aptos"/>
          <w:lang w:val="en-US"/>
        </w:rPr>
        <w:t>leave me alone</w:t>
      </w:r>
      <w:r w:rsidR="004A5AC3">
        <w:rPr>
          <w:rFonts w:eastAsia="Aptos"/>
          <w:lang w:val="en-US"/>
        </w:rPr>
        <w:t>”</w:t>
      </w:r>
      <w:r w:rsidRPr="004A5AC3">
        <w:rPr>
          <w:rFonts w:eastAsia="Aptos"/>
          <w:lang w:val="en-US"/>
        </w:rPr>
        <w:t>)</w:t>
      </w:r>
      <w:r w:rsidR="00BA483B" w:rsidRPr="004A5AC3">
        <w:rPr>
          <w:rFonts w:eastAsia="Aptos"/>
          <w:lang w:val="en-US"/>
        </w:rPr>
        <w:t xml:space="preserve">. And this </w:t>
      </w:r>
      <w:r w:rsidR="004A5AC3">
        <w:rPr>
          <w:rFonts w:eastAsia="Aptos"/>
          <w:lang w:val="en-US"/>
        </w:rPr>
        <w:t>‘</w:t>
      </w:r>
      <w:r w:rsidR="00BA483B" w:rsidRPr="004A5AC3">
        <w:rPr>
          <w:rFonts w:eastAsia="Aptos"/>
          <w:lang w:val="en-US"/>
        </w:rPr>
        <w:t>becoming</w:t>
      </w:r>
      <w:r w:rsidR="004A5AC3">
        <w:rPr>
          <w:rFonts w:eastAsia="Aptos"/>
          <w:lang w:val="en-US"/>
        </w:rPr>
        <w:t>’</w:t>
      </w:r>
      <w:r w:rsidR="00395B46" w:rsidRPr="004A5AC3">
        <w:rPr>
          <w:rFonts w:eastAsia="Aptos"/>
          <w:lang w:val="en-US"/>
        </w:rPr>
        <w:t xml:space="preserve"> </w:t>
      </w:r>
      <w:r w:rsidR="00BA483B" w:rsidRPr="004A5AC3">
        <w:rPr>
          <w:rFonts w:eastAsia="Aptos"/>
          <w:lang w:val="en-US"/>
        </w:rPr>
        <w:t>requires effort</w:t>
      </w:r>
      <w:r w:rsidR="00223769">
        <w:rPr>
          <w:rFonts w:eastAsia="Aptos"/>
          <w:lang w:val="en-US"/>
        </w:rPr>
        <w:t>,</w:t>
      </w:r>
      <w:r w:rsidR="00BA483B" w:rsidRPr="004A5AC3">
        <w:rPr>
          <w:rFonts w:eastAsia="Aptos"/>
          <w:lang w:val="en-US"/>
        </w:rPr>
        <w:t xml:space="preserve"> it is a process fraught with obstacles, and fear is one of them. Finally, we must always remember that for this becoming, that is, to become what one wants to become, we need </w:t>
      </w:r>
      <w:r w:rsidRPr="004A5AC3">
        <w:rPr>
          <w:rFonts w:eastAsia="Aptos"/>
          <w:lang w:val="en-US"/>
        </w:rPr>
        <w:t>established mediations, including caring communities and caring families</w:t>
      </w:r>
      <w:r w:rsidR="00BA483B" w:rsidRPr="004A5AC3">
        <w:rPr>
          <w:rFonts w:eastAsia="Aptos"/>
          <w:lang w:val="en-US"/>
        </w:rPr>
        <w:t xml:space="preserve">. </w:t>
      </w:r>
      <w:r w:rsidRPr="004A5AC3">
        <w:rPr>
          <w:rFonts w:eastAsia="Aptos"/>
          <w:lang w:val="en-US"/>
        </w:rPr>
        <w:t xml:space="preserve">Freedom also feeds on love as well as courage, and if properly educated, </w:t>
      </w:r>
      <w:r w:rsidRPr="00605111">
        <w:rPr>
          <w:rFonts w:eastAsia="Aptos"/>
          <w:lang w:val="en-US"/>
        </w:rPr>
        <w:t>can take the path from fear of freedom to freedom from fear</w:t>
      </w:r>
      <w:r w:rsidRPr="004A5AC3">
        <w:rPr>
          <w:rFonts w:eastAsia="Aptos"/>
          <w:lang w:val="en-US"/>
        </w:rPr>
        <w:t xml:space="preserve">. </w:t>
      </w:r>
    </w:p>
    <w:p w14:paraId="5988D6A3" w14:textId="77777777" w:rsidR="00605111" w:rsidRDefault="00605111">
      <w:pPr>
        <w:pStyle w:val="Testo"/>
        <w:rPr>
          <w:rFonts w:eastAsia="Aptos"/>
          <w:lang w:val="en-US"/>
        </w:rPr>
      </w:pPr>
    </w:p>
    <w:p w14:paraId="00299261" w14:textId="77777777" w:rsidR="00605111" w:rsidRDefault="00605111">
      <w:pPr>
        <w:pStyle w:val="Testo"/>
        <w:rPr>
          <w:rFonts w:eastAsia="Aptos"/>
          <w:lang w:val="en-US"/>
        </w:rPr>
      </w:pPr>
    </w:p>
    <w:p w14:paraId="322CD7F8" w14:textId="77777777" w:rsidR="00605111" w:rsidRDefault="00605111">
      <w:pPr>
        <w:pStyle w:val="Testo"/>
        <w:rPr>
          <w:rFonts w:eastAsia="Aptos"/>
          <w:lang w:val="en-US"/>
        </w:rPr>
      </w:pPr>
    </w:p>
    <w:p w14:paraId="3C2F4581" w14:textId="77777777" w:rsidR="00605111" w:rsidRDefault="00605111">
      <w:pPr>
        <w:pStyle w:val="Testo"/>
        <w:rPr>
          <w:rFonts w:eastAsia="Aptos"/>
          <w:lang w:val="en-US"/>
        </w:rPr>
      </w:pPr>
    </w:p>
    <w:p w14:paraId="3C955CF1" w14:textId="77777777" w:rsidR="00605111" w:rsidRPr="00605111" w:rsidRDefault="00605111" w:rsidP="00605111">
      <w:pPr>
        <w:rPr>
          <w:rFonts w:ascii="Times New Roman" w:eastAsia="Aptos" w:hAnsi="Times New Roman" w:cs="Times New Roman"/>
          <w:b/>
          <w:bCs/>
          <w:sz w:val="24"/>
          <w:szCs w:val="24"/>
          <w:lang w:val="en-US"/>
        </w:rPr>
      </w:pPr>
      <w:r w:rsidRPr="00605111">
        <w:rPr>
          <w:rFonts w:ascii="Times New Roman" w:eastAsia="Aptos" w:hAnsi="Times New Roman" w:cs="Times New Roman"/>
          <w:b/>
          <w:bCs/>
          <w:sz w:val="24"/>
          <w:szCs w:val="24"/>
          <w:lang w:val="en-US"/>
        </w:rPr>
        <w:t>References</w:t>
      </w:r>
    </w:p>
    <w:p w14:paraId="491B52C1" w14:textId="77777777" w:rsidR="00605111" w:rsidRPr="00605111" w:rsidRDefault="00605111" w:rsidP="00605111">
      <w:pPr>
        <w:spacing w:after="60" w:line="240" w:lineRule="auto"/>
        <w:ind w:left="426" w:hanging="426"/>
        <w:rPr>
          <w:rFonts w:ascii="Times New Roman" w:eastAsia="Aptos" w:hAnsi="Times New Roman" w:cs="Times New Roman"/>
          <w:i/>
          <w:iCs/>
          <w:lang w:val="en-US"/>
        </w:rPr>
      </w:pPr>
      <w:r w:rsidRPr="00605111">
        <w:rPr>
          <w:rFonts w:ascii="Times New Roman" w:eastAsia="Aptos" w:hAnsi="Times New Roman" w:cs="Times New Roman"/>
          <w:lang w:val="en-US"/>
        </w:rPr>
        <w:t xml:space="preserve">Aligica, Paul Dragos (2018), Artefactual and Artisanship: James M. Buchanan and Vincent Ostrom at the Core and Beyond the Boundaries of Public Choice. In R.E. Wagner (Ed.), </w:t>
      </w:r>
      <w:r w:rsidRPr="00605111">
        <w:rPr>
          <w:rFonts w:ascii="Times New Roman" w:eastAsia="Aptos" w:hAnsi="Times New Roman" w:cs="Times New Roman"/>
          <w:i/>
          <w:iCs/>
          <w:lang w:val="en-US"/>
        </w:rPr>
        <w:t>James M. Buchanan: A theorist of political economy and social philosophy</w:t>
      </w:r>
      <w:r w:rsidRPr="00605111">
        <w:rPr>
          <w:rFonts w:ascii="Times New Roman" w:eastAsia="Aptos" w:hAnsi="Times New Roman" w:cs="Times New Roman"/>
          <w:lang w:val="en-US"/>
        </w:rPr>
        <w:t>, Springer:</w:t>
      </w:r>
      <w:r w:rsidRPr="00605111">
        <w:rPr>
          <w:rFonts w:ascii="Merriweather Sans" w:eastAsia="Aptos" w:hAnsi="Merriweather Sans" w:cs="Times New Roman"/>
          <w:b/>
          <w:bCs/>
          <w:color w:val="000000"/>
          <w:sz w:val="21"/>
          <w:szCs w:val="21"/>
          <w:shd w:val="clear" w:color="auto" w:fill="FFFFFF"/>
        </w:rPr>
        <w:t xml:space="preserve"> </w:t>
      </w:r>
      <w:r w:rsidRPr="00605111">
        <w:rPr>
          <w:rFonts w:ascii="Times New Roman" w:eastAsia="Aptos" w:hAnsi="Times New Roman" w:cs="Times New Roman"/>
        </w:rPr>
        <w:t>1105-1129.</w:t>
      </w:r>
    </w:p>
    <w:p w14:paraId="3842A1B6"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Aligica, Paul Dragos, and Peter J. Boettke. 2009. </w:t>
      </w:r>
      <w:r w:rsidRPr="00605111">
        <w:rPr>
          <w:rFonts w:ascii="Times New Roman" w:eastAsia="Aptos" w:hAnsi="Times New Roman" w:cs="Times New Roman"/>
          <w:i/>
          <w:iCs/>
          <w:lang w:val="en-US"/>
        </w:rPr>
        <w:t>Challenging Institutional Analysis and Development: The Bloomington School</w:t>
      </w:r>
      <w:r w:rsidRPr="00605111">
        <w:rPr>
          <w:rFonts w:ascii="Times New Roman" w:eastAsia="Aptos" w:hAnsi="Times New Roman" w:cs="Times New Roman"/>
          <w:lang w:val="en-US"/>
        </w:rPr>
        <w:t>. New York: Routledge.</w:t>
      </w:r>
    </w:p>
    <w:p w14:paraId="6F4296A9" w14:textId="77777777" w:rsidR="00605111" w:rsidRPr="00605111" w:rsidRDefault="00605111" w:rsidP="00605111">
      <w:pPr>
        <w:spacing w:after="60" w:line="240" w:lineRule="auto"/>
        <w:ind w:left="426" w:hanging="426"/>
        <w:rPr>
          <w:rFonts w:ascii="Times New Roman" w:eastAsia="Aptos" w:hAnsi="Times New Roman" w:cs="Times New Roman"/>
          <w:iCs/>
        </w:rPr>
      </w:pPr>
      <w:proofErr w:type="spellStart"/>
      <w:r w:rsidRPr="00605111">
        <w:rPr>
          <w:rFonts w:ascii="Times New Roman" w:eastAsia="Aptos" w:hAnsi="Times New Roman" w:cs="Times New Roman"/>
          <w:iCs/>
        </w:rPr>
        <w:t>Berlin</w:t>
      </w:r>
      <w:proofErr w:type="spellEnd"/>
      <w:r w:rsidRPr="00605111">
        <w:rPr>
          <w:rFonts w:ascii="Times New Roman" w:eastAsia="Aptos" w:hAnsi="Times New Roman" w:cs="Times New Roman"/>
          <w:iCs/>
        </w:rPr>
        <w:t xml:space="preserve">, Isaiah (1969). </w:t>
      </w:r>
      <w:proofErr w:type="spellStart"/>
      <w:r w:rsidRPr="00605111">
        <w:rPr>
          <w:rFonts w:ascii="Times New Roman" w:eastAsia="Aptos" w:hAnsi="Times New Roman" w:cs="Times New Roman"/>
          <w:i/>
        </w:rPr>
        <w:t>Four</w:t>
      </w:r>
      <w:proofErr w:type="spellEnd"/>
      <w:r w:rsidRPr="00605111">
        <w:rPr>
          <w:rFonts w:ascii="Times New Roman" w:eastAsia="Aptos" w:hAnsi="Times New Roman" w:cs="Times New Roman"/>
          <w:i/>
        </w:rPr>
        <w:t xml:space="preserve"> </w:t>
      </w:r>
      <w:proofErr w:type="spellStart"/>
      <w:r w:rsidRPr="00605111">
        <w:rPr>
          <w:rFonts w:ascii="Times New Roman" w:eastAsia="Aptos" w:hAnsi="Times New Roman" w:cs="Times New Roman"/>
          <w:i/>
        </w:rPr>
        <w:t>Essays</w:t>
      </w:r>
      <w:proofErr w:type="spellEnd"/>
      <w:r w:rsidRPr="00605111">
        <w:rPr>
          <w:rFonts w:ascii="Times New Roman" w:eastAsia="Aptos" w:hAnsi="Times New Roman" w:cs="Times New Roman"/>
          <w:i/>
        </w:rPr>
        <w:t xml:space="preserve"> on Liberty</w:t>
      </w:r>
      <w:r w:rsidRPr="00605111">
        <w:rPr>
          <w:rFonts w:ascii="Times New Roman" w:eastAsia="Aptos" w:hAnsi="Times New Roman" w:cs="Times New Roman"/>
          <w:iCs/>
        </w:rPr>
        <w:t>. Oxford University Press.</w:t>
      </w:r>
    </w:p>
    <w:p w14:paraId="689ABF89" w14:textId="77777777" w:rsidR="00605111" w:rsidRPr="00605111" w:rsidRDefault="00605111" w:rsidP="00605111">
      <w:pPr>
        <w:spacing w:after="60" w:line="240" w:lineRule="auto"/>
        <w:ind w:left="426" w:hanging="426"/>
        <w:rPr>
          <w:rFonts w:ascii="Times New Roman" w:eastAsia="Aptos" w:hAnsi="Times New Roman" w:cs="Times New Roman"/>
        </w:rPr>
      </w:pPr>
      <w:r w:rsidRPr="00605111">
        <w:rPr>
          <w:rFonts w:ascii="Times New Roman" w:eastAsia="Aptos" w:hAnsi="Times New Roman" w:cs="Times New Roman"/>
          <w:iCs/>
        </w:rPr>
        <w:t xml:space="preserve">Biancu, Stefano (2020). </w:t>
      </w:r>
      <w:r w:rsidRPr="00605111">
        <w:rPr>
          <w:rFonts w:ascii="Times New Roman" w:eastAsia="Aptos" w:hAnsi="Times New Roman" w:cs="Times New Roman"/>
          <w:i/>
        </w:rPr>
        <w:t>Il massimo necessario: L’etica alla prova dell’amore</w:t>
      </w:r>
      <w:r w:rsidRPr="00605111">
        <w:rPr>
          <w:rFonts w:ascii="Times New Roman" w:eastAsia="Aptos" w:hAnsi="Times New Roman" w:cs="Times New Roman"/>
          <w:iCs/>
        </w:rPr>
        <w:t>. Mimesis Edizioni.</w:t>
      </w:r>
    </w:p>
    <w:p w14:paraId="13B2EB93"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rPr>
        <w:t xml:space="preserve">Boettke, P. (2014/2021). </w:t>
      </w:r>
      <w:proofErr w:type="spellStart"/>
      <w:r w:rsidRPr="00605111">
        <w:rPr>
          <w:rFonts w:ascii="Times New Roman" w:eastAsia="Aptos" w:hAnsi="Times New Roman" w:cs="Times New Roman"/>
        </w:rPr>
        <w:t>Fearing</w:t>
      </w:r>
      <w:proofErr w:type="spellEnd"/>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rPr>
        <w:t>freedom</w:t>
      </w:r>
      <w:proofErr w:type="spellEnd"/>
      <w:r w:rsidRPr="00605111">
        <w:rPr>
          <w:rFonts w:ascii="Times New Roman" w:eastAsia="Aptos" w:hAnsi="Times New Roman" w:cs="Times New Roman"/>
        </w:rPr>
        <w:t xml:space="preserve">: the </w:t>
      </w:r>
      <w:proofErr w:type="spellStart"/>
      <w:r w:rsidRPr="00605111">
        <w:rPr>
          <w:rFonts w:ascii="Times New Roman" w:eastAsia="Aptos" w:hAnsi="Times New Roman" w:cs="Times New Roman"/>
        </w:rPr>
        <w:t>intellectual</w:t>
      </w:r>
      <w:proofErr w:type="spellEnd"/>
      <w:r w:rsidRPr="00605111">
        <w:rPr>
          <w:rFonts w:ascii="Times New Roman" w:eastAsia="Aptos" w:hAnsi="Times New Roman" w:cs="Times New Roman"/>
        </w:rPr>
        <w:t xml:space="preserve"> and spiritual challenge to </w:t>
      </w:r>
      <w:proofErr w:type="spellStart"/>
      <w:r w:rsidRPr="00605111">
        <w:rPr>
          <w:rFonts w:ascii="Times New Roman" w:eastAsia="Aptos" w:hAnsi="Times New Roman" w:cs="Times New Roman"/>
        </w:rPr>
        <w:t>liberalism</w:t>
      </w:r>
      <w:proofErr w:type="spellEnd"/>
      <w:r w:rsidRPr="00605111">
        <w:rPr>
          <w:rFonts w:ascii="Times New Roman" w:eastAsia="Aptos" w:hAnsi="Times New Roman" w:cs="Times New Roman"/>
        </w:rPr>
        <w:t>. </w:t>
      </w:r>
      <w:r w:rsidRPr="00605111">
        <w:rPr>
          <w:rFonts w:ascii="Times New Roman" w:eastAsia="Aptos" w:hAnsi="Times New Roman" w:cs="Times New Roman"/>
          <w:i/>
          <w:iCs/>
        </w:rPr>
        <w:t>The Independent Review</w:t>
      </w:r>
      <w:r w:rsidRPr="00605111">
        <w:rPr>
          <w:rFonts w:ascii="Times New Roman" w:eastAsia="Aptos" w:hAnsi="Times New Roman" w:cs="Times New Roman"/>
        </w:rPr>
        <w:t>, </w:t>
      </w:r>
      <w:r w:rsidRPr="00605111">
        <w:rPr>
          <w:rFonts w:ascii="Times New Roman" w:eastAsia="Aptos" w:hAnsi="Times New Roman" w:cs="Times New Roman"/>
          <w:i/>
          <w:iCs/>
        </w:rPr>
        <w:t>18</w:t>
      </w:r>
      <w:r w:rsidRPr="00605111">
        <w:rPr>
          <w:rFonts w:ascii="Times New Roman" w:eastAsia="Aptos" w:hAnsi="Times New Roman" w:cs="Times New Roman"/>
        </w:rPr>
        <w:t xml:space="preserve">(3), 343-358, in Boettke 2021: 205-225 (Kindle </w:t>
      </w:r>
      <w:proofErr w:type="spellStart"/>
      <w:r w:rsidRPr="00605111">
        <w:rPr>
          <w:rFonts w:ascii="Times New Roman" w:eastAsia="Aptos" w:hAnsi="Times New Roman" w:cs="Times New Roman"/>
        </w:rPr>
        <w:t>edition</w:t>
      </w:r>
      <w:proofErr w:type="spellEnd"/>
      <w:r w:rsidRPr="00605111">
        <w:rPr>
          <w:rFonts w:ascii="Times New Roman" w:eastAsia="Aptos" w:hAnsi="Times New Roman" w:cs="Times New Roman"/>
        </w:rPr>
        <w:t xml:space="preserve"> XXX).</w:t>
      </w:r>
    </w:p>
    <w:p w14:paraId="52042318"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Boettke, Peter (2021). </w:t>
      </w:r>
      <w:r w:rsidRPr="00605111">
        <w:rPr>
          <w:rFonts w:ascii="Times New Roman" w:eastAsia="Aptos" w:hAnsi="Times New Roman" w:cs="Times New Roman"/>
          <w:i/>
          <w:iCs/>
          <w:lang w:val="en-US"/>
        </w:rPr>
        <w:t>The struggle for a better world</w:t>
      </w:r>
      <w:r w:rsidRPr="00605111">
        <w:rPr>
          <w:rFonts w:ascii="Times New Roman" w:eastAsia="Aptos" w:hAnsi="Times New Roman" w:cs="Times New Roman"/>
          <w:lang w:val="en-US"/>
        </w:rPr>
        <w:t>. Mercatus Center at George Mason University, Virginia.</w:t>
      </w:r>
    </w:p>
    <w:p w14:paraId="03C32E82"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Boettke, Peter J. and Jayme S. Lemke (2018). Constitutional Hopes and Post-constitutional Fears: The Role of Rational Construction in Skeptical Public Choice. In Boettke, Peter J.; Stein, Solomon (2018): xxx</w:t>
      </w:r>
    </w:p>
    <w:p w14:paraId="71DBDC15"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lastRenderedPageBreak/>
        <w:t xml:space="preserve">Boettke, Peter J., Stein, Solomon (Eds.) (2018). </w:t>
      </w:r>
      <w:r w:rsidRPr="00605111">
        <w:rPr>
          <w:rFonts w:ascii="Times New Roman" w:eastAsia="Aptos" w:hAnsi="Times New Roman" w:cs="Times New Roman"/>
          <w:i/>
          <w:iCs/>
          <w:lang w:val="en-US"/>
        </w:rPr>
        <w:t>Buchanan’s Tensions: Reexamining the Political Economy and Philosophy of James M. Buchanan</w:t>
      </w:r>
      <w:r w:rsidRPr="00605111">
        <w:rPr>
          <w:rFonts w:ascii="Times New Roman" w:eastAsia="Aptos" w:hAnsi="Times New Roman" w:cs="Times New Roman"/>
          <w:lang w:val="en-US"/>
        </w:rPr>
        <w:t>. Mercatus Center at George Mason University, Virginia.</w:t>
      </w:r>
    </w:p>
    <w:p w14:paraId="1A970DF0"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(1964). What should economists do? </w:t>
      </w:r>
      <w:r w:rsidRPr="00605111">
        <w:rPr>
          <w:rFonts w:ascii="Times New Roman" w:eastAsia="Aptos" w:hAnsi="Times New Roman" w:cs="Times New Roman"/>
          <w:i/>
          <w:iCs/>
          <w:lang w:val="en-US"/>
        </w:rPr>
        <w:t xml:space="preserve">Southern Economic Journal </w:t>
      </w:r>
      <w:r w:rsidRPr="00605111">
        <w:rPr>
          <w:rFonts w:ascii="Times New Roman" w:eastAsia="Aptos" w:hAnsi="Times New Roman" w:cs="Times New Roman"/>
          <w:lang w:val="en-US"/>
        </w:rPr>
        <w:t xml:space="preserve">30: 213–222. Page references to reprint in Buchanan (1999). </w:t>
      </w:r>
    </w:p>
    <w:p w14:paraId="2FFE70DA"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(1975). The Samaritan’s dilemma. In Edmund Phelps (ed.), </w:t>
      </w:r>
      <w:r w:rsidRPr="00605111">
        <w:rPr>
          <w:rFonts w:ascii="Times New Roman" w:eastAsia="Aptos" w:hAnsi="Times New Roman" w:cs="Times New Roman"/>
          <w:i/>
          <w:iCs/>
          <w:lang w:val="en-US"/>
        </w:rPr>
        <w:t>Altruism, Morality and Economic Theory</w:t>
      </w:r>
      <w:r w:rsidRPr="00605111">
        <w:rPr>
          <w:rFonts w:ascii="Times New Roman" w:eastAsia="Aptos" w:hAnsi="Times New Roman" w:cs="Times New Roman"/>
          <w:lang w:val="en-US"/>
        </w:rPr>
        <w:t>. New York: Russell Sage Foundation, 71–85. Reprinted in Buchanan (1999).</w:t>
      </w:r>
    </w:p>
    <w:p w14:paraId="4F3C2BAB"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(1986). </w:t>
      </w:r>
      <w:r w:rsidRPr="00605111">
        <w:rPr>
          <w:rFonts w:ascii="Times New Roman" w:eastAsia="Aptos" w:hAnsi="Times New Roman" w:cs="Times New Roman"/>
          <w:i/>
          <w:iCs/>
          <w:lang w:val="en-US"/>
        </w:rPr>
        <w:t>Liberty, Market, and State</w:t>
      </w:r>
      <w:r w:rsidRPr="00605111">
        <w:rPr>
          <w:rFonts w:ascii="Times New Roman" w:eastAsia="Aptos" w:hAnsi="Times New Roman" w:cs="Times New Roman"/>
          <w:lang w:val="en-US"/>
        </w:rPr>
        <w:t>. Brighton: Wheatsheaf.</w:t>
      </w:r>
    </w:p>
    <w:p w14:paraId="52641C1B"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M. (1975) 2000. </w:t>
      </w:r>
      <w:r w:rsidRPr="00605111">
        <w:rPr>
          <w:rFonts w:ascii="Times New Roman" w:eastAsia="Aptos" w:hAnsi="Times New Roman" w:cs="Times New Roman"/>
          <w:i/>
          <w:iCs/>
          <w:lang w:val="en-US"/>
        </w:rPr>
        <w:t>The Limits of Liberty: Between Anarchy and Leviathan</w:t>
      </w:r>
      <w:r w:rsidRPr="00605111">
        <w:rPr>
          <w:rFonts w:ascii="Times New Roman" w:eastAsia="Aptos" w:hAnsi="Times New Roman" w:cs="Times New Roman"/>
          <w:lang w:val="en-US"/>
        </w:rPr>
        <w:t xml:space="preserve">. Vol. 7 of </w:t>
      </w:r>
      <w:r w:rsidRPr="00605111">
        <w:rPr>
          <w:rFonts w:ascii="Times New Roman" w:eastAsia="Aptos" w:hAnsi="Times New Roman" w:cs="Times New Roman"/>
          <w:i/>
          <w:iCs/>
          <w:lang w:val="en-US"/>
        </w:rPr>
        <w:t>The Collected Works of James M. Buchanan</w:t>
      </w:r>
      <w:r w:rsidRPr="00605111">
        <w:rPr>
          <w:rFonts w:ascii="Times New Roman" w:eastAsia="Aptos" w:hAnsi="Times New Roman" w:cs="Times New Roman"/>
          <w:lang w:val="en-US"/>
        </w:rPr>
        <w:t>. Indianapolis, IN: Liberty Fund.</w:t>
      </w:r>
    </w:p>
    <w:p w14:paraId="6597219B"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(1991). The foundations for normative individualism. In James Buchanan, </w:t>
      </w:r>
      <w:r w:rsidRPr="00605111">
        <w:rPr>
          <w:rFonts w:ascii="Times New Roman" w:eastAsia="Aptos" w:hAnsi="Times New Roman" w:cs="Times New Roman"/>
          <w:i/>
          <w:iCs/>
          <w:lang w:val="en-US"/>
        </w:rPr>
        <w:t>The Economics and the Ethics of Constitutional Order</w:t>
      </w:r>
      <w:r w:rsidRPr="00605111">
        <w:rPr>
          <w:rFonts w:ascii="Times New Roman" w:eastAsia="Aptos" w:hAnsi="Times New Roman" w:cs="Times New Roman"/>
          <w:lang w:val="en-US"/>
        </w:rPr>
        <w:t xml:space="preserve">. Ann Arbor, MI: University of Michigan Press. Page references to reprint in Buchanan (1999). </w:t>
      </w:r>
    </w:p>
    <w:p w14:paraId="71F1236D"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(1999). </w:t>
      </w:r>
      <w:r w:rsidRPr="00605111">
        <w:rPr>
          <w:rFonts w:ascii="Times New Roman" w:eastAsia="Aptos" w:hAnsi="Times New Roman" w:cs="Times New Roman"/>
          <w:i/>
          <w:iCs/>
          <w:lang w:val="en-US"/>
        </w:rPr>
        <w:t>The Collected Works of James M. Buchanan: Volume 1</w:t>
      </w:r>
      <w:r w:rsidRPr="00605111">
        <w:rPr>
          <w:rFonts w:ascii="Times New Roman" w:eastAsia="Aptos" w:hAnsi="Times New Roman" w:cs="Times New Roman"/>
          <w:lang w:val="en-US"/>
        </w:rPr>
        <w:t>. Indianapolis, IN: Liberty Fund.</w:t>
      </w:r>
    </w:p>
    <w:p w14:paraId="4AE910EC"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M. (2005a). </w:t>
      </w:r>
      <w:r w:rsidRPr="00605111">
        <w:rPr>
          <w:rFonts w:ascii="Times New Roman" w:eastAsia="Aptos" w:hAnsi="Times New Roman" w:cs="Times New Roman"/>
          <w:i/>
          <w:iCs/>
          <w:lang w:val="en-US"/>
        </w:rPr>
        <w:t>Why I, Too, Am Not a Conservative: The Normative Vision of Classical Liberalism</w:t>
      </w:r>
      <w:r w:rsidRPr="00605111">
        <w:rPr>
          <w:rFonts w:ascii="Times New Roman" w:eastAsia="Aptos" w:hAnsi="Times New Roman" w:cs="Times New Roman"/>
          <w:lang w:val="en-US"/>
        </w:rPr>
        <w:t>. Cheltenham, U.K.: Edward Elgar.</w:t>
      </w:r>
    </w:p>
    <w:p w14:paraId="6A3AFF2E"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Buchanan, James M. (2005b). Why I, Too, Am Not a Conservative. In Buchanan (2005a): XXX</w:t>
      </w:r>
    </w:p>
    <w:p w14:paraId="745C728E"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Buchanan, James, (2005c). Classical liberalism and the perfectibility of man. In Buchanan (2005a)xxx</w:t>
      </w:r>
    </w:p>
    <w:p w14:paraId="19A3B28A"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Buchanan, James, (2005d). </w:t>
      </w:r>
      <w:r w:rsidRPr="00605111">
        <w:rPr>
          <w:rFonts w:ascii="Times New Roman" w:eastAsia="Aptos" w:hAnsi="Times New Roman" w:cs="Times New Roman"/>
        </w:rPr>
        <w:t xml:space="preserve">The </w:t>
      </w:r>
      <w:proofErr w:type="spellStart"/>
      <w:r w:rsidRPr="00605111">
        <w:rPr>
          <w:rFonts w:ascii="Times New Roman" w:eastAsia="Aptos" w:hAnsi="Times New Roman" w:cs="Times New Roman"/>
        </w:rPr>
        <w:t>sense</w:t>
      </w:r>
      <w:proofErr w:type="spellEnd"/>
      <w:r w:rsidRPr="00605111">
        <w:rPr>
          <w:rFonts w:ascii="Times New Roman" w:eastAsia="Aptos" w:hAnsi="Times New Roman" w:cs="Times New Roman"/>
        </w:rPr>
        <w:t xml:space="preserve"> of community in </w:t>
      </w:r>
      <w:proofErr w:type="spellStart"/>
      <w:r w:rsidRPr="00605111">
        <w:rPr>
          <w:rFonts w:ascii="Times New Roman" w:eastAsia="Aptos" w:hAnsi="Times New Roman" w:cs="Times New Roman"/>
        </w:rPr>
        <w:t>Hayekian</w:t>
      </w:r>
      <w:proofErr w:type="spellEnd"/>
      <w:r w:rsidRPr="00605111">
        <w:rPr>
          <w:rFonts w:ascii="Times New Roman" w:eastAsia="Aptos" w:hAnsi="Times New Roman" w:cs="Times New Roman"/>
        </w:rPr>
        <w:t xml:space="preserve"> moral </w:t>
      </w:r>
      <w:proofErr w:type="spellStart"/>
      <w:r w:rsidRPr="00605111">
        <w:rPr>
          <w:rFonts w:ascii="Times New Roman" w:eastAsia="Aptos" w:hAnsi="Times New Roman" w:cs="Times New Roman"/>
        </w:rPr>
        <w:t>order</w:t>
      </w:r>
      <w:proofErr w:type="spellEnd"/>
      <w:r w:rsidRPr="00605111">
        <w:rPr>
          <w:rFonts w:ascii="Times New Roman" w:eastAsia="Aptos" w:hAnsi="Times New Roman" w:cs="Times New Roman"/>
        </w:rPr>
        <w:t xml:space="preserve">. </w:t>
      </w:r>
      <w:r w:rsidRPr="00605111">
        <w:rPr>
          <w:rFonts w:ascii="Times New Roman" w:eastAsia="Aptos" w:hAnsi="Times New Roman" w:cs="Times New Roman"/>
          <w:lang w:val="en-US"/>
        </w:rPr>
        <w:t>In Buchanan (2005a)xxx</w:t>
      </w:r>
    </w:p>
    <w:p w14:paraId="380522D6"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Buchanan, J. M. (2005). Afraid to be free: Dependency as desideratum. </w:t>
      </w:r>
      <w:r w:rsidRPr="00605111">
        <w:rPr>
          <w:rFonts w:ascii="Times New Roman" w:eastAsia="Aptos" w:hAnsi="Times New Roman" w:cs="Times New Roman"/>
          <w:i/>
          <w:iCs/>
          <w:lang w:val="en-US"/>
        </w:rPr>
        <w:t>Public choice</w:t>
      </w:r>
      <w:r w:rsidRPr="00605111">
        <w:rPr>
          <w:rFonts w:ascii="Times New Roman" w:eastAsia="Aptos" w:hAnsi="Times New Roman" w:cs="Times New Roman"/>
          <w:lang w:val="en-US"/>
        </w:rPr>
        <w:t>, </w:t>
      </w:r>
      <w:r w:rsidRPr="00605111">
        <w:rPr>
          <w:rFonts w:ascii="Times New Roman" w:eastAsia="Aptos" w:hAnsi="Times New Roman" w:cs="Times New Roman"/>
          <w:i/>
          <w:iCs/>
          <w:lang w:val="en-US"/>
        </w:rPr>
        <w:t>124</w:t>
      </w:r>
      <w:r w:rsidRPr="00605111">
        <w:rPr>
          <w:rFonts w:ascii="Times New Roman" w:eastAsia="Aptos" w:hAnsi="Times New Roman" w:cs="Times New Roman"/>
          <w:lang w:val="en-US"/>
        </w:rPr>
        <w:t>(1): 19-31.</w:t>
      </w:r>
    </w:p>
    <w:p w14:paraId="38164941"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rPr>
        <w:t xml:space="preserve">Buchanan, J. M. (2008). “Same Players, </w:t>
      </w:r>
      <w:proofErr w:type="spellStart"/>
      <w:r w:rsidRPr="00605111">
        <w:rPr>
          <w:rFonts w:ascii="Times New Roman" w:eastAsia="Aptos" w:hAnsi="Times New Roman" w:cs="Times New Roman"/>
        </w:rPr>
        <w:t>Different</w:t>
      </w:r>
      <w:proofErr w:type="spellEnd"/>
      <w:r w:rsidRPr="00605111">
        <w:rPr>
          <w:rFonts w:ascii="Times New Roman" w:eastAsia="Aptos" w:hAnsi="Times New Roman" w:cs="Times New Roman"/>
        </w:rPr>
        <w:t xml:space="preserve"> Game: </w:t>
      </w:r>
      <w:proofErr w:type="spellStart"/>
      <w:r w:rsidRPr="00605111">
        <w:rPr>
          <w:rFonts w:ascii="Times New Roman" w:eastAsia="Aptos" w:hAnsi="Times New Roman" w:cs="Times New Roman"/>
        </w:rPr>
        <w:t>how</w:t>
      </w:r>
      <w:proofErr w:type="spellEnd"/>
      <w:r w:rsidRPr="00605111">
        <w:rPr>
          <w:rFonts w:ascii="Times New Roman" w:eastAsia="Aptos" w:hAnsi="Times New Roman" w:cs="Times New Roman"/>
        </w:rPr>
        <w:t xml:space="preserve"> Better Rules Make Better </w:t>
      </w:r>
      <w:proofErr w:type="spellStart"/>
      <w:r w:rsidRPr="00605111">
        <w:rPr>
          <w:rFonts w:ascii="Times New Roman" w:eastAsia="Aptos" w:hAnsi="Times New Roman" w:cs="Times New Roman"/>
        </w:rPr>
        <w:t>Politics</w:t>
      </w:r>
      <w:proofErr w:type="spellEnd"/>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i/>
          <w:iCs/>
        </w:rPr>
        <w:t>Constitutional</w:t>
      </w:r>
      <w:proofErr w:type="spellEnd"/>
      <w:r w:rsidRPr="00605111">
        <w:rPr>
          <w:rFonts w:ascii="Times New Roman" w:eastAsia="Aptos" w:hAnsi="Times New Roman" w:cs="Times New Roman"/>
          <w:i/>
          <w:iCs/>
        </w:rPr>
        <w:t xml:space="preserve"> Political Economy</w:t>
      </w:r>
      <w:r w:rsidRPr="00605111">
        <w:rPr>
          <w:rFonts w:ascii="Times New Roman" w:eastAsia="Aptos" w:hAnsi="Times New Roman" w:cs="Times New Roman"/>
        </w:rPr>
        <w:t xml:space="preserve"> 19 (3): 171–179. doi:10.1007/s10602-008-9046-4.</w:t>
      </w:r>
    </w:p>
    <w:p w14:paraId="4A051077" w14:textId="77777777" w:rsidR="00605111" w:rsidRPr="00605111" w:rsidRDefault="00605111" w:rsidP="00605111">
      <w:pPr>
        <w:spacing w:after="60" w:line="240" w:lineRule="auto"/>
        <w:ind w:left="426" w:hanging="426"/>
        <w:rPr>
          <w:rFonts w:ascii="Times New Roman" w:eastAsia="Aptos" w:hAnsi="Times New Roman" w:cs="Times New Roman"/>
          <w:lang w:val="en-US"/>
        </w:rPr>
      </w:pPr>
      <w:bookmarkStart w:id="3" w:name="_Hlk174360911"/>
      <w:proofErr w:type="spellStart"/>
      <w:r w:rsidRPr="00605111">
        <w:rPr>
          <w:rFonts w:ascii="Times New Roman" w:eastAsia="Aptos" w:hAnsi="Times New Roman" w:cs="Times New Roman"/>
        </w:rPr>
        <w:t>Bunch</w:t>
      </w:r>
      <w:proofErr w:type="spellEnd"/>
      <w:r w:rsidRPr="00605111">
        <w:rPr>
          <w:rFonts w:ascii="Times New Roman" w:eastAsia="Aptos" w:hAnsi="Times New Roman" w:cs="Times New Roman"/>
        </w:rPr>
        <w:t>, Lonnie G. (2012)</w:t>
      </w:r>
      <w:bookmarkEnd w:id="3"/>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rPr>
        <w:t>Emancipation</w:t>
      </w:r>
      <w:proofErr w:type="spellEnd"/>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rPr>
        <w:t>evoked</w:t>
      </w:r>
      <w:proofErr w:type="spellEnd"/>
      <w:r w:rsidRPr="00605111">
        <w:rPr>
          <w:rFonts w:ascii="Times New Roman" w:eastAsia="Aptos" w:hAnsi="Times New Roman" w:cs="Times New Roman"/>
        </w:rPr>
        <w:t xml:space="preserve"> mix of </w:t>
      </w:r>
      <w:proofErr w:type="spellStart"/>
      <w:r w:rsidRPr="00605111">
        <w:rPr>
          <w:rFonts w:ascii="Times New Roman" w:eastAsia="Aptos" w:hAnsi="Times New Roman" w:cs="Times New Roman"/>
        </w:rPr>
        <w:t>emotions</w:t>
      </w:r>
      <w:proofErr w:type="spellEnd"/>
      <w:r w:rsidRPr="00605111">
        <w:rPr>
          <w:rFonts w:ascii="Times New Roman" w:eastAsia="Aptos" w:hAnsi="Times New Roman" w:cs="Times New Roman"/>
        </w:rPr>
        <w:t xml:space="preserve"> for </w:t>
      </w:r>
      <w:proofErr w:type="spellStart"/>
      <w:r w:rsidRPr="00605111">
        <w:rPr>
          <w:rFonts w:ascii="Times New Roman" w:eastAsia="Aptos" w:hAnsi="Times New Roman" w:cs="Times New Roman"/>
        </w:rPr>
        <w:t>freed</w:t>
      </w:r>
      <w:proofErr w:type="spellEnd"/>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rPr>
        <w:t>slaves</w:t>
      </w:r>
      <w:proofErr w:type="spellEnd"/>
      <w:r w:rsidRPr="00605111">
        <w:rPr>
          <w:rFonts w:ascii="Times New Roman" w:eastAsia="Aptos" w:hAnsi="Times New Roman" w:cs="Times New Roman"/>
        </w:rPr>
        <w:t xml:space="preserve">. </w:t>
      </w:r>
      <w:r w:rsidRPr="00605111">
        <w:rPr>
          <w:rFonts w:ascii="Times New Roman" w:eastAsia="Aptos" w:hAnsi="Times New Roman" w:cs="Times New Roman"/>
          <w:i/>
          <w:iCs/>
        </w:rPr>
        <w:t>Washington Post</w:t>
      </w:r>
      <w:r w:rsidRPr="00605111">
        <w:rPr>
          <w:rFonts w:ascii="Times New Roman" w:eastAsia="Aptos" w:hAnsi="Times New Roman" w:cs="Times New Roman"/>
        </w:rPr>
        <w:t>,</w:t>
      </w:r>
      <w:r w:rsidRPr="00605111">
        <w:rPr>
          <w:rFonts w:ascii="Times New Roman" w:eastAsia="Aptos" w:hAnsi="Times New Roman" w:cs="Times New Roman"/>
          <w:b/>
          <w:bCs/>
        </w:rPr>
        <w:t xml:space="preserve"> </w:t>
      </w:r>
      <w:proofErr w:type="spellStart"/>
      <w:r w:rsidRPr="00605111">
        <w:rPr>
          <w:rFonts w:ascii="Times New Roman" w:eastAsia="Aptos" w:hAnsi="Times New Roman" w:cs="Times New Roman"/>
        </w:rPr>
        <w:t>September</w:t>
      </w:r>
      <w:proofErr w:type="spellEnd"/>
      <w:r w:rsidRPr="00605111">
        <w:rPr>
          <w:rFonts w:ascii="Times New Roman" w:eastAsia="Aptos" w:hAnsi="Times New Roman" w:cs="Times New Roman"/>
        </w:rPr>
        <w:t xml:space="preserve"> 7, 2012. In: </w:t>
      </w:r>
      <w:hyperlink r:id="rId8" w:history="1">
        <w:r w:rsidRPr="00605111">
          <w:rPr>
            <w:rFonts w:ascii="Times New Roman" w:eastAsia="Aptos" w:hAnsi="Times New Roman" w:cs="Times New Roman"/>
            <w:iCs/>
            <w:color w:val="467886"/>
            <w:u w:val="single"/>
          </w:rPr>
          <w:t>https://www.washingtonpost.com/lifestyle/style/emancipation-evoked-mix-of-emotions-for-freed-slaves/2012/09/07/57ad5184-f15a-11e1-892d-bc92fee603a7_story.html</w:t>
        </w:r>
      </w:hyperlink>
      <w:r w:rsidRPr="00605111">
        <w:rPr>
          <w:rFonts w:ascii="Times New Roman" w:eastAsia="Aptos" w:hAnsi="Times New Roman" w:cs="Times New Roman"/>
        </w:rPr>
        <w:t>.</w:t>
      </w:r>
    </w:p>
    <w:p w14:paraId="3F557481"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Congleton, Roger D. (2018). Buchanan on Ethics and Self-Interest in Politics: A Contradiction or Reconciliation? In Boettke, Peter J.; Stein, Solomon (2018): xxx.</w:t>
      </w:r>
    </w:p>
    <w:p w14:paraId="4C635972" w14:textId="77777777" w:rsidR="00605111" w:rsidRPr="00605111" w:rsidRDefault="00605111" w:rsidP="00605111">
      <w:pPr>
        <w:spacing w:after="60" w:line="240" w:lineRule="auto"/>
        <w:ind w:left="426" w:hanging="426"/>
        <w:rPr>
          <w:rFonts w:ascii="Times New Roman" w:eastAsia="Aptos" w:hAnsi="Times New Roman" w:cs="Times New Roman"/>
          <w:lang w:val="en-US"/>
        </w:rPr>
      </w:pPr>
      <w:proofErr w:type="spellStart"/>
      <w:r w:rsidRPr="00605111">
        <w:rPr>
          <w:rFonts w:ascii="Times New Roman" w:eastAsia="Aptos" w:hAnsi="Times New Roman" w:cs="Times New Roman"/>
          <w:lang w:val="en-US"/>
        </w:rPr>
        <w:t>Cornuelle</w:t>
      </w:r>
      <w:proofErr w:type="spellEnd"/>
      <w:r w:rsidRPr="00605111">
        <w:rPr>
          <w:rFonts w:ascii="Times New Roman" w:eastAsia="Aptos" w:hAnsi="Times New Roman" w:cs="Times New Roman"/>
          <w:lang w:val="en-US"/>
        </w:rPr>
        <w:t xml:space="preserve">, Richard C. [1965] 1993. </w:t>
      </w:r>
      <w:r w:rsidRPr="00605111">
        <w:rPr>
          <w:rFonts w:ascii="Times New Roman" w:eastAsia="Aptos" w:hAnsi="Times New Roman" w:cs="Times New Roman"/>
          <w:i/>
          <w:iCs/>
          <w:lang w:val="en-US"/>
        </w:rPr>
        <w:t>Reclaiming the American Dream</w:t>
      </w:r>
      <w:r w:rsidRPr="00605111">
        <w:rPr>
          <w:rFonts w:ascii="Times New Roman" w:eastAsia="Aptos" w:hAnsi="Times New Roman" w:cs="Times New Roman"/>
          <w:lang w:val="en-US"/>
        </w:rPr>
        <w:t>. New Brunswick, NJ: Transaction Publishers.</w:t>
      </w:r>
    </w:p>
    <w:p w14:paraId="1A6B496D"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Cowen N (xxx) Hayek: </w:t>
      </w:r>
      <w:proofErr w:type="spellStart"/>
      <w:r w:rsidRPr="00605111">
        <w:rPr>
          <w:rFonts w:ascii="Times New Roman" w:eastAsia="Aptos" w:hAnsi="Times New Roman" w:cs="Times New Roman"/>
          <w:lang w:val="en-US"/>
        </w:rPr>
        <w:t>Postatomic</w:t>
      </w:r>
      <w:proofErr w:type="spellEnd"/>
      <w:r w:rsidRPr="00605111">
        <w:rPr>
          <w:rFonts w:ascii="Times New Roman" w:eastAsia="Aptos" w:hAnsi="Times New Roman" w:cs="Times New Roman"/>
          <w:lang w:val="en-US"/>
        </w:rPr>
        <w:t xml:space="preserve"> Liberal xxx</w:t>
      </w:r>
    </w:p>
    <w:p w14:paraId="20EC9A5D"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Coyne, Christopher J. (2018). The Protective State: A Grave Threat to Liberty. In Boettke, Peter J.; Stein, Solomon (2018): 161-184.</w:t>
      </w:r>
    </w:p>
    <w:p w14:paraId="58BCF6DC" w14:textId="0A3AF5F6" w:rsidR="00605111" w:rsidRPr="00605111" w:rsidRDefault="00605111" w:rsidP="00605111">
      <w:pPr>
        <w:spacing w:after="60" w:line="240" w:lineRule="auto"/>
        <w:ind w:left="426" w:hanging="426"/>
        <w:rPr>
          <w:rFonts w:ascii="Times New Roman" w:eastAsia="Aptos" w:hAnsi="Times New Roman" w:cs="Times New Roman"/>
          <w:lang w:val="en-US"/>
        </w:rPr>
      </w:pPr>
      <w:bookmarkStart w:id="4" w:name="_Hlk174338224"/>
      <w:proofErr w:type="spellStart"/>
      <w:r w:rsidRPr="00605111">
        <w:rPr>
          <w:rFonts w:ascii="Times New Roman" w:eastAsia="Aptos" w:hAnsi="Times New Roman" w:cs="Times New Roman"/>
        </w:rPr>
        <w:lastRenderedPageBreak/>
        <w:t>Dejours</w:t>
      </w:r>
      <w:proofErr w:type="spellEnd"/>
      <w:r w:rsidRPr="00605111">
        <w:rPr>
          <w:rFonts w:ascii="Times New Roman" w:eastAsia="Aptos" w:hAnsi="Times New Roman" w:cs="Times New Roman"/>
        </w:rPr>
        <w:t>, C. (2019)</w:t>
      </w:r>
      <w:bookmarkEnd w:id="4"/>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i/>
          <w:iCs/>
        </w:rPr>
        <w:t>Souffrance</w:t>
      </w:r>
      <w:proofErr w:type="spellEnd"/>
      <w:r w:rsidRPr="00605111">
        <w:rPr>
          <w:rFonts w:ascii="Times New Roman" w:eastAsia="Aptos" w:hAnsi="Times New Roman" w:cs="Times New Roman"/>
          <w:i/>
          <w:iCs/>
        </w:rPr>
        <w:t xml:space="preserve"> en France. La </w:t>
      </w:r>
      <w:proofErr w:type="spellStart"/>
      <w:r w:rsidRPr="00605111">
        <w:rPr>
          <w:rFonts w:ascii="Times New Roman" w:eastAsia="Aptos" w:hAnsi="Times New Roman" w:cs="Times New Roman"/>
          <w:i/>
          <w:iCs/>
        </w:rPr>
        <w:t>banalisation</w:t>
      </w:r>
      <w:proofErr w:type="spellEnd"/>
      <w:r w:rsidRPr="00605111">
        <w:rPr>
          <w:rFonts w:ascii="Times New Roman" w:eastAsia="Aptos" w:hAnsi="Times New Roman" w:cs="Times New Roman"/>
          <w:i/>
          <w:iCs/>
        </w:rPr>
        <w:t xml:space="preserve"> de l’</w:t>
      </w:r>
      <w:proofErr w:type="spellStart"/>
      <w:r w:rsidRPr="00605111">
        <w:rPr>
          <w:rFonts w:ascii="Times New Roman" w:eastAsia="Aptos" w:hAnsi="Times New Roman" w:cs="Times New Roman"/>
          <w:i/>
          <w:iCs/>
        </w:rPr>
        <w:t>injustice</w:t>
      </w:r>
      <w:proofErr w:type="spellEnd"/>
      <w:r w:rsidRPr="00605111">
        <w:rPr>
          <w:rFonts w:ascii="Times New Roman" w:eastAsia="Aptos" w:hAnsi="Times New Roman" w:cs="Times New Roman"/>
          <w:i/>
          <w:iCs/>
        </w:rPr>
        <w:t xml:space="preserve"> social </w:t>
      </w:r>
      <w:r w:rsidRPr="00605111">
        <w:rPr>
          <w:rFonts w:ascii="Times New Roman" w:eastAsia="Aptos" w:hAnsi="Times New Roman" w:cs="Times New Roman"/>
        </w:rPr>
        <w:t xml:space="preserve">(2009), </w:t>
      </w:r>
      <w:proofErr w:type="spellStart"/>
      <w:r w:rsidRPr="00605111">
        <w:rPr>
          <w:rFonts w:ascii="Times New Roman" w:eastAsia="Aptos" w:hAnsi="Times New Roman" w:cs="Times New Roman"/>
        </w:rPr>
        <w:t>tr</w:t>
      </w:r>
      <w:proofErr w:type="spellEnd"/>
      <w:r w:rsidRPr="00605111">
        <w:rPr>
          <w:rFonts w:ascii="Times New Roman" w:eastAsia="Aptos" w:hAnsi="Times New Roman" w:cs="Times New Roman"/>
        </w:rPr>
        <w:t xml:space="preserve">. it. </w:t>
      </w:r>
      <w:r w:rsidRPr="00605111">
        <w:rPr>
          <w:rFonts w:ascii="Times New Roman" w:eastAsia="Aptos" w:hAnsi="Times New Roman" w:cs="Times New Roman"/>
          <w:i/>
          <w:iCs/>
        </w:rPr>
        <w:t>L’ingranaggio</w:t>
      </w:r>
      <w:r>
        <w:rPr>
          <w:rFonts w:ascii="Times New Roman" w:eastAsia="Aptos" w:hAnsi="Times New Roman" w:cs="Times New Roman"/>
          <w:i/>
          <w:iCs/>
        </w:rPr>
        <w:t xml:space="preserve"> </w:t>
      </w:r>
      <w:r w:rsidRPr="00605111">
        <w:rPr>
          <w:rFonts w:ascii="Times New Roman" w:eastAsia="Aptos" w:hAnsi="Times New Roman" w:cs="Times New Roman"/>
          <w:i/>
          <w:iCs/>
        </w:rPr>
        <w:t>siamo noi. Lavoro e banalizzazione</w:t>
      </w:r>
      <w:r>
        <w:rPr>
          <w:rFonts w:ascii="Times New Roman" w:eastAsia="Aptos" w:hAnsi="Times New Roman" w:cs="Times New Roman"/>
          <w:i/>
          <w:iCs/>
        </w:rPr>
        <w:t xml:space="preserve"> </w:t>
      </w:r>
      <w:r w:rsidRPr="00605111">
        <w:rPr>
          <w:rFonts w:ascii="Times New Roman" w:eastAsia="Aptos" w:hAnsi="Times New Roman" w:cs="Times New Roman"/>
          <w:i/>
          <w:iCs/>
        </w:rPr>
        <w:t>dell’ingiustizia sociale</w:t>
      </w:r>
      <w:r w:rsidRPr="00605111">
        <w:rPr>
          <w:rFonts w:ascii="Times New Roman" w:eastAsia="Aptos" w:hAnsi="Times New Roman" w:cs="Times New Roman"/>
        </w:rPr>
        <w:t>, Milano-Udine, Mimesis.</w:t>
      </w:r>
    </w:p>
    <w:p w14:paraId="64573B39"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rPr>
        <w:t xml:space="preserve">de La </w:t>
      </w:r>
      <w:proofErr w:type="spellStart"/>
      <w:r w:rsidRPr="00605111">
        <w:rPr>
          <w:rFonts w:ascii="Times New Roman" w:eastAsia="Aptos" w:hAnsi="Times New Roman" w:cs="Times New Roman"/>
        </w:rPr>
        <w:t>Boétie</w:t>
      </w:r>
      <w:proofErr w:type="spellEnd"/>
      <w:r w:rsidRPr="00605111">
        <w:rPr>
          <w:rFonts w:ascii="Times New Roman" w:eastAsia="Aptos" w:hAnsi="Times New Roman" w:cs="Times New Roman"/>
        </w:rPr>
        <w:t>, Étienne (1975).</w:t>
      </w:r>
      <w:r w:rsidRPr="00605111">
        <w:rPr>
          <w:rFonts w:ascii="Times New Roman" w:eastAsia="Aptos" w:hAnsi="Times New Roman" w:cs="Times New Roman"/>
          <w:lang w:val="en-US"/>
        </w:rPr>
        <w:t xml:space="preserve"> </w:t>
      </w:r>
      <w:r w:rsidRPr="00605111">
        <w:rPr>
          <w:rFonts w:ascii="Times New Roman" w:eastAsia="Aptos" w:hAnsi="Times New Roman" w:cs="Times New Roman"/>
          <w:i/>
          <w:iCs/>
          <w:lang w:val="en-US"/>
        </w:rPr>
        <w:t>The Politics of Obedience: The Discourse of Voluntary Servitude</w:t>
      </w:r>
      <w:r w:rsidRPr="00605111">
        <w:rPr>
          <w:rFonts w:ascii="Times New Roman" w:eastAsia="Aptos" w:hAnsi="Times New Roman" w:cs="Times New Roman"/>
          <w:lang w:val="en-US"/>
        </w:rPr>
        <w:t>, transl. by Harry Kurz and with an introduction by Murray Rothbard, Free Life Editions, 1975.</w:t>
      </w:r>
    </w:p>
    <w:p w14:paraId="0187E9BB" w14:textId="77777777" w:rsidR="00605111" w:rsidRPr="00605111" w:rsidRDefault="00605111" w:rsidP="00605111">
      <w:pPr>
        <w:spacing w:after="60" w:line="240" w:lineRule="auto"/>
        <w:ind w:left="426" w:hanging="426"/>
        <w:rPr>
          <w:rFonts w:ascii="Times New Roman" w:eastAsia="Aptos" w:hAnsi="Times New Roman" w:cs="Times New Roman"/>
          <w:lang w:val="en-US"/>
        </w:rPr>
      </w:pPr>
      <w:proofErr w:type="spellStart"/>
      <w:r w:rsidRPr="00605111">
        <w:rPr>
          <w:rFonts w:ascii="Times New Roman" w:eastAsia="Aptos" w:hAnsi="Times New Roman" w:cs="Times New Roman"/>
          <w:lang w:val="en-US"/>
        </w:rPr>
        <w:t>Dostoevskij</w:t>
      </w:r>
      <w:proofErr w:type="spellEnd"/>
    </w:p>
    <w:p w14:paraId="561E4D40" w14:textId="77777777" w:rsidR="00605111" w:rsidRPr="00605111" w:rsidRDefault="00605111" w:rsidP="00605111">
      <w:pPr>
        <w:spacing w:after="60" w:line="240" w:lineRule="auto"/>
        <w:ind w:left="426" w:hanging="426"/>
        <w:rPr>
          <w:rFonts w:ascii="Times New Roman" w:eastAsia="Aptos" w:hAnsi="Times New Roman" w:cs="Times New Roman"/>
          <w:lang w:val="en-US"/>
        </w:rPr>
      </w:pPr>
      <w:proofErr w:type="spellStart"/>
      <w:r w:rsidRPr="00605111">
        <w:rPr>
          <w:rFonts w:ascii="Times New Roman" w:eastAsia="Aptos" w:hAnsi="Times New Roman" w:cs="Times New Roman"/>
        </w:rPr>
        <w:t>Etzioni</w:t>
      </w:r>
      <w:proofErr w:type="spellEnd"/>
      <w:r w:rsidRPr="00605111">
        <w:rPr>
          <w:rFonts w:ascii="Times New Roman" w:eastAsia="Aptos" w:hAnsi="Times New Roman" w:cs="Times New Roman"/>
        </w:rPr>
        <w:t>, A. (2010). </w:t>
      </w:r>
      <w:r w:rsidRPr="00605111">
        <w:rPr>
          <w:rFonts w:ascii="Times New Roman" w:eastAsia="Aptos" w:hAnsi="Times New Roman" w:cs="Times New Roman"/>
          <w:i/>
          <w:iCs/>
        </w:rPr>
        <w:t xml:space="preserve">Moral </w:t>
      </w:r>
      <w:proofErr w:type="spellStart"/>
      <w:r w:rsidRPr="00605111">
        <w:rPr>
          <w:rFonts w:ascii="Times New Roman" w:eastAsia="Aptos" w:hAnsi="Times New Roman" w:cs="Times New Roman"/>
          <w:i/>
          <w:iCs/>
        </w:rPr>
        <w:t>dimension</w:t>
      </w:r>
      <w:proofErr w:type="spellEnd"/>
      <w:r w:rsidRPr="00605111">
        <w:rPr>
          <w:rFonts w:ascii="Times New Roman" w:eastAsia="Aptos" w:hAnsi="Times New Roman" w:cs="Times New Roman"/>
          <w:i/>
          <w:iCs/>
        </w:rPr>
        <w:t xml:space="preserve">: </w:t>
      </w:r>
      <w:proofErr w:type="spellStart"/>
      <w:r w:rsidRPr="00605111">
        <w:rPr>
          <w:rFonts w:ascii="Times New Roman" w:eastAsia="Aptos" w:hAnsi="Times New Roman" w:cs="Times New Roman"/>
          <w:i/>
          <w:iCs/>
        </w:rPr>
        <w:t>Toward</w:t>
      </w:r>
      <w:proofErr w:type="spellEnd"/>
      <w:r w:rsidRPr="00605111">
        <w:rPr>
          <w:rFonts w:ascii="Times New Roman" w:eastAsia="Aptos" w:hAnsi="Times New Roman" w:cs="Times New Roman"/>
          <w:i/>
          <w:iCs/>
        </w:rPr>
        <w:t xml:space="preserve"> a new </w:t>
      </w:r>
      <w:proofErr w:type="spellStart"/>
      <w:r w:rsidRPr="00605111">
        <w:rPr>
          <w:rFonts w:ascii="Times New Roman" w:eastAsia="Aptos" w:hAnsi="Times New Roman" w:cs="Times New Roman"/>
          <w:i/>
          <w:iCs/>
        </w:rPr>
        <w:t>economics</w:t>
      </w:r>
      <w:proofErr w:type="spellEnd"/>
      <w:r w:rsidRPr="00605111">
        <w:rPr>
          <w:rFonts w:ascii="Times New Roman" w:eastAsia="Aptos" w:hAnsi="Times New Roman" w:cs="Times New Roman"/>
        </w:rPr>
        <w:t>. Simon and Schuster.</w:t>
      </w:r>
    </w:p>
    <w:p w14:paraId="6386716E"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Fromm Erich (1941). </w:t>
      </w:r>
      <w:r w:rsidRPr="00605111">
        <w:rPr>
          <w:rFonts w:ascii="Times New Roman" w:eastAsia="Aptos" w:hAnsi="Times New Roman" w:cs="Times New Roman"/>
          <w:i/>
          <w:iCs/>
          <w:lang w:val="en-US"/>
        </w:rPr>
        <w:t xml:space="preserve">Escape from Freedom </w:t>
      </w:r>
      <w:r w:rsidRPr="00605111">
        <w:rPr>
          <w:rFonts w:ascii="Times New Roman" w:eastAsia="Aptos" w:hAnsi="Times New Roman" w:cs="Times New Roman"/>
          <w:lang w:val="en-US"/>
        </w:rPr>
        <w:t xml:space="preserve"> XXX</w:t>
      </w:r>
    </w:p>
    <w:p w14:paraId="37BA84D1"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Fromm Erich (1942). </w:t>
      </w:r>
      <w:r w:rsidRPr="00605111">
        <w:rPr>
          <w:rFonts w:ascii="Times New Roman" w:eastAsia="Aptos" w:hAnsi="Times New Roman" w:cs="Times New Roman"/>
          <w:i/>
          <w:iCs/>
          <w:lang w:val="en-US"/>
        </w:rPr>
        <w:t>The Fear of Freedom XXX</w:t>
      </w:r>
    </w:p>
    <w:p w14:paraId="0986296F"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rPr>
        <w:t xml:space="preserve">Gray, J. (1990). Buchanan on liberty. </w:t>
      </w:r>
      <w:proofErr w:type="spellStart"/>
      <w:r w:rsidRPr="00605111">
        <w:rPr>
          <w:rFonts w:ascii="Times New Roman" w:eastAsia="Aptos" w:hAnsi="Times New Roman" w:cs="Times New Roman"/>
          <w:i/>
          <w:iCs/>
        </w:rPr>
        <w:t>Constitutional</w:t>
      </w:r>
      <w:proofErr w:type="spellEnd"/>
      <w:r w:rsidRPr="00605111">
        <w:rPr>
          <w:rFonts w:ascii="Times New Roman" w:eastAsia="Aptos" w:hAnsi="Times New Roman" w:cs="Times New Roman"/>
          <w:i/>
          <w:iCs/>
        </w:rPr>
        <w:t xml:space="preserve"> Political Economy</w:t>
      </w:r>
      <w:r w:rsidRPr="00605111">
        <w:rPr>
          <w:rFonts w:ascii="Times New Roman" w:eastAsia="Aptos" w:hAnsi="Times New Roman" w:cs="Times New Roman"/>
        </w:rPr>
        <w:t>, 1(2): 149-168.</w:t>
      </w:r>
    </w:p>
    <w:p w14:paraId="7AF04330"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rPr>
        <w:t xml:space="preserve">Hayek, F. A. (1988). </w:t>
      </w:r>
      <w:r w:rsidRPr="00605111">
        <w:rPr>
          <w:rFonts w:ascii="Times New Roman" w:eastAsia="Aptos" w:hAnsi="Times New Roman" w:cs="Times New Roman"/>
          <w:i/>
          <w:iCs/>
        </w:rPr>
        <w:t xml:space="preserve">The fatal </w:t>
      </w:r>
      <w:proofErr w:type="spellStart"/>
      <w:r w:rsidRPr="00605111">
        <w:rPr>
          <w:rFonts w:ascii="Times New Roman" w:eastAsia="Aptos" w:hAnsi="Times New Roman" w:cs="Times New Roman"/>
          <w:i/>
          <w:iCs/>
        </w:rPr>
        <w:t>conceit</w:t>
      </w:r>
      <w:proofErr w:type="spellEnd"/>
      <w:r w:rsidRPr="00605111">
        <w:rPr>
          <w:rFonts w:ascii="Times New Roman" w:eastAsia="Aptos" w:hAnsi="Times New Roman" w:cs="Times New Roman"/>
          <w:i/>
          <w:iCs/>
        </w:rPr>
        <w:t xml:space="preserve">: The </w:t>
      </w:r>
      <w:proofErr w:type="spellStart"/>
      <w:r w:rsidRPr="00605111">
        <w:rPr>
          <w:rFonts w:ascii="Times New Roman" w:eastAsia="Aptos" w:hAnsi="Times New Roman" w:cs="Times New Roman"/>
          <w:i/>
          <w:iCs/>
        </w:rPr>
        <w:t>errors</w:t>
      </w:r>
      <w:proofErr w:type="spellEnd"/>
      <w:r w:rsidRPr="00605111">
        <w:rPr>
          <w:rFonts w:ascii="Times New Roman" w:eastAsia="Aptos" w:hAnsi="Times New Roman" w:cs="Times New Roman"/>
          <w:i/>
          <w:iCs/>
        </w:rPr>
        <w:t xml:space="preserve"> of </w:t>
      </w:r>
      <w:proofErr w:type="spellStart"/>
      <w:r w:rsidRPr="00605111">
        <w:rPr>
          <w:rFonts w:ascii="Times New Roman" w:eastAsia="Aptos" w:hAnsi="Times New Roman" w:cs="Times New Roman"/>
          <w:i/>
          <w:iCs/>
        </w:rPr>
        <w:t>socialism</w:t>
      </w:r>
      <w:proofErr w:type="spellEnd"/>
      <w:r w:rsidRPr="00605111">
        <w:rPr>
          <w:rFonts w:ascii="Times New Roman" w:eastAsia="Aptos" w:hAnsi="Times New Roman" w:cs="Times New Roman"/>
        </w:rPr>
        <w:t>. University of Chicago Press.</w:t>
      </w:r>
    </w:p>
    <w:p w14:paraId="6E4E8DA8"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Kafka, Franz, (1946). The burrow. In </w:t>
      </w:r>
      <w:r w:rsidRPr="00605111">
        <w:rPr>
          <w:rFonts w:ascii="Times New Roman" w:eastAsia="Aptos" w:hAnsi="Times New Roman" w:cs="Times New Roman"/>
          <w:i/>
          <w:iCs/>
        </w:rPr>
        <w:t xml:space="preserve">The Great Wall of China: Stories and </w:t>
      </w:r>
      <w:proofErr w:type="spellStart"/>
      <w:r w:rsidRPr="00605111">
        <w:rPr>
          <w:rFonts w:ascii="Times New Roman" w:eastAsia="Aptos" w:hAnsi="Times New Roman" w:cs="Times New Roman"/>
          <w:i/>
          <w:iCs/>
        </w:rPr>
        <w:t>Reflections</w:t>
      </w:r>
      <w:proofErr w:type="spellEnd"/>
      <w:r w:rsidRPr="00605111">
        <w:rPr>
          <w:rFonts w:ascii="Times New Roman" w:eastAsia="Aptos" w:hAnsi="Times New Roman" w:cs="Times New Roman"/>
        </w:rPr>
        <w:t xml:space="preserve">. </w:t>
      </w:r>
      <w:proofErr w:type="spellStart"/>
      <w:r w:rsidRPr="00605111">
        <w:rPr>
          <w:rFonts w:ascii="Times New Roman" w:eastAsia="Aptos" w:hAnsi="Times New Roman" w:cs="Times New Roman"/>
        </w:rPr>
        <w:t>Schocken</w:t>
      </w:r>
      <w:proofErr w:type="spellEnd"/>
      <w:r w:rsidRPr="00605111">
        <w:rPr>
          <w:rFonts w:ascii="Times New Roman" w:eastAsia="Aptos" w:hAnsi="Times New Roman" w:cs="Times New Roman"/>
        </w:rPr>
        <w:t xml:space="preserve"> Books.</w:t>
      </w:r>
    </w:p>
    <w:p w14:paraId="569D64BC"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Kant, I. (1784/1992). </w:t>
      </w:r>
      <w:r w:rsidRPr="00605111">
        <w:rPr>
          <w:rFonts w:ascii="Times New Roman" w:eastAsia="Aptos" w:hAnsi="Times New Roman" w:cs="Times New Roman"/>
          <w:i/>
          <w:iCs/>
          <w:lang w:val="en-US"/>
        </w:rPr>
        <w:t>An Answer to the Question: What is Enlightenment?</w:t>
      </w:r>
      <w:r w:rsidRPr="00605111">
        <w:rPr>
          <w:rFonts w:ascii="Times New Roman" w:eastAsia="Aptos" w:hAnsi="Times New Roman" w:cs="Times New Roman"/>
          <w:lang w:val="en-US"/>
        </w:rPr>
        <w:t xml:space="preserve"> Transl. by T. Humphrey, Hackett Publishing, 1992.</w:t>
      </w:r>
    </w:p>
    <w:p w14:paraId="6F2E6021"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Lemieux, P. (2022). </w:t>
      </w:r>
      <w:bookmarkStart w:id="5" w:name="_Hlk171973468"/>
      <w:r w:rsidRPr="00605111">
        <w:rPr>
          <w:rFonts w:ascii="Times New Roman" w:eastAsia="Aptos" w:hAnsi="Times New Roman" w:cs="Times New Roman"/>
          <w:lang w:val="en-US"/>
        </w:rPr>
        <w:t>An Enlightenment Thinker</w:t>
      </w:r>
      <w:bookmarkEnd w:id="5"/>
      <w:r w:rsidRPr="00605111">
        <w:rPr>
          <w:rFonts w:ascii="Times New Roman" w:eastAsia="Aptos" w:hAnsi="Times New Roman" w:cs="Times New Roman"/>
          <w:lang w:val="en-US"/>
        </w:rPr>
        <w:t>. </w:t>
      </w:r>
      <w:r w:rsidRPr="00605111">
        <w:rPr>
          <w:rFonts w:ascii="Times New Roman" w:eastAsia="Aptos" w:hAnsi="Times New Roman" w:cs="Times New Roman"/>
          <w:i/>
          <w:iCs/>
          <w:lang w:val="en-US"/>
        </w:rPr>
        <w:t>Regulation</w:t>
      </w:r>
      <w:r w:rsidRPr="00605111">
        <w:rPr>
          <w:rFonts w:ascii="Times New Roman" w:eastAsia="Aptos" w:hAnsi="Times New Roman" w:cs="Times New Roman"/>
          <w:lang w:val="en-US"/>
        </w:rPr>
        <w:t>, </w:t>
      </w:r>
      <w:r w:rsidRPr="00605111">
        <w:rPr>
          <w:rFonts w:ascii="Times New Roman" w:eastAsia="Aptos" w:hAnsi="Times New Roman" w:cs="Times New Roman"/>
          <w:i/>
          <w:iCs/>
          <w:lang w:val="en-US"/>
        </w:rPr>
        <w:t>45</w:t>
      </w:r>
      <w:r w:rsidRPr="00605111">
        <w:rPr>
          <w:rFonts w:ascii="Times New Roman" w:eastAsia="Aptos" w:hAnsi="Times New Roman" w:cs="Times New Roman"/>
          <w:lang w:val="en-US"/>
        </w:rPr>
        <w:t>: 60-63.</w:t>
      </w:r>
    </w:p>
    <w:p w14:paraId="612AB80A"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Levi C. (1946/2018). </w:t>
      </w:r>
      <w:r w:rsidRPr="00605111">
        <w:rPr>
          <w:rFonts w:ascii="Times New Roman" w:eastAsia="Aptos" w:hAnsi="Times New Roman" w:cs="Times New Roman"/>
          <w:i/>
          <w:iCs/>
          <w:lang w:val="en-US"/>
        </w:rPr>
        <w:t xml:space="preserve">Paura della </w:t>
      </w:r>
      <w:proofErr w:type="spellStart"/>
      <w:r w:rsidRPr="00605111">
        <w:rPr>
          <w:rFonts w:ascii="Times New Roman" w:eastAsia="Aptos" w:hAnsi="Times New Roman" w:cs="Times New Roman"/>
          <w:i/>
          <w:iCs/>
          <w:lang w:val="en-US"/>
        </w:rPr>
        <w:t>libertà</w:t>
      </w:r>
      <w:proofErr w:type="spellEnd"/>
      <w:r w:rsidRPr="00605111">
        <w:rPr>
          <w:rFonts w:ascii="Times New Roman" w:eastAsia="Aptos" w:hAnsi="Times New Roman" w:cs="Times New Roman"/>
          <w:lang w:val="en-US"/>
        </w:rPr>
        <w:t>, Neri Pozza, Milano 2018.</w:t>
      </w:r>
    </w:p>
    <w:p w14:paraId="3EE340C2" w14:textId="77777777" w:rsidR="00605111" w:rsidRPr="00605111" w:rsidRDefault="00605111" w:rsidP="00605111">
      <w:pPr>
        <w:spacing w:after="60" w:line="240" w:lineRule="auto"/>
        <w:ind w:left="426" w:hanging="426"/>
        <w:rPr>
          <w:rFonts w:ascii="Times New Roman" w:eastAsia="Aptos" w:hAnsi="Times New Roman" w:cs="Times New Roman"/>
          <w:lang w:val="en-US"/>
        </w:rPr>
      </w:pPr>
      <w:bookmarkStart w:id="6" w:name="_Hlk174280461"/>
      <w:r w:rsidRPr="00605111">
        <w:rPr>
          <w:rFonts w:ascii="Times New Roman" w:eastAsia="Aptos" w:hAnsi="Times New Roman" w:cs="Times New Roman"/>
          <w:lang w:val="en-US"/>
        </w:rPr>
        <w:t>Lewis P., M. Dold (xxx)</w:t>
      </w:r>
      <w:bookmarkEnd w:id="6"/>
      <w:r w:rsidRPr="00605111">
        <w:rPr>
          <w:rFonts w:ascii="Times New Roman" w:eastAsia="Aptos" w:hAnsi="Times New Roman" w:cs="Times New Roman"/>
          <w:lang w:val="en-US"/>
        </w:rPr>
        <w:t>, James Buchanan on the Nature of Choice: Ontology, Artifactual man, and the Constitutional Moment in Political Economy, xxx</w:t>
      </w:r>
    </w:p>
    <w:p w14:paraId="2F38263F"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McCloskey, Donald (xxx) Some consequences of a </w:t>
      </w:r>
      <w:proofErr w:type="spellStart"/>
      <w:r w:rsidRPr="00605111">
        <w:rPr>
          <w:rFonts w:ascii="Times New Roman" w:eastAsia="Aptos" w:hAnsi="Times New Roman" w:cs="Times New Roman"/>
          <w:lang w:val="en-US"/>
        </w:rPr>
        <w:t>conjective</w:t>
      </w:r>
      <w:proofErr w:type="spellEnd"/>
      <w:r w:rsidRPr="00605111">
        <w:rPr>
          <w:rFonts w:ascii="Times New Roman" w:eastAsia="Aptos" w:hAnsi="Times New Roman" w:cs="Times New Roman"/>
          <w:lang w:val="en-US"/>
        </w:rPr>
        <w:t xml:space="preserve"> economics</w:t>
      </w:r>
    </w:p>
    <w:p w14:paraId="18201B93"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McCloskey, Deirdre (2019) </w:t>
      </w:r>
      <w:r w:rsidRPr="00605111">
        <w:rPr>
          <w:rFonts w:ascii="Times New Roman" w:eastAsia="Aptos" w:hAnsi="Times New Roman" w:cs="Times New Roman"/>
          <w:i/>
          <w:iCs/>
          <w:lang w:val="en-US"/>
        </w:rPr>
        <w:t>Why Liberalism Works</w:t>
      </w:r>
      <w:r w:rsidRPr="00605111">
        <w:rPr>
          <w:rFonts w:ascii="Times New Roman" w:eastAsia="Aptos" w:hAnsi="Times New Roman" w:cs="Times New Roman"/>
          <w:lang w:val="en-US"/>
        </w:rPr>
        <w:t>. Yale University Press: New Haven and London</w:t>
      </w:r>
    </w:p>
    <w:p w14:paraId="22CEA454"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McCloskey, Deirdre (2020). “Liberalism Is Adultism”, in </w:t>
      </w:r>
      <w:r w:rsidRPr="00605111">
        <w:rPr>
          <w:rFonts w:ascii="Times New Roman" w:eastAsia="Aptos" w:hAnsi="Times New Roman" w:cs="Times New Roman"/>
          <w:i/>
          <w:iCs/>
          <w:lang w:val="en-US"/>
        </w:rPr>
        <w:t>The Handbook of Freedom: A Guide to Economic, Political, and Cultural Liberalism</w:t>
      </w:r>
      <w:r w:rsidRPr="00605111">
        <w:rPr>
          <w:rFonts w:ascii="Times New Roman" w:eastAsia="Aptos" w:hAnsi="Times New Roman" w:cs="Times New Roman"/>
          <w:lang w:val="en-US"/>
        </w:rPr>
        <w:t xml:space="preserve">, ed. by A. Marty, Bilbao, Editorial Planeta/Deusto, in: </w:t>
      </w:r>
      <w:hyperlink r:id="rId9" w:history="1">
        <w:r w:rsidRPr="00605111">
          <w:rPr>
            <w:rFonts w:ascii="Times New Roman" w:eastAsia="Aptos" w:hAnsi="Times New Roman" w:cs="Times New Roman"/>
            <w:color w:val="467886"/>
            <w:u w:val="single"/>
            <w:lang w:val="en-US"/>
          </w:rPr>
          <w:t>https://www.deirdremccloskey.com/docs/pdf/McCloskey_LiberalismAdultism.pdf</w:t>
        </w:r>
      </w:hyperlink>
    </w:p>
    <w:p w14:paraId="6C8300C1"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Meadowcroft J (2023). Exchanges with and without the sword: slavery, politics-as-exchange and freedom in James M. Buchanan’s institutional economics, </w:t>
      </w:r>
      <w:r w:rsidRPr="00605111">
        <w:rPr>
          <w:rFonts w:ascii="Times New Roman" w:eastAsia="Aptos" w:hAnsi="Times New Roman" w:cs="Times New Roman"/>
          <w:i/>
          <w:iCs/>
          <w:lang w:val="en-US"/>
        </w:rPr>
        <w:t>Journal of Institutional Economics</w:t>
      </w:r>
      <w:r w:rsidRPr="00605111">
        <w:rPr>
          <w:rFonts w:ascii="Times New Roman" w:eastAsia="Aptos" w:hAnsi="Times New Roman" w:cs="Times New Roman"/>
          <w:lang w:val="en-US"/>
        </w:rPr>
        <w:t>, 1–15. doi:10.1017/S1744137423000176</w:t>
      </w:r>
    </w:p>
    <w:p w14:paraId="78C0EEEF" w14:textId="77777777" w:rsidR="00605111" w:rsidRPr="00605111" w:rsidRDefault="00605111" w:rsidP="00605111">
      <w:pPr>
        <w:spacing w:after="60" w:line="240" w:lineRule="auto"/>
        <w:ind w:left="426" w:hanging="426"/>
        <w:rPr>
          <w:rFonts w:ascii="Times New Roman" w:eastAsia="Aptos" w:hAnsi="Times New Roman" w:cs="Times New Roman"/>
        </w:rPr>
      </w:pPr>
      <w:proofErr w:type="spellStart"/>
      <w:r w:rsidRPr="00605111">
        <w:rPr>
          <w:rFonts w:ascii="Times New Roman" w:eastAsia="Aptos" w:hAnsi="Times New Roman" w:cs="Times New Roman"/>
        </w:rPr>
        <w:t>Nussbaum</w:t>
      </w:r>
      <w:proofErr w:type="spellEnd"/>
      <w:r w:rsidRPr="00605111">
        <w:rPr>
          <w:rFonts w:ascii="Times New Roman" w:eastAsia="Aptos" w:hAnsi="Times New Roman" w:cs="Times New Roman"/>
        </w:rPr>
        <w:t>, M. C. (2019). </w:t>
      </w:r>
      <w:r w:rsidRPr="00605111">
        <w:rPr>
          <w:rFonts w:ascii="Times New Roman" w:eastAsia="Aptos" w:hAnsi="Times New Roman" w:cs="Times New Roman"/>
          <w:i/>
          <w:iCs/>
        </w:rPr>
        <w:t xml:space="preserve">The </w:t>
      </w:r>
      <w:proofErr w:type="spellStart"/>
      <w:r w:rsidRPr="00605111">
        <w:rPr>
          <w:rFonts w:ascii="Times New Roman" w:eastAsia="Aptos" w:hAnsi="Times New Roman" w:cs="Times New Roman"/>
          <w:i/>
          <w:iCs/>
        </w:rPr>
        <w:t>monarchy</w:t>
      </w:r>
      <w:proofErr w:type="spellEnd"/>
      <w:r w:rsidRPr="00605111">
        <w:rPr>
          <w:rFonts w:ascii="Times New Roman" w:eastAsia="Aptos" w:hAnsi="Times New Roman" w:cs="Times New Roman"/>
          <w:i/>
          <w:iCs/>
        </w:rPr>
        <w:t xml:space="preserve"> of </w:t>
      </w:r>
      <w:proofErr w:type="spellStart"/>
      <w:r w:rsidRPr="00605111">
        <w:rPr>
          <w:rFonts w:ascii="Times New Roman" w:eastAsia="Aptos" w:hAnsi="Times New Roman" w:cs="Times New Roman"/>
          <w:i/>
          <w:iCs/>
        </w:rPr>
        <w:t>fear</w:t>
      </w:r>
      <w:proofErr w:type="spellEnd"/>
      <w:r w:rsidRPr="00605111">
        <w:rPr>
          <w:rFonts w:ascii="Times New Roman" w:eastAsia="Aptos" w:hAnsi="Times New Roman" w:cs="Times New Roman"/>
          <w:i/>
          <w:iCs/>
        </w:rPr>
        <w:t xml:space="preserve">: A </w:t>
      </w:r>
      <w:proofErr w:type="spellStart"/>
      <w:r w:rsidRPr="00605111">
        <w:rPr>
          <w:rFonts w:ascii="Times New Roman" w:eastAsia="Aptos" w:hAnsi="Times New Roman" w:cs="Times New Roman"/>
          <w:i/>
          <w:iCs/>
        </w:rPr>
        <w:t>philosopher</w:t>
      </w:r>
      <w:proofErr w:type="spellEnd"/>
      <w:r w:rsidRPr="00605111">
        <w:rPr>
          <w:rFonts w:ascii="Times New Roman" w:eastAsia="Aptos" w:hAnsi="Times New Roman" w:cs="Times New Roman"/>
          <w:i/>
          <w:iCs/>
        </w:rPr>
        <w:t xml:space="preserve"> looks </w:t>
      </w:r>
      <w:proofErr w:type="spellStart"/>
      <w:r w:rsidRPr="00605111">
        <w:rPr>
          <w:rFonts w:ascii="Times New Roman" w:eastAsia="Aptos" w:hAnsi="Times New Roman" w:cs="Times New Roman"/>
          <w:i/>
          <w:iCs/>
        </w:rPr>
        <w:t>at</w:t>
      </w:r>
      <w:proofErr w:type="spellEnd"/>
      <w:r w:rsidRPr="00605111">
        <w:rPr>
          <w:rFonts w:ascii="Times New Roman" w:eastAsia="Aptos" w:hAnsi="Times New Roman" w:cs="Times New Roman"/>
          <w:i/>
          <w:iCs/>
        </w:rPr>
        <w:t xml:space="preserve"> </w:t>
      </w:r>
      <w:proofErr w:type="spellStart"/>
      <w:r w:rsidRPr="00605111">
        <w:rPr>
          <w:rFonts w:ascii="Times New Roman" w:eastAsia="Aptos" w:hAnsi="Times New Roman" w:cs="Times New Roman"/>
          <w:i/>
          <w:iCs/>
        </w:rPr>
        <w:t>our</w:t>
      </w:r>
      <w:proofErr w:type="spellEnd"/>
      <w:r w:rsidRPr="00605111">
        <w:rPr>
          <w:rFonts w:ascii="Times New Roman" w:eastAsia="Aptos" w:hAnsi="Times New Roman" w:cs="Times New Roman"/>
          <w:i/>
          <w:iCs/>
        </w:rPr>
        <w:t xml:space="preserve"> </w:t>
      </w:r>
      <w:proofErr w:type="spellStart"/>
      <w:r w:rsidRPr="00605111">
        <w:rPr>
          <w:rFonts w:ascii="Times New Roman" w:eastAsia="Aptos" w:hAnsi="Times New Roman" w:cs="Times New Roman"/>
          <w:i/>
          <w:iCs/>
        </w:rPr>
        <w:t>political</w:t>
      </w:r>
      <w:proofErr w:type="spellEnd"/>
      <w:r w:rsidRPr="00605111">
        <w:rPr>
          <w:rFonts w:ascii="Times New Roman" w:eastAsia="Aptos" w:hAnsi="Times New Roman" w:cs="Times New Roman"/>
          <w:i/>
          <w:iCs/>
        </w:rPr>
        <w:t xml:space="preserve"> </w:t>
      </w:r>
      <w:proofErr w:type="spellStart"/>
      <w:r w:rsidRPr="00605111">
        <w:rPr>
          <w:rFonts w:ascii="Times New Roman" w:eastAsia="Aptos" w:hAnsi="Times New Roman" w:cs="Times New Roman"/>
          <w:i/>
          <w:iCs/>
        </w:rPr>
        <w:t>crisis</w:t>
      </w:r>
      <w:proofErr w:type="spellEnd"/>
      <w:r w:rsidRPr="00605111">
        <w:rPr>
          <w:rFonts w:ascii="Times New Roman" w:eastAsia="Aptos" w:hAnsi="Times New Roman" w:cs="Times New Roman"/>
        </w:rPr>
        <w:t>. Simon &amp; Schuster.</w:t>
      </w:r>
    </w:p>
    <w:p w14:paraId="1C9B4CB9"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Ostrom, Elinor [2009] 2016. “Beyond Markets and States.” In </w:t>
      </w:r>
      <w:r w:rsidRPr="00605111">
        <w:rPr>
          <w:rFonts w:ascii="Times New Roman" w:eastAsia="Aptos" w:hAnsi="Times New Roman" w:cs="Times New Roman"/>
          <w:i/>
          <w:iCs/>
          <w:lang w:val="en-US"/>
        </w:rPr>
        <w:t>Mainline Economics: Six Nobel Lectures in the Tradition of Adam Smith</w:t>
      </w:r>
      <w:r w:rsidRPr="00605111">
        <w:rPr>
          <w:rFonts w:ascii="Times New Roman" w:eastAsia="Aptos" w:hAnsi="Times New Roman" w:cs="Times New Roman"/>
          <w:lang w:val="en-US"/>
        </w:rPr>
        <w:t>, edited by Peter J. Boettke, Stefanie Haeffele, and Virgil Henry Storr, 191–250. Arlington, VA: Mercatus Center at George Mason University.</w:t>
      </w:r>
    </w:p>
    <w:p w14:paraId="4D52CBEE" w14:textId="77777777" w:rsidR="00605111" w:rsidRPr="00605111" w:rsidRDefault="00605111" w:rsidP="00605111">
      <w:pPr>
        <w:spacing w:after="60" w:line="240" w:lineRule="auto"/>
        <w:ind w:left="426" w:hanging="426"/>
        <w:rPr>
          <w:rFonts w:ascii="Times New Roman" w:eastAsia="Aptos" w:hAnsi="Times New Roman" w:cs="Times New Roman"/>
          <w:lang w:val="en-US"/>
        </w:rPr>
      </w:pPr>
      <w:proofErr w:type="spellStart"/>
      <w:r w:rsidRPr="00605111">
        <w:rPr>
          <w:rFonts w:ascii="Times New Roman" w:eastAsia="Aptos" w:hAnsi="Times New Roman" w:cs="Times New Roman"/>
          <w:lang w:val="en-US"/>
        </w:rPr>
        <w:t>Shklar</w:t>
      </w:r>
      <w:proofErr w:type="spellEnd"/>
      <w:r w:rsidRPr="00605111">
        <w:rPr>
          <w:rFonts w:ascii="Times New Roman" w:eastAsia="Aptos" w:hAnsi="Times New Roman" w:cs="Times New Roman"/>
          <w:lang w:val="en-US"/>
        </w:rPr>
        <w:t>, J. N. (</w:t>
      </w:r>
      <w:bookmarkStart w:id="7" w:name="_Hlk174382855"/>
      <w:r w:rsidRPr="00605111">
        <w:rPr>
          <w:rFonts w:ascii="Times New Roman" w:eastAsia="Aptos" w:hAnsi="Times New Roman" w:cs="Times New Roman"/>
          <w:lang w:val="en-US"/>
        </w:rPr>
        <w:t>1989</w:t>
      </w:r>
      <w:bookmarkEnd w:id="7"/>
      <w:r w:rsidRPr="00605111">
        <w:rPr>
          <w:rFonts w:ascii="Times New Roman" w:eastAsia="Aptos" w:hAnsi="Times New Roman" w:cs="Times New Roman"/>
          <w:lang w:val="en-US"/>
        </w:rPr>
        <w:t>). The Liberalism of Fear. In </w:t>
      </w:r>
      <w:r w:rsidRPr="00605111">
        <w:rPr>
          <w:rFonts w:ascii="Times New Roman" w:eastAsia="Aptos" w:hAnsi="Times New Roman" w:cs="Times New Roman"/>
          <w:i/>
          <w:iCs/>
          <w:lang w:val="en-US"/>
        </w:rPr>
        <w:t>Liberalism and the moral life</w:t>
      </w:r>
      <w:r w:rsidRPr="00605111">
        <w:rPr>
          <w:rFonts w:ascii="Times New Roman" w:eastAsia="Aptos" w:hAnsi="Times New Roman" w:cs="Times New Roman"/>
          <w:lang w:val="en-US"/>
        </w:rPr>
        <w:t> (pp. 21-38). Harvard University Press.</w:t>
      </w:r>
    </w:p>
    <w:p w14:paraId="7C665009" w14:textId="77777777" w:rsidR="00605111" w:rsidRPr="00605111" w:rsidRDefault="00605111" w:rsidP="00605111">
      <w:pPr>
        <w:spacing w:after="60" w:line="240" w:lineRule="auto"/>
        <w:ind w:left="426" w:hanging="426"/>
        <w:rPr>
          <w:rFonts w:ascii="Times New Roman" w:eastAsia="Aptos" w:hAnsi="Times New Roman" w:cs="Times New Roman"/>
        </w:rPr>
      </w:pPr>
      <w:r w:rsidRPr="00605111">
        <w:rPr>
          <w:rFonts w:ascii="Times New Roman" w:eastAsia="Aptos" w:hAnsi="Times New Roman" w:cs="Times New Roman"/>
        </w:rPr>
        <w:lastRenderedPageBreak/>
        <w:t xml:space="preserve">Silvestri, P., &amp; Walraevens, B. (2023). Liberty, </w:t>
      </w:r>
      <w:proofErr w:type="spellStart"/>
      <w:r w:rsidRPr="00605111">
        <w:rPr>
          <w:rFonts w:ascii="Times New Roman" w:eastAsia="Aptos" w:hAnsi="Times New Roman" w:cs="Times New Roman"/>
        </w:rPr>
        <w:t>political</w:t>
      </w:r>
      <w:proofErr w:type="spellEnd"/>
      <w:r w:rsidRPr="00605111">
        <w:rPr>
          <w:rFonts w:ascii="Times New Roman" w:eastAsia="Aptos" w:hAnsi="Times New Roman" w:cs="Times New Roman"/>
        </w:rPr>
        <w:t xml:space="preserve"> economy and good government in Adam Smith. </w:t>
      </w:r>
      <w:r w:rsidRPr="00605111">
        <w:rPr>
          <w:rFonts w:ascii="Times New Roman" w:eastAsia="Aptos" w:hAnsi="Times New Roman" w:cs="Times New Roman"/>
          <w:i/>
          <w:iCs/>
        </w:rPr>
        <w:t xml:space="preserve">The </w:t>
      </w:r>
      <w:proofErr w:type="spellStart"/>
      <w:r w:rsidRPr="00605111">
        <w:rPr>
          <w:rFonts w:ascii="Times New Roman" w:eastAsia="Aptos" w:hAnsi="Times New Roman" w:cs="Times New Roman"/>
          <w:i/>
          <w:iCs/>
        </w:rPr>
        <w:t>European</w:t>
      </w:r>
      <w:proofErr w:type="spellEnd"/>
      <w:r w:rsidRPr="00605111">
        <w:rPr>
          <w:rFonts w:ascii="Times New Roman" w:eastAsia="Aptos" w:hAnsi="Times New Roman" w:cs="Times New Roman"/>
          <w:i/>
          <w:iCs/>
        </w:rPr>
        <w:t xml:space="preserve"> Journal of the History of Economic </w:t>
      </w:r>
      <w:proofErr w:type="spellStart"/>
      <w:r w:rsidRPr="00605111">
        <w:rPr>
          <w:rFonts w:ascii="Times New Roman" w:eastAsia="Aptos" w:hAnsi="Times New Roman" w:cs="Times New Roman"/>
          <w:i/>
          <w:iCs/>
        </w:rPr>
        <w:t>Thought</w:t>
      </w:r>
      <w:proofErr w:type="spellEnd"/>
      <w:r w:rsidRPr="00605111">
        <w:rPr>
          <w:rFonts w:ascii="Times New Roman" w:eastAsia="Aptos" w:hAnsi="Times New Roman" w:cs="Times New Roman"/>
        </w:rPr>
        <w:t>, </w:t>
      </w:r>
      <w:r w:rsidRPr="00605111">
        <w:rPr>
          <w:rFonts w:ascii="Times New Roman" w:eastAsia="Aptos" w:hAnsi="Times New Roman" w:cs="Times New Roman"/>
          <w:i/>
          <w:iCs/>
        </w:rPr>
        <w:t>30</w:t>
      </w:r>
      <w:r w:rsidRPr="00605111">
        <w:rPr>
          <w:rFonts w:ascii="Times New Roman" w:eastAsia="Aptos" w:hAnsi="Times New Roman" w:cs="Times New Roman"/>
        </w:rPr>
        <w:t>(3): 410-442.</w:t>
      </w:r>
    </w:p>
    <w:p w14:paraId="1BDF5C0C" w14:textId="67DB18CC" w:rsidR="00605111" w:rsidRDefault="00605111" w:rsidP="00605111">
      <w:pPr>
        <w:spacing w:after="60" w:line="240" w:lineRule="auto"/>
        <w:ind w:left="426" w:hanging="426"/>
        <w:rPr>
          <w:rFonts w:ascii="Times New Roman" w:eastAsia="Aptos" w:hAnsi="Times New Roman" w:cs="Times New Roman"/>
        </w:rPr>
      </w:pPr>
      <w:r w:rsidRPr="00605111">
        <w:rPr>
          <w:rFonts w:ascii="Times New Roman" w:eastAsia="Aptos" w:hAnsi="Times New Roman" w:cs="Times New Roman"/>
        </w:rPr>
        <w:t xml:space="preserve">Smith, A. </w:t>
      </w:r>
      <w:r>
        <w:rPr>
          <w:rFonts w:ascii="Times New Roman" w:eastAsia="Aptos" w:hAnsi="Times New Roman" w:cs="Times New Roman"/>
        </w:rPr>
        <w:t>(</w:t>
      </w:r>
      <w:r w:rsidRPr="00605111">
        <w:rPr>
          <w:rFonts w:ascii="Times New Roman" w:eastAsia="Aptos" w:hAnsi="Times New Roman" w:cs="Times New Roman"/>
        </w:rPr>
        <w:t>[1776]</w:t>
      </w:r>
      <w:r>
        <w:rPr>
          <w:rFonts w:ascii="Times New Roman" w:eastAsia="Aptos" w:hAnsi="Times New Roman" w:cs="Times New Roman"/>
        </w:rPr>
        <w:t xml:space="preserve"> </w:t>
      </w:r>
      <w:r w:rsidRPr="00605111">
        <w:rPr>
          <w:rFonts w:ascii="Times New Roman" w:eastAsia="Aptos" w:hAnsi="Times New Roman" w:cs="Times New Roman"/>
        </w:rPr>
        <w:t>1976</w:t>
      </w:r>
      <w:r>
        <w:rPr>
          <w:rFonts w:ascii="Times New Roman" w:eastAsia="Aptos" w:hAnsi="Times New Roman" w:cs="Times New Roman"/>
        </w:rPr>
        <w:t>)</w:t>
      </w:r>
      <w:r w:rsidRPr="00605111">
        <w:rPr>
          <w:rFonts w:ascii="Times New Roman" w:eastAsia="Aptos" w:hAnsi="Times New Roman" w:cs="Times New Roman"/>
        </w:rPr>
        <w:t xml:space="preserve">. </w:t>
      </w:r>
      <w:r w:rsidRPr="00605111">
        <w:rPr>
          <w:rFonts w:ascii="Times New Roman" w:eastAsia="Aptos" w:hAnsi="Times New Roman" w:cs="Times New Roman"/>
          <w:i/>
          <w:iCs/>
        </w:rPr>
        <w:t xml:space="preserve">An </w:t>
      </w:r>
      <w:proofErr w:type="spellStart"/>
      <w:r w:rsidRPr="00605111">
        <w:rPr>
          <w:rFonts w:ascii="Times New Roman" w:eastAsia="Aptos" w:hAnsi="Times New Roman" w:cs="Times New Roman"/>
          <w:i/>
          <w:iCs/>
        </w:rPr>
        <w:t>Inquiry</w:t>
      </w:r>
      <w:proofErr w:type="spellEnd"/>
      <w:r w:rsidRPr="00605111">
        <w:rPr>
          <w:rFonts w:ascii="Times New Roman" w:eastAsia="Aptos" w:hAnsi="Times New Roman" w:cs="Times New Roman"/>
          <w:i/>
          <w:iCs/>
        </w:rPr>
        <w:t xml:space="preserve"> </w:t>
      </w:r>
      <w:proofErr w:type="spellStart"/>
      <w:r w:rsidRPr="00605111">
        <w:rPr>
          <w:rFonts w:ascii="Times New Roman" w:eastAsia="Aptos" w:hAnsi="Times New Roman" w:cs="Times New Roman"/>
          <w:i/>
          <w:iCs/>
        </w:rPr>
        <w:t>into</w:t>
      </w:r>
      <w:proofErr w:type="spellEnd"/>
      <w:r w:rsidRPr="00605111">
        <w:rPr>
          <w:rFonts w:ascii="Times New Roman" w:eastAsia="Aptos" w:hAnsi="Times New Roman" w:cs="Times New Roman"/>
          <w:i/>
          <w:iCs/>
        </w:rPr>
        <w:t xml:space="preserve"> the Nature and </w:t>
      </w:r>
      <w:proofErr w:type="spellStart"/>
      <w:r w:rsidRPr="00605111">
        <w:rPr>
          <w:rFonts w:ascii="Times New Roman" w:eastAsia="Aptos" w:hAnsi="Times New Roman" w:cs="Times New Roman"/>
          <w:i/>
          <w:iCs/>
        </w:rPr>
        <w:t>Causes</w:t>
      </w:r>
      <w:proofErr w:type="spellEnd"/>
      <w:r w:rsidRPr="00605111">
        <w:rPr>
          <w:rFonts w:ascii="Times New Roman" w:eastAsia="Aptos" w:hAnsi="Times New Roman" w:cs="Times New Roman"/>
          <w:i/>
          <w:iCs/>
        </w:rPr>
        <w:t xml:space="preserve"> of The Wealth of Nations</w:t>
      </w:r>
      <w:r w:rsidRPr="00605111">
        <w:rPr>
          <w:rFonts w:ascii="Times New Roman" w:eastAsia="Aptos" w:hAnsi="Times New Roman" w:cs="Times New Roman"/>
        </w:rPr>
        <w:t>.</w:t>
      </w:r>
      <w:r>
        <w:rPr>
          <w:rFonts w:ascii="Times New Roman" w:eastAsia="Aptos" w:hAnsi="Times New Roman" w:cs="Times New Roman"/>
        </w:rPr>
        <w:t xml:space="preserve"> </w:t>
      </w:r>
      <w:r w:rsidRPr="00605111">
        <w:rPr>
          <w:rFonts w:ascii="Times New Roman" w:eastAsia="Aptos" w:hAnsi="Times New Roman" w:cs="Times New Roman"/>
        </w:rPr>
        <w:t>Oxford: Clarendon Press.</w:t>
      </w:r>
    </w:p>
    <w:p w14:paraId="74048EBE" w14:textId="28107EDB"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Sugden, R. (2018). What should economists do now?. In R. Wagner (Ed.), </w:t>
      </w:r>
      <w:r w:rsidRPr="00605111">
        <w:rPr>
          <w:rFonts w:ascii="Times New Roman" w:eastAsia="Aptos" w:hAnsi="Times New Roman" w:cs="Times New Roman"/>
          <w:i/>
          <w:iCs/>
          <w:lang w:val="en-US"/>
        </w:rPr>
        <w:t>James M. Buchanan: A theorist of political economy and social philosophy</w:t>
      </w:r>
      <w:r w:rsidRPr="00605111">
        <w:rPr>
          <w:rFonts w:ascii="Times New Roman" w:eastAsia="Aptos" w:hAnsi="Times New Roman" w:cs="Times New Roman"/>
          <w:lang w:val="en-US"/>
        </w:rPr>
        <w:t>, Springer: 13-37.</w:t>
      </w:r>
    </w:p>
    <w:p w14:paraId="6DE4F6A6"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Tocqueville, Alexis de. ([1835–1840] 2003). Democracy in America. London: Penguin Books.</w:t>
      </w:r>
    </w:p>
    <w:p w14:paraId="03D7203D" w14:textId="77777777"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Wagner, R. E. (2018). James Buchanan's Liberal Theory of Political Economy: A Valiant But Failed Effort to Square the Circle. In Boettke, Peter J.; Stein, Solomon (2018):XXX</w:t>
      </w:r>
    </w:p>
    <w:p w14:paraId="6EFC8738" w14:textId="77777777" w:rsidR="00605111" w:rsidRPr="00605111" w:rsidRDefault="00605111" w:rsidP="00605111">
      <w:pPr>
        <w:spacing w:after="60" w:line="240" w:lineRule="auto"/>
        <w:ind w:left="426" w:hanging="426"/>
        <w:rPr>
          <w:rFonts w:ascii="Times New Roman" w:eastAsia="Aptos" w:hAnsi="Times New Roman" w:cs="Times New Roman"/>
          <w:lang w:val="en-US"/>
        </w:rPr>
      </w:pPr>
      <w:bookmarkStart w:id="8" w:name="_Hlk174289667"/>
      <w:r w:rsidRPr="00605111">
        <w:rPr>
          <w:rFonts w:ascii="Times New Roman" w:eastAsia="Aptos" w:hAnsi="Times New Roman" w:cs="Times New Roman"/>
        </w:rPr>
        <w:t xml:space="preserve">Washington, Booker T. (1972). </w:t>
      </w:r>
      <w:r w:rsidRPr="00605111">
        <w:rPr>
          <w:rFonts w:ascii="Times New Roman" w:eastAsia="Aptos" w:hAnsi="Times New Roman" w:cs="Times New Roman"/>
          <w:i/>
          <w:iCs/>
        </w:rPr>
        <w:t>Booker T. Washington Papers</w:t>
      </w:r>
      <w:r w:rsidRPr="00605111">
        <w:rPr>
          <w:rFonts w:ascii="Times New Roman" w:eastAsia="Aptos" w:hAnsi="Times New Roman" w:cs="Times New Roman"/>
        </w:rPr>
        <w:t>, ed. Louis R. Harlan. Urbana: University of Illinois Press.</w:t>
      </w:r>
    </w:p>
    <w:p w14:paraId="5B62149A" w14:textId="25113482" w:rsidR="00605111" w:rsidRPr="00605111" w:rsidRDefault="00605111" w:rsidP="00605111">
      <w:pPr>
        <w:spacing w:after="60" w:line="240" w:lineRule="auto"/>
        <w:ind w:left="426" w:hanging="426"/>
        <w:rPr>
          <w:rFonts w:ascii="Times New Roman" w:eastAsia="Aptos" w:hAnsi="Times New Roman" w:cs="Times New Roman"/>
          <w:lang w:val="en-US"/>
        </w:rPr>
      </w:pPr>
      <w:r w:rsidRPr="00605111">
        <w:rPr>
          <w:rFonts w:ascii="Times New Roman" w:eastAsia="Aptos" w:hAnsi="Times New Roman" w:cs="Times New Roman"/>
          <w:lang w:val="en-US"/>
        </w:rPr>
        <w:t xml:space="preserve">Žižek, S. ([2001] 2005) </w:t>
      </w:r>
      <w:bookmarkEnd w:id="8"/>
      <w:r w:rsidRPr="00605111">
        <w:rPr>
          <w:rFonts w:ascii="Times New Roman" w:eastAsia="Aptos" w:hAnsi="Times New Roman" w:cs="Times New Roman"/>
          <w:i/>
          <w:iCs/>
          <w:lang w:val="en-US"/>
        </w:rPr>
        <w:t xml:space="preserve">Die </w:t>
      </w:r>
      <w:proofErr w:type="spellStart"/>
      <w:r w:rsidRPr="00605111">
        <w:rPr>
          <w:rFonts w:ascii="Times New Roman" w:eastAsia="Aptos" w:hAnsi="Times New Roman" w:cs="Times New Roman"/>
          <w:i/>
          <w:iCs/>
          <w:lang w:val="en-US"/>
        </w:rPr>
        <w:t>gnadenlose</w:t>
      </w:r>
      <w:proofErr w:type="spellEnd"/>
      <w:r w:rsidRPr="00605111">
        <w:rPr>
          <w:rFonts w:ascii="Times New Roman" w:eastAsia="Aptos" w:hAnsi="Times New Roman" w:cs="Times New Roman"/>
          <w:i/>
          <w:iCs/>
          <w:lang w:val="en-US"/>
        </w:rPr>
        <w:t xml:space="preserve"> Liebe</w:t>
      </w:r>
      <w:r w:rsidRPr="00605111">
        <w:rPr>
          <w:rFonts w:ascii="Times New Roman" w:eastAsia="Aptos" w:hAnsi="Times New Roman" w:cs="Times New Roman"/>
          <w:lang w:val="en-US"/>
        </w:rPr>
        <w:t xml:space="preserve">, </w:t>
      </w:r>
      <w:proofErr w:type="spellStart"/>
      <w:r w:rsidRPr="00605111">
        <w:rPr>
          <w:rFonts w:ascii="Times New Roman" w:eastAsia="Aptos" w:hAnsi="Times New Roman" w:cs="Times New Roman"/>
          <w:lang w:val="en-US"/>
        </w:rPr>
        <w:t>Suhrkamp</w:t>
      </w:r>
      <w:proofErr w:type="spellEnd"/>
      <w:r w:rsidRPr="00605111">
        <w:rPr>
          <w:rFonts w:ascii="Times New Roman" w:eastAsia="Aptos" w:hAnsi="Times New Roman" w:cs="Times New Roman"/>
          <w:lang w:val="en-US"/>
        </w:rPr>
        <w:t xml:space="preserve">, Frankfurt am Main 2001, trad. It.: </w:t>
      </w:r>
      <w:r w:rsidRPr="00605111">
        <w:rPr>
          <w:rFonts w:ascii="Times New Roman" w:eastAsia="Aptos" w:hAnsi="Times New Roman" w:cs="Times New Roman"/>
          <w:i/>
          <w:iCs/>
          <w:lang w:val="en-US"/>
        </w:rPr>
        <w:t>Credere</w:t>
      </w:r>
      <w:r w:rsidRPr="00605111">
        <w:rPr>
          <w:rFonts w:ascii="Times New Roman" w:eastAsia="Aptos" w:hAnsi="Times New Roman" w:cs="Times New Roman"/>
          <w:lang w:val="en-US"/>
        </w:rPr>
        <w:t>, Meltemi, Roma 2005.</w:t>
      </w:r>
    </w:p>
    <w:sectPr w:rsidR="00605111" w:rsidRPr="00605111" w:rsidSect="00D53CCA">
      <w:pgSz w:w="11906" w:h="16838"/>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C4AA" w14:textId="77777777" w:rsidR="002001A2" w:rsidRDefault="002001A2" w:rsidP="00406E1B">
      <w:pPr>
        <w:spacing w:after="0" w:line="240" w:lineRule="auto"/>
      </w:pPr>
      <w:r>
        <w:separator/>
      </w:r>
    </w:p>
  </w:endnote>
  <w:endnote w:type="continuationSeparator" w:id="0">
    <w:p w14:paraId="1D86EEA8" w14:textId="77777777" w:rsidR="002001A2" w:rsidRDefault="002001A2" w:rsidP="0040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B74C" w14:textId="77777777" w:rsidR="002001A2" w:rsidRDefault="002001A2" w:rsidP="00406E1B">
      <w:pPr>
        <w:spacing w:after="0" w:line="240" w:lineRule="auto"/>
      </w:pPr>
      <w:r>
        <w:separator/>
      </w:r>
    </w:p>
  </w:footnote>
  <w:footnote w:type="continuationSeparator" w:id="0">
    <w:p w14:paraId="24C77DE8" w14:textId="77777777" w:rsidR="002001A2" w:rsidRDefault="002001A2" w:rsidP="00406E1B">
      <w:pPr>
        <w:spacing w:after="0" w:line="240" w:lineRule="auto"/>
      </w:pPr>
      <w:r>
        <w:continuationSeparator/>
      </w:r>
    </w:p>
  </w:footnote>
  <w:footnote w:id="1">
    <w:p w14:paraId="71E733FF"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00320A40" w:rsidRPr="00395B46">
        <w:rPr>
          <w:rFonts w:ascii="Times New Roman" w:hAnsi="Times New Roman" w:cs="Times New Roman"/>
        </w:rPr>
        <w:t xml:space="preserve"> Assistant Professor </w:t>
      </w:r>
      <w:r w:rsidRPr="00395B46">
        <w:rPr>
          <w:rFonts w:ascii="Times New Roman" w:hAnsi="Times New Roman" w:cs="Times New Roman"/>
        </w:rPr>
        <w:t xml:space="preserve">in </w:t>
      </w:r>
      <w:r w:rsidR="00320A40" w:rsidRPr="00395B46">
        <w:rPr>
          <w:rFonts w:ascii="Times New Roman" w:hAnsi="Times New Roman" w:cs="Times New Roman"/>
        </w:rPr>
        <w:t>Philosophy of law</w:t>
      </w:r>
      <w:r w:rsidRPr="00395B46">
        <w:rPr>
          <w:rFonts w:ascii="Times New Roman" w:hAnsi="Times New Roman" w:cs="Times New Roman"/>
        </w:rPr>
        <w:t xml:space="preserve">, </w:t>
      </w:r>
      <w:r w:rsidR="00051486" w:rsidRPr="00395B46">
        <w:rPr>
          <w:rFonts w:ascii="Times New Roman" w:hAnsi="Times New Roman" w:cs="Times New Roman"/>
        </w:rPr>
        <w:t xml:space="preserve">Department of </w:t>
      </w:r>
      <w:r w:rsidR="00320A40" w:rsidRPr="00395B46">
        <w:rPr>
          <w:rFonts w:ascii="Times New Roman" w:hAnsi="Times New Roman" w:cs="Times New Roman"/>
        </w:rPr>
        <w:t xml:space="preserve">Law, University of Catania. </w:t>
      </w:r>
      <w:proofErr w:type="spellStart"/>
      <w:r w:rsidR="00320A40" w:rsidRPr="00395B46">
        <w:rPr>
          <w:rFonts w:ascii="Times New Roman" w:hAnsi="Times New Roman" w:cs="Times New Roman"/>
        </w:rPr>
        <w:t>Contacts</w:t>
      </w:r>
      <w:proofErr w:type="spellEnd"/>
      <w:r w:rsidRPr="00395B46">
        <w:rPr>
          <w:rFonts w:ascii="Times New Roman" w:hAnsi="Times New Roman" w:cs="Times New Roman"/>
        </w:rPr>
        <w:t xml:space="preserve">: paolo.silvestri@unict.it  </w:t>
      </w:r>
    </w:p>
  </w:footnote>
  <w:footnote w:id="2">
    <w:p w14:paraId="4DC2B034"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See, for </w:t>
      </w:r>
      <w:proofErr w:type="spellStart"/>
      <w:r w:rsidRPr="00395B46">
        <w:rPr>
          <w:rFonts w:ascii="Times New Roman" w:hAnsi="Times New Roman" w:cs="Times New Roman"/>
        </w:rPr>
        <w:t>example</w:t>
      </w:r>
      <w:proofErr w:type="spellEnd"/>
      <w:r w:rsidRPr="00395B46">
        <w:rPr>
          <w:rFonts w:ascii="Times New Roman" w:hAnsi="Times New Roman" w:cs="Times New Roman"/>
        </w:rPr>
        <w:t>, Gray (XXX) and Sugden (XXX).</w:t>
      </w:r>
    </w:p>
  </w:footnote>
  <w:footnote w:id="3">
    <w:p w14:paraId="40EE8A64"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On </w:t>
      </w:r>
      <w:proofErr w:type="spellStart"/>
      <w:r w:rsidRPr="00395B46">
        <w:rPr>
          <w:rFonts w:ascii="Times New Roman" w:hAnsi="Times New Roman" w:cs="Times New Roman"/>
        </w:rPr>
        <w:t>which</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much</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has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been</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written</w:t>
      </w:r>
      <w:proofErr w:type="spellEnd"/>
      <w:r w:rsidR="00395B46" w:rsidRPr="00395B46">
        <w:rPr>
          <w:rFonts w:ascii="Times New Roman" w:hAnsi="Times New Roman" w:cs="Times New Roman"/>
        </w:rPr>
        <w:t xml:space="preserve">: </w:t>
      </w:r>
      <w:proofErr w:type="spellStart"/>
      <w:r w:rsidRPr="00395B46">
        <w:rPr>
          <w:rFonts w:ascii="Times New Roman" w:hAnsi="Times New Roman" w:cs="Times New Roman"/>
        </w:rPr>
        <w:t>Meadowcroft</w:t>
      </w:r>
      <w:proofErr w:type="spellEnd"/>
      <w:r w:rsidRPr="00395B46">
        <w:rPr>
          <w:rFonts w:ascii="Times New Roman" w:hAnsi="Times New Roman" w:cs="Times New Roman"/>
        </w:rPr>
        <w:t xml:space="preserve"> (xxx), </w:t>
      </w:r>
      <w:r w:rsidRPr="00395B46">
        <w:rPr>
          <w:rFonts w:ascii="Times New Roman" w:hAnsi="Times New Roman" w:cs="Times New Roman"/>
          <w:lang w:val="en-US"/>
        </w:rPr>
        <w:t>Lewis, Dold (xxx), Aligica (xxx), Congleton (XXX).</w:t>
      </w:r>
    </w:p>
  </w:footnote>
  <w:footnote w:id="4">
    <w:p w14:paraId="1A3FED74" w14:textId="7ACF4193"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See the </w:t>
      </w:r>
      <w:proofErr w:type="spellStart"/>
      <w:r w:rsidRPr="00395B46">
        <w:rPr>
          <w:rFonts w:ascii="Times New Roman" w:hAnsi="Times New Roman" w:cs="Times New Roman"/>
        </w:rPr>
        <w:t>essays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collected</w:t>
      </w:r>
      <w:proofErr w:type="spellEnd"/>
      <w:r w:rsidRPr="00395B46">
        <w:rPr>
          <w:rFonts w:ascii="Times New Roman" w:hAnsi="Times New Roman" w:cs="Times New Roman"/>
        </w:rPr>
        <w:t xml:space="preserve"> in </w:t>
      </w:r>
      <w:proofErr w:type="spellStart"/>
      <w:r w:rsidRPr="00395B46">
        <w:rPr>
          <w:rFonts w:ascii="Times New Roman" w:hAnsi="Times New Roman" w:cs="Times New Roman"/>
        </w:rPr>
        <w:t>Boettke&amp;Stein</w:t>
      </w:r>
      <w:proofErr w:type="spellEnd"/>
      <w:r w:rsidRPr="00395B46">
        <w:rPr>
          <w:rFonts w:ascii="Times New Roman" w:hAnsi="Times New Roman" w:cs="Times New Roman"/>
        </w:rPr>
        <w:t xml:space="preserve"> (XXX) and the </w:t>
      </w:r>
      <w:r w:rsidR="00A50F70" w:rsidRPr="00395B46">
        <w:rPr>
          <w:rFonts w:ascii="Times New Roman" w:hAnsi="Times New Roman" w:cs="Times New Roman"/>
        </w:rPr>
        <w:t>editors</w:t>
      </w:r>
      <w:r w:rsidR="001722EA">
        <w:rPr>
          <w:rFonts w:ascii="Times New Roman" w:hAnsi="Times New Roman" w:cs="Times New Roman"/>
        </w:rPr>
        <w:t>’</w:t>
      </w:r>
      <w:r w:rsidR="00A50F70" w:rsidRPr="00395B46">
        <w:rPr>
          <w:rFonts w:ascii="Times New Roman" w:hAnsi="Times New Roman" w:cs="Times New Roman"/>
        </w:rPr>
        <w:t xml:space="preserve"> </w:t>
      </w:r>
      <w:proofErr w:type="spellStart"/>
      <w:r w:rsidRPr="00395B46">
        <w:rPr>
          <w:rFonts w:ascii="Times New Roman" w:hAnsi="Times New Roman" w:cs="Times New Roman"/>
        </w:rPr>
        <w:t>preface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Boettke&amp;Stein</w:t>
      </w:r>
      <w:proofErr w:type="spellEnd"/>
      <w:r w:rsidRPr="00395B46">
        <w:rPr>
          <w:rFonts w:ascii="Times New Roman" w:hAnsi="Times New Roman" w:cs="Times New Roman"/>
        </w:rPr>
        <w:t xml:space="preserve"> (XXX).</w:t>
      </w:r>
    </w:p>
  </w:footnote>
  <w:footnote w:id="5">
    <w:p w14:paraId="21854DCA" w14:textId="4DDDC282"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Buchanan </w:t>
      </w:r>
      <w:proofErr w:type="spellStart"/>
      <w:r w:rsidRPr="00395B46">
        <w:rPr>
          <w:rFonts w:ascii="Times New Roman" w:hAnsi="Times New Roman" w:cs="Times New Roman"/>
        </w:rPr>
        <w:t>borrows</w:t>
      </w:r>
      <w:proofErr w:type="spellEnd"/>
      <w:r w:rsidRPr="00395B46">
        <w:rPr>
          <w:rFonts w:ascii="Times New Roman" w:hAnsi="Times New Roman" w:cs="Times New Roman"/>
        </w:rPr>
        <w:t xml:space="preserve"> the </w:t>
      </w:r>
      <w:proofErr w:type="spellStart"/>
      <w:r w:rsidRPr="00395B46">
        <w:rPr>
          <w:rFonts w:ascii="Times New Roman" w:hAnsi="Times New Roman" w:cs="Times New Roman"/>
        </w:rPr>
        <w:t>term</w:t>
      </w:r>
      <w:proofErr w:type="spellEnd"/>
      <w:r w:rsidRPr="00395B46">
        <w:rPr>
          <w:rFonts w:ascii="Times New Roman" w:hAnsi="Times New Roman" w:cs="Times New Roman"/>
        </w:rPr>
        <w:t xml:space="preserve"> </w:t>
      </w:r>
      <w:r w:rsidR="001722EA">
        <w:rPr>
          <w:rFonts w:ascii="Times New Roman" w:hAnsi="Times New Roman" w:cs="Times New Roman"/>
        </w:rPr>
        <w:t>‘</w:t>
      </w:r>
      <w:proofErr w:type="spellStart"/>
      <w:r w:rsidRPr="00395B46">
        <w:rPr>
          <w:rFonts w:ascii="Times New Roman" w:hAnsi="Times New Roman" w:cs="Times New Roman"/>
        </w:rPr>
        <w:t>artifactual</w:t>
      </w:r>
      <w:proofErr w:type="spellEnd"/>
      <w:r w:rsidR="001722EA">
        <w:rPr>
          <w:rFonts w:ascii="Times New Roman" w:hAnsi="Times New Roman" w:cs="Times New Roman"/>
        </w:rPr>
        <w:t>’</w:t>
      </w:r>
      <w:r w:rsidRPr="00395B46">
        <w:rPr>
          <w:rFonts w:ascii="Times New Roman" w:hAnsi="Times New Roman" w:cs="Times New Roman"/>
        </w:rPr>
        <w:t xml:space="preserve"> from Vincent Ostrom (</w:t>
      </w:r>
      <w:r w:rsidR="00A33CCC">
        <w:rPr>
          <w:rFonts w:ascii="Times New Roman" w:hAnsi="Times New Roman" w:cs="Times New Roman"/>
        </w:rPr>
        <w:t>XXX: 255</w:t>
      </w:r>
      <w:r w:rsidRPr="00395B46">
        <w:rPr>
          <w:rFonts w:ascii="Times New Roman" w:hAnsi="Times New Roman" w:cs="Times New Roman"/>
        </w:rPr>
        <w:t xml:space="preserve">), </w:t>
      </w:r>
      <w:proofErr w:type="spellStart"/>
      <w:r w:rsidRPr="00395B46">
        <w:rPr>
          <w:rFonts w:ascii="Times New Roman" w:hAnsi="Times New Roman" w:cs="Times New Roman"/>
        </w:rPr>
        <w:t>but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extends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its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meaning</w:t>
      </w:r>
      <w:proofErr w:type="spellEnd"/>
      <w:r w:rsidRPr="00395B46">
        <w:rPr>
          <w:rFonts w:ascii="Times New Roman" w:hAnsi="Times New Roman" w:cs="Times New Roman"/>
        </w:rPr>
        <w:t xml:space="preserve"> by making </w:t>
      </w:r>
      <w:proofErr w:type="spellStart"/>
      <w:r w:rsidRPr="00395B46">
        <w:rPr>
          <w:rFonts w:ascii="Times New Roman" w:hAnsi="Times New Roman" w:cs="Times New Roman"/>
        </w:rPr>
        <w:t>it</w:t>
      </w:r>
      <w:proofErr w:type="spellEnd"/>
      <w:r w:rsidRPr="00395B46">
        <w:rPr>
          <w:rFonts w:ascii="Times New Roman" w:hAnsi="Times New Roman" w:cs="Times New Roman"/>
        </w:rPr>
        <w:t xml:space="preserve"> a </w:t>
      </w:r>
      <w:proofErr w:type="spellStart"/>
      <w:r w:rsidRPr="00395B46">
        <w:rPr>
          <w:rFonts w:ascii="Times New Roman" w:hAnsi="Times New Roman" w:cs="Times New Roman"/>
        </w:rPr>
        <w:t>true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discourse</w:t>
      </w:r>
      <w:proofErr w:type="spellEnd"/>
      <w:r w:rsidRPr="00395B46">
        <w:rPr>
          <w:rFonts w:ascii="Times New Roman" w:hAnsi="Times New Roman" w:cs="Times New Roman"/>
        </w:rPr>
        <w:t xml:space="preserve"> on man and </w:t>
      </w:r>
      <w:proofErr w:type="spellStart"/>
      <w:r w:rsidRPr="00395B46">
        <w:rPr>
          <w:rFonts w:ascii="Times New Roman" w:hAnsi="Times New Roman" w:cs="Times New Roman"/>
        </w:rPr>
        <w:t>his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freedom</w:t>
      </w:r>
      <w:proofErr w:type="spellEnd"/>
      <w:r w:rsidRPr="00395B46">
        <w:rPr>
          <w:rFonts w:ascii="Times New Roman" w:hAnsi="Times New Roman" w:cs="Times New Roman"/>
        </w:rPr>
        <w:t>.</w:t>
      </w:r>
    </w:p>
  </w:footnote>
  <w:footnote w:id="6">
    <w:p w14:paraId="1205FF46"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w:t>
      </w:r>
      <w:proofErr w:type="spellStart"/>
      <w:r w:rsidRPr="00395B46">
        <w:rPr>
          <w:rFonts w:ascii="Times New Roman" w:hAnsi="Times New Roman" w:cs="Times New Roman"/>
        </w:rPr>
        <w:t>Berlin</w:t>
      </w:r>
      <w:proofErr w:type="spellEnd"/>
    </w:p>
  </w:footnote>
  <w:footnote w:id="7">
    <w:p w14:paraId="0B1EDF73" w14:textId="5C700916"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Richard Wagner (XXX) </w:t>
      </w:r>
      <w:proofErr w:type="spellStart"/>
      <w:r w:rsidR="000A7735">
        <w:rPr>
          <w:rFonts w:ascii="Times New Roman" w:hAnsi="Times New Roman" w:cs="Times New Roman"/>
        </w:rPr>
        <w:t>noted</w:t>
      </w:r>
      <w:proofErr w:type="spellEnd"/>
      <w:r w:rsidR="000A7735">
        <w:rPr>
          <w:rFonts w:ascii="Times New Roman" w:hAnsi="Times New Roman" w:cs="Times New Roman"/>
        </w:rPr>
        <w:t xml:space="preserve"> </w:t>
      </w:r>
      <w:r w:rsidRPr="00395B46">
        <w:rPr>
          <w:rFonts w:ascii="Times New Roman" w:hAnsi="Times New Roman" w:cs="Times New Roman"/>
        </w:rPr>
        <w:t xml:space="preserve">an </w:t>
      </w:r>
      <w:proofErr w:type="spellStart"/>
      <w:r w:rsidRPr="00395B46">
        <w:rPr>
          <w:rFonts w:ascii="Times New Roman" w:hAnsi="Times New Roman" w:cs="Times New Roman"/>
        </w:rPr>
        <w:t>unresolved</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tension</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between</w:t>
      </w:r>
      <w:proofErr w:type="spellEnd"/>
      <w:r w:rsidRPr="00395B46">
        <w:rPr>
          <w:rFonts w:ascii="Times New Roman" w:hAnsi="Times New Roman" w:cs="Times New Roman"/>
        </w:rPr>
        <w:t xml:space="preserve"> a </w:t>
      </w:r>
      <w:r w:rsidR="001722EA">
        <w:rPr>
          <w:rFonts w:ascii="Times New Roman" w:hAnsi="Times New Roman" w:cs="Times New Roman"/>
        </w:rPr>
        <w:t>“</w:t>
      </w:r>
      <w:proofErr w:type="spellStart"/>
      <w:r w:rsidRPr="00395B46">
        <w:rPr>
          <w:rFonts w:ascii="Times New Roman" w:hAnsi="Times New Roman" w:cs="Times New Roman"/>
        </w:rPr>
        <w:t>sentimental</w:t>
      </w:r>
      <w:proofErr w:type="spellEnd"/>
      <w:r w:rsidR="001722EA">
        <w:rPr>
          <w:rFonts w:ascii="Times New Roman" w:hAnsi="Times New Roman" w:cs="Times New Roman"/>
        </w:rPr>
        <w:t>”</w:t>
      </w:r>
      <w:r w:rsidRPr="00395B46">
        <w:rPr>
          <w:rFonts w:ascii="Times New Roman" w:hAnsi="Times New Roman" w:cs="Times New Roman"/>
        </w:rPr>
        <w:t xml:space="preserve"> and </w:t>
      </w:r>
      <w:r w:rsidR="001722EA">
        <w:rPr>
          <w:rFonts w:ascii="Times New Roman" w:hAnsi="Times New Roman" w:cs="Times New Roman"/>
        </w:rPr>
        <w:t>“</w:t>
      </w:r>
      <w:proofErr w:type="spellStart"/>
      <w:r w:rsidRPr="00395B46">
        <w:rPr>
          <w:rFonts w:ascii="Times New Roman" w:hAnsi="Times New Roman" w:cs="Times New Roman"/>
        </w:rPr>
        <w:t>muscular</w:t>
      </w:r>
      <w:proofErr w:type="spellEnd"/>
      <w:r w:rsidR="001722EA">
        <w:rPr>
          <w:rFonts w:ascii="Times New Roman" w:hAnsi="Times New Roman" w:cs="Times New Roman"/>
        </w:rPr>
        <w:t>”</w:t>
      </w:r>
      <w:r w:rsidRPr="00395B46">
        <w:rPr>
          <w:rFonts w:ascii="Times New Roman" w:hAnsi="Times New Roman" w:cs="Times New Roman"/>
        </w:rPr>
        <w:t xml:space="preserve"> </w:t>
      </w:r>
      <w:proofErr w:type="spellStart"/>
      <w:r w:rsidRPr="00395B46">
        <w:rPr>
          <w:rFonts w:ascii="Times New Roman" w:hAnsi="Times New Roman" w:cs="Times New Roman"/>
        </w:rPr>
        <w:t>version</w:t>
      </w:r>
      <w:proofErr w:type="spellEnd"/>
      <w:r w:rsidRPr="00395B46">
        <w:rPr>
          <w:rFonts w:ascii="Times New Roman" w:hAnsi="Times New Roman" w:cs="Times New Roman"/>
        </w:rPr>
        <w:t xml:space="preserve"> in </w:t>
      </w:r>
      <w:proofErr w:type="spellStart"/>
      <w:r w:rsidRPr="00395B46">
        <w:rPr>
          <w:rFonts w:ascii="Times New Roman" w:hAnsi="Times New Roman" w:cs="Times New Roman"/>
        </w:rPr>
        <w:t>Buchanan</w:t>
      </w:r>
      <w:r w:rsidR="001722EA">
        <w:rPr>
          <w:rFonts w:ascii="Times New Roman" w:hAnsi="Times New Roman" w:cs="Times New Roman"/>
        </w:rPr>
        <w:t>’</w:t>
      </w:r>
      <w:r w:rsidRPr="00395B46">
        <w:rPr>
          <w:rFonts w:ascii="Times New Roman" w:hAnsi="Times New Roman" w:cs="Times New Roman"/>
        </w:rPr>
        <w:t>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liberalism</w:t>
      </w:r>
      <w:proofErr w:type="spellEnd"/>
      <w:r w:rsidRPr="00395B46">
        <w:rPr>
          <w:rFonts w:ascii="Times New Roman" w:hAnsi="Times New Roman" w:cs="Times New Roman"/>
        </w:rPr>
        <w:t xml:space="preserve">. </w:t>
      </w:r>
    </w:p>
  </w:footnote>
  <w:footnote w:id="8">
    <w:p w14:paraId="3A6EE90A"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On </w:t>
      </w:r>
      <w:proofErr w:type="spellStart"/>
      <w:r w:rsidRPr="00395B46">
        <w:rPr>
          <w:rFonts w:ascii="Times New Roman" w:hAnsi="Times New Roman" w:cs="Times New Roman"/>
        </w:rPr>
        <w:t>this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see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also</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Lemieux</w:t>
      </w:r>
      <w:proofErr w:type="spellEnd"/>
      <w:r w:rsidRPr="00395B46">
        <w:rPr>
          <w:rFonts w:ascii="Times New Roman" w:hAnsi="Times New Roman" w:cs="Times New Roman"/>
        </w:rPr>
        <w:t xml:space="preserve"> (XXX).</w:t>
      </w:r>
    </w:p>
  </w:footnote>
  <w:footnote w:id="9">
    <w:p w14:paraId="4BEEE931" w14:textId="38276243"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Buchanan, by the way, </w:t>
      </w:r>
      <w:proofErr w:type="spellStart"/>
      <w:r w:rsidRPr="00395B46">
        <w:rPr>
          <w:rFonts w:ascii="Times New Roman" w:hAnsi="Times New Roman" w:cs="Times New Roman"/>
        </w:rPr>
        <w:t>had</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tried</w:t>
      </w:r>
      <w:proofErr w:type="spellEnd"/>
      <w:r w:rsidRPr="00395B46">
        <w:rPr>
          <w:rFonts w:ascii="Times New Roman" w:hAnsi="Times New Roman" w:cs="Times New Roman"/>
        </w:rPr>
        <w:t xml:space="preserve"> to </w:t>
      </w:r>
      <w:proofErr w:type="spellStart"/>
      <w:r w:rsidRPr="00395B46">
        <w:rPr>
          <w:rFonts w:ascii="Times New Roman" w:hAnsi="Times New Roman" w:cs="Times New Roman"/>
        </w:rPr>
        <w:t>address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them</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particularly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those</w:t>
      </w:r>
      <w:proofErr w:type="spellEnd"/>
      <w:r w:rsidRPr="00395B46">
        <w:rPr>
          <w:rFonts w:ascii="Times New Roman" w:hAnsi="Times New Roman" w:cs="Times New Roman"/>
        </w:rPr>
        <w:t xml:space="preserve"> of Gray XXX and </w:t>
      </w:r>
      <w:proofErr w:type="spellStart"/>
      <w:r w:rsidRPr="00395B46">
        <w:rPr>
          <w:rFonts w:ascii="Times New Roman" w:hAnsi="Times New Roman" w:cs="Times New Roman"/>
        </w:rPr>
        <w:t>Sandel</w:t>
      </w:r>
      <w:proofErr w:type="spellEnd"/>
      <w:r w:rsidRPr="00395B46">
        <w:rPr>
          <w:rFonts w:ascii="Times New Roman" w:hAnsi="Times New Roman" w:cs="Times New Roman"/>
        </w:rPr>
        <w:t xml:space="preserve"> XXX) </w:t>
      </w:r>
      <w:proofErr w:type="spellStart"/>
      <w:r w:rsidRPr="00395B46">
        <w:rPr>
          <w:rFonts w:ascii="Times New Roman" w:hAnsi="Times New Roman" w:cs="Times New Roman"/>
        </w:rPr>
        <w:t>but</w:t>
      </w:r>
      <w:proofErr w:type="spellEnd"/>
      <w:r w:rsidRPr="00395B46">
        <w:rPr>
          <w:rFonts w:ascii="Times New Roman" w:hAnsi="Times New Roman" w:cs="Times New Roman"/>
        </w:rPr>
        <w:t xml:space="preserve"> only to </w:t>
      </w:r>
      <w:proofErr w:type="spellStart"/>
      <w:r w:rsidRPr="00395B46">
        <w:rPr>
          <w:rFonts w:ascii="Times New Roman" w:hAnsi="Times New Roman" w:cs="Times New Roman"/>
        </w:rPr>
        <w:t>try</w:t>
      </w:r>
      <w:proofErr w:type="spellEnd"/>
      <w:r w:rsidRPr="00395B46">
        <w:rPr>
          <w:rFonts w:ascii="Times New Roman" w:hAnsi="Times New Roman" w:cs="Times New Roman"/>
        </w:rPr>
        <w:t xml:space="preserve"> to show that </w:t>
      </w:r>
      <w:proofErr w:type="spellStart"/>
      <w:r w:rsidRPr="00395B46">
        <w:rPr>
          <w:rFonts w:ascii="Times New Roman" w:hAnsi="Times New Roman" w:cs="Times New Roman"/>
        </w:rPr>
        <w:t>there</w:t>
      </w:r>
      <w:proofErr w:type="spellEnd"/>
      <w:r w:rsidRPr="00395B46">
        <w:rPr>
          <w:rFonts w:ascii="Times New Roman" w:hAnsi="Times New Roman" w:cs="Times New Roman"/>
        </w:rPr>
        <w:t xml:space="preserve"> is a </w:t>
      </w:r>
      <w:proofErr w:type="spellStart"/>
      <w:r w:rsidRPr="00395B46">
        <w:rPr>
          <w:rFonts w:ascii="Times New Roman" w:hAnsi="Times New Roman" w:cs="Times New Roman"/>
        </w:rPr>
        <w:t>sense</w:t>
      </w:r>
      <w:proofErr w:type="spellEnd"/>
      <w:r w:rsidRPr="00395B46">
        <w:rPr>
          <w:rFonts w:ascii="Times New Roman" w:hAnsi="Times New Roman" w:cs="Times New Roman"/>
        </w:rPr>
        <w:t xml:space="preserve"> of community even in the market</w:t>
      </w:r>
      <w:r w:rsidR="001722EA">
        <w:rPr>
          <w:rFonts w:ascii="Times New Roman" w:hAnsi="Times New Roman" w:cs="Times New Roman"/>
        </w:rPr>
        <w:t xml:space="preserve"> (Buchanan 2005)</w:t>
      </w:r>
      <w:r w:rsidRPr="00395B46">
        <w:rPr>
          <w:rFonts w:ascii="Times New Roman" w:hAnsi="Times New Roman" w:cs="Times New Roman"/>
        </w:rPr>
        <w:t>.</w:t>
      </w:r>
    </w:p>
  </w:footnote>
  <w:footnote w:id="10">
    <w:p w14:paraId="2774DE5C" w14:textId="33FA100D"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w:t>
      </w:r>
      <w:proofErr w:type="spellStart"/>
      <w:r w:rsidRPr="00395B46">
        <w:rPr>
          <w:rFonts w:ascii="Times New Roman" w:hAnsi="Times New Roman" w:cs="Times New Roman"/>
        </w:rPr>
        <w:t>As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rightly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noted</w:t>
      </w:r>
      <w:proofErr w:type="spellEnd"/>
      <w:r w:rsidRPr="00395B46">
        <w:rPr>
          <w:rFonts w:ascii="Times New Roman" w:hAnsi="Times New Roman" w:cs="Times New Roman"/>
        </w:rPr>
        <w:t xml:space="preserve"> by Mikayla Novak in an </w:t>
      </w:r>
      <w:proofErr w:type="spellStart"/>
      <w:r w:rsidRPr="00395B46">
        <w:rPr>
          <w:rFonts w:ascii="Times New Roman" w:hAnsi="Times New Roman" w:cs="Times New Roman"/>
        </w:rPr>
        <w:t>exchange</w:t>
      </w:r>
      <w:proofErr w:type="spellEnd"/>
      <w:r w:rsidRPr="00395B46">
        <w:rPr>
          <w:rFonts w:ascii="Times New Roman" w:hAnsi="Times New Roman" w:cs="Times New Roman"/>
        </w:rPr>
        <w:t xml:space="preserve"> of mails in </w:t>
      </w:r>
      <w:proofErr w:type="spellStart"/>
      <w:r w:rsidRPr="00395B46">
        <w:rPr>
          <w:rFonts w:ascii="Times New Roman" w:hAnsi="Times New Roman" w:cs="Times New Roman"/>
        </w:rPr>
        <w:t>which</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she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comments</w:t>
      </w:r>
      <w:proofErr w:type="spellEnd"/>
      <w:r w:rsidRPr="00395B46">
        <w:rPr>
          <w:rFonts w:ascii="Times New Roman" w:hAnsi="Times New Roman" w:cs="Times New Roman"/>
        </w:rPr>
        <w:t xml:space="preserve"> on </w:t>
      </w:r>
      <w:proofErr w:type="spellStart"/>
      <w:r w:rsidRPr="00395B46">
        <w:rPr>
          <w:rFonts w:ascii="Times New Roman" w:hAnsi="Times New Roman" w:cs="Times New Roman"/>
        </w:rPr>
        <w:t>what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was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originally</w:t>
      </w:r>
      <w:proofErr w:type="spellEnd"/>
      <w:r w:rsidRPr="00395B46">
        <w:rPr>
          <w:rFonts w:ascii="Times New Roman" w:hAnsi="Times New Roman" w:cs="Times New Roman"/>
        </w:rPr>
        <w:t xml:space="preserve"> only the </w:t>
      </w:r>
      <w:proofErr w:type="spellStart"/>
      <w:r w:rsidRPr="00395B46">
        <w:rPr>
          <w:rFonts w:ascii="Times New Roman" w:hAnsi="Times New Roman" w:cs="Times New Roman"/>
        </w:rPr>
        <w:t>extended</w:t>
      </w:r>
      <w:proofErr w:type="spellEnd"/>
      <w:r w:rsidRPr="00395B46">
        <w:rPr>
          <w:rFonts w:ascii="Times New Roman" w:hAnsi="Times New Roman" w:cs="Times New Roman"/>
        </w:rPr>
        <w:t xml:space="preserve"> abstract of </w:t>
      </w:r>
      <w:proofErr w:type="spellStart"/>
      <w:r w:rsidRPr="00395B46">
        <w:rPr>
          <w:rFonts w:ascii="Times New Roman" w:hAnsi="Times New Roman" w:cs="Times New Roman"/>
        </w:rPr>
        <w:t>this</w:t>
      </w:r>
      <w:proofErr w:type="spellEnd"/>
      <w:r w:rsidRPr="00395B46">
        <w:rPr>
          <w:rFonts w:ascii="Times New Roman" w:hAnsi="Times New Roman" w:cs="Times New Roman"/>
        </w:rPr>
        <w:t xml:space="preserve"> paper: community risks </w:t>
      </w:r>
      <w:r w:rsidR="001722EA">
        <w:rPr>
          <w:rFonts w:ascii="Times New Roman" w:hAnsi="Times New Roman" w:cs="Times New Roman"/>
        </w:rPr>
        <w:t>“</w:t>
      </w:r>
      <w:proofErr w:type="spellStart"/>
      <w:r w:rsidRPr="00395B46">
        <w:rPr>
          <w:rFonts w:ascii="Times New Roman" w:hAnsi="Times New Roman" w:cs="Times New Roman"/>
        </w:rPr>
        <w:t>frustrating</w:t>
      </w:r>
      <w:proofErr w:type="spellEnd"/>
      <w:r w:rsidRPr="00395B46">
        <w:rPr>
          <w:rFonts w:ascii="Times New Roman" w:hAnsi="Times New Roman" w:cs="Times New Roman"/>
        </w:rPr>
        <w:t xml:space="preserve"> the free </w:t>
      </w:r>
      <w:proofErr w:type="spellStart"/>
      <w:r w:rsidRPr="00395B46">
        <w:rPr>
          <w:rFonts w:ascii="Times New Roman" w:hAnsi="Times New Roman" w:cs="Times New Roman"/>
        </w:rPr>
        <w:t>exercise</w:t>
      </w:r>
      <w:proofErr w:type="spellEnd"/>
      <w:r w:rsidRPr="00395B46">
        <w:rPr>
          <w:rFonts w:ascii="Times New Roman" w:hAnsi="Times New Roman" w:cs="Times New Roman"/>
        </w:rPr>
        <w:t xml:space="preserve"> of </w:t>
      </w:r>
      <w:proofErr w:type="spellStart"/>
      <w:r w:rsidRPr="00395B46">
        <w:rPr>
          <w:rFonts w:ascii="Times New Roman" w:hAnsi="Times New Roman" w:cs="Times New Roman"/>
        </w:rPr>
        <w:t>explorative</w:t>
      </w:r>
      <w:proofErr w:type="spellEnd"/>
      <w:r w:rsidRPr="00395B46">
        <w:rPr>
          <w:rFonts w:ascii="Times New Roman" w:hAnsi="Times New Roman" w:cs="Times New Roman"/>
        </w:rPr>
        <w:t xml:space="preserve"> or </w:t>
      </w:r>
      <w:proofErr w:type="spellStart"/>
      <w:r w:rsidRPr="00395B46">
        <w:rPr>
          <w:rFonts w:ascii="Times New Roman" w:hAnsi="Times New Roman" w:cs="Times New Roman"/>
        </w:rPr>
        <w:t>experimental</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individual</w:t>
      </w:r>
      <w:proofErr w:type="spellEnd"/>
      <w:r w:rsidRPr="00395B46">
        <w:rPr>
          <w:rFonts w:ascii="Times New Roman" w:hAnsi="Times New Roman" w:cs="Times New Roman"/>
        </w:rPr>
        <w:t xml:space="preserve"> agency.</w:t>
      </w:r>
      <w:r w:rsidR="001722EA">
        <w:rPr>
          <w:rFonts w:ascii="Times New Roman" w:hAnsi="Times New Roman" w:cs="Times New Roman"/>
        </w:rPr>
        <w:t>”</w:t>
      </w:r>
      <w:r w:rsidRPr="00395B46">
        <w:rPr>
          <w:rFonts w:ascii="Times New Roman" w:hAnsi="Times New Roman" w:cs="Times New Roman"/>
        </w:rPr>
        <w:t xml:space="preserve"> </w:t>
      </w:r>
      <w:proofErr w:type="spellStart"/>
      <w:r w:rsidRPr="00395B46">
        <w:rPr>
          <w:rFonts w:ascii="Times New Roman" w:hAnsi="Times New Roman" w:cs="Times New Roman"/>
        </w:rPr>
        <w:t>This</w:t>
      </w:r>
      <w:proofErr w:type="spellEnd"/>
      <w:r w:rsidRPr="00395B46">
        <w:rPr>
          <w:rFonts w:ascii="Times New Roman" w:hAnsi="Times New Roman" w:cs="Times New Roman"/>
        </w:rPr>
        <w:t xml:space="preserve"> is </w:t>
      </w:r>
      <w:proofErr w:type="spellStart"/>
      <w:r w:rsidRPr="00395B46">
        <w:rPr>
          <w:rFonts w:ascii="Times New Roman" w:hAnsi="Times New Roman" w:cs="Times New Roman"/>
        </w:rPr>
        <w:t>what</w:t>
      </w:r>
      <w:proofErr w:type="spellEnd"/>
      <w:r w:rsidRPr="00395B46">
        <w:rPr>
          <w:rFonts w:ascii="Times New Roman" w:hAnsi="Times New Roman" w:cs="Times New Roman"/>
        </w:rPr>
        <w:t xml:space="preserve"> Joel </w:t>
      </w:r>
      <w:proofErr w:type="spellStart"/>
      <w:r w:rsidRPr="00395B46">
        <w:rPr>
          <w:rFonts w:ascii="Times New Roman" w:hAnsi="Times New Roman" w:cs="Times New Roman"/>
        </w:rPr>
        <w:t>Mokyr</w:t>
      </w:r>
      <w:proofErr w:type="spellEnd"/>
      <w:r w:rsidRPr="00395B46">
        <w:rPr>
          <w:rFonts w:ascii="Times New Roman" w:hAnsi="Times New Roman" w:cs="Times New Roman"/>
        </w:rPr>
        <w:t xml:space="preserve"> (XXX) </w:t>
      </w:r>
      <w:proofErr w:type="spellStart"/>
      <w:r w:rsidRPr="00395B46">
        <w:rPr>
          <w:rFonts w:ascii="Times New Roman" w:hAnsi="Times New Roman" w:cs="Times New Roman"/>
        </w:rPr>
        <w:t>noted</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about</w:t>
      </w:r>
      <w:proofErr w:type="spellEnd"/>
      <w:r w:rsidRPr="00395B46">
        <w:rPr>
          <w:rFonts w:ascii="Times New Roman" w:hAnsi="Times New Roman" w:cs="Times New Roman"/>
        </w:rPr>
        <w:t xml:space="preserve"> </w:t>
      </w:r>
      <w:r w:rsidR="001722EA">
        <w:rPr>
          <w:rFonts w:ascii="Times New Roman" w:hAnsi="Times New Roman" w:cs="Times New Roman"/>
        </w:rPr>
        <w:t>“</w:t>
      </w:r>
      <w:proofErr w:type="spellStart"/>
      <w:r w:rsidRPr="00395B46">
        <w:rPr>
          <w:rFonts w:ascii="Times New Roman" w:hAnsi="Times New Roman" w:cs="Times New Roman"/>
        </w:rPr>
        <w:t>how</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innovation</w:t>
      </w:r>
      <w:proofErr w:type="spellEnd"/>
      <w:r w:rsidRPr="00395B46">
        <w:rPr>
          <w:rFonts w:ascii="Times New Roman" w:hAnsi="Times New Roman" w:cs="Times New Roman"/>
        </w:rPr>
        <w:t xml:space="preserve"> is </w:t>
      </w:r>
      <w:proofErr w:type="spellStart"/>
      <w:r w:rsidRPr="00395B46">
        <w:rPr>
          <w:rFonts w:ascii="Times New Roman" w:hAnsi="Times New Roman" w:cs="Times New Roman"/>
        </w:rPr>
        <w:t>sociologically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influenced</w:t>
      </w:r>
      <w:proofErr w:type="spellEnd"/>
      <w:r w:rsidRPr="00395B46">
        <w:rPr>
          <w:rFonts w:ascii="Times New Roman" w:hAnsi="Times New Roman" w:cs="Times New Roman"/>
        </w:rPr>
        <w:t xml:space="preserve"> by the opinions and </w:t>
      </w:r>
      <w:proofErr w:type="spellStart"/>
      <w:r w:rsidRPr="00395B46">
        <w:rPr>
          <w:rFonts w:ascii="Times New Roman" w:hAnsi="Times New Roman" w:cs="Times New Roman"/>
        </w:rPr>
        <w:t>mores</w:t>
      </w:r>
      <w:proofErr w:type="spellEnd"/>
      <w:r w:rsidRPr="00395B46">
        <w:rPr>
          <w:rFonts w:ascii="Times New Roman" w:hAnsi="Times New Roman" w:cs="Times New Roman"/>
        </w:rPr>
        <w:t xml:space="preserve"> of </w:t>
      </w:r>
      <w:proofErr w:type="spellStart"/>
      <w:r w:rsidRPr="00395B46">
        <w:rPr>
          <w:rFonts w:ascii="Times New Roman" w:hAnsi="Times New Roman" w:cs="Times New Roman"/>
        </w:rPr>
        <w:t>one</w:t>
      </w:r>
      <w:r w:rsidR="001722EA">
        <w:rPr>
          <w:rFonts w:ascii="Times New Roman" w:hAnsi="Times New Roman" w:cs="Times New Roman"/>
        </w:rPr>
        <w:t>’</w:t>
      </w:r>
      <w:r w:rsidRPr="00395B46">
        <w:rPr>
          <w:rFonts w:ascii="Times New Roman" w:hAnsi="Times New Roman" w:cs="Times New Roman"/>
        </w:rPr>
        <w:t>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societal</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compatriots</w:t>
      </w:r>
      <w:proofErr w:type="spellEnd"/>
      <w:r w:rsidRPr="00395B46">
        <w:rPr>
          <w:rFonts w:ascii="Times New Roman" w:hAnsi="Times New Roman" w:cs="Times New Roman"/>
        </w:rPr>
        <w:t xml:space="preserve">. I </w:t>
      </w:r>
      <w:proofErr w:type="spellStart"/>
      <w:r w:rsidRPr="00395B46">
        <w:rPr>
          <w:rFonts w:ascii="Times New Roman" w:hAnsi="Times New Roman" w:cs="Times New Roman"/>
        </w:rPr>
        <w:t>tend</w:t>
      </w:r>
      <w:proofErr w:type="spellEnd"/>
      <w:r w:rsidRPr="00395B46">
        <w:rPr>
          <w:rFonts w:ascii="Times New Roman" w:hAnsi="Times New Roman" w:cs="Times New Roman"/>
        </w:rPr>
        <w:t xml:space="preserve"> to think that societies </w:t>
      </w:r>
      <w:proofErr w:type="spellStart"/>
      <w:r w:rsidRPr="00395B46">
        <w:rPr>
          <w:rFonts w:ascii="Times New Roman" w:hAnsi="Times New Roman" w:cs="Times New Roman"/>
        </w:rPr>
        <w:t>don</w:t>
      </w:r>
      <w:r w:rsidR="001722EA">
        <w:rPr>
          <w:rFonts w:ascii="Times New Roman" w:hAnsi="Times New Roman" w:cs="Times New Roman"/>
        </w:rPr>
        <w:t>’</w:t>
      </w:r>
      <w:r w:rsidRPr="00395B46">
        <w:rPr>
          <w:rFonts w:ascii="Times New Roman" w:hAnsi="Times New Roman" w:cs="Times New Roman"/>
        </w:rPr>
        <w:t>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see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any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greater</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innovation</w:t>
      </w:r>
      <w:proofErr w:type="spellEnd"/>
      <w:r w:rsidRPr="00395B46">
        <w:rPr>
          <w:rFonts w:ascii="Times New Roman" w:hAnsi="Times New Roman" w:cs="Times New Roman"/>
        </w:rPr>
        <w:t xml:space="preserve"> rates </w:t>
      </w:r>
      <w:proofErr w:type="spellStart"/>
      <w:r w:rsidRPr="00395B46">
        <w:rPr>
          <w:rFonts w:ascii="Times New Roman" w:hAnsi="Times New Roman" w:cs="Times New Roman"/>
        </w:rPr>
        <w:t>than</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what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they</w:t>
      </w:r>
      <w:proofErr w:type="spellEnd"/>
      <w:r w:rsidRPr="00395B46">
        <w:rPr>
          <w:rFonts w:ascii="Times New Roman" w:hAnsi="Times New Roman" w:cs="Times New Roman"/>
        </w:rPr>
        <w:t xml:space="preserve"> do </w:t>
      </w:r>
      <w:proofErr w:type="spellStart"/>
      <w:r w:rsidRPr="00395B46">
        <w:rPr>
          <w:rFonts w:ascii="Times New Roman" w:hAnsi="Times New Roman" w:cs="Times New Roman"/>
        </w:rPr>
        <w:t>partly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because</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other</w:t>
      </w:r>
      <w:proofErr w:type="spellEnd"/>
      <w:r w:rsidRPr="00395B46">
        <w:rPr>
          <w:rFonts w:ascii="Times New Roman" w:hAnsi="Times New Roman" w:cs="Times New Roman"/>
        </w:rPr>
        <w:t xml:space="preserve"> people [of that society] </w:t>
      </w:r>
      <w:proofErr w:type="spellStart"/>
      <w:r w:rsidRPr="00395B46">
        <w:rPr>
          <w:rFonts w:ascii="Times New Roman" w:hAnsi="Times New Roman" w:cs="Times New Roman"/>
        </w:rPr>
        <w:t>tend</w:t>
      </w:r>
      <w:proofErr w:type="spellEnd"/>
      <w:r w:rsidRPr="00395B46">
        <w:rPr>
          <w:rFonts w:ascii="Times New Roman" w:hAnsi="Times New Roman" w:cs="Times New Roman"/>
        </w:rPr>
        <w:t xml:space="preserve"> to </w:t>
      </w:r>
      <w:proofErr w:type="spellStart"/>
      <w:r w:rsidRPr="00395B46">
        <w:rPr>
          <w:rFonts w:ascii="Times New Roman" w:hAnsi="Times New Roman" w:cs="Times New Roman"/>
        </w:rPr>
        <w:t>have</w:t>
      </w:r>
      <w:proofErr w:type="spellEnd"/>
      <w:r w:rsidRPr="00395B46">
        <w:rPr>
          <w:rFonts w:ascii="Times New Roman" w:hAnsi="Times New Roman" w:cs="Times New Roman"/>
        </w:rPr>
        <w:t xml:space="preserve"> a </w:t>
      </w:r>
      <w:proofErr w:type="spellStart"/>
      <w:r w:rsidRPr="00395B46">
        <w:rPr>
          <w:rFonts w:ascii="Times New Roman" w:hAnsi="Times New Roman" w:cs="Times New Roman"/>
        </w:rPr>
        <w:t>lowly</w:t>
      </w:r>
      <w:proofErr w:type="spellEnd"/>
      <w:r w:rsidRPr="00395B46">
        <w:rPr>
          <w:rFonts w:ascii="Times New Roman" w:hAnsi="Times New Roman" w:cs="Times New Roman"/>
        </w:rPr>
        <w:t xml:space="preserve"> opinion of </w:t>
      </w:r>
      <w:proofErr w:type="spellStart"/>
      <w:r w:rsidRPr="00395B46">
        <w:rPr>
          <w:rFonts w:ascii="Times New Roman" w:hAnsi="Times New Roman" w:cs="Times New Roman"/>
        </w:rPr>
        <w:t>innovation</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which</w:t>
      </w:r>
      <w:proofErr w:type="spellEnd"/>
      <w:r w:rsidRPr="00395B46">
        <w:rPr>
          <w:rFonts w:ascii="Times New Roman" w:hAnsi="Times New Roman" w:cs="Times New Roman"/>
        </w:rPr>
        <w:t xml:space="preserve">] can </w:t>
      </w:r>
      <w:proofErr w:type="spellStart"/>
      <w:r w:rsidRPr="00395B46">
        <w:rPr>
          <w:rFonts w:ascii="Times New Roman" w:hAnsi="Times New Roman" w:cs="Times New Roman"/>
        </w:rPr>
        <w:t>manifest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itself</w:t>
      </w:r>
      <w:proofErr w:type="spellEnd"/>
      <w:r w:rsidRPr="00395B46">
        <w:rPr>
          <w:rFonts w:ascii="Times New Roman" w:hAnsi="Times New Roman" w:cs="Times New Roman"/>
        </w:rPr>
        <w:t xml:space="preserve"> in </w:t>
      </w:r>
      <w:proofErr w:type="spellStart"/>
      <w:r w:rsidRPr="00395B46">
        <w:rPr>
          <w:rFonts w:ascii="Times New Roman" w:hAnsi="Times New Roman" w:cs="Times New Roman"/>
        </w:rPr>
        <w:t>numerous</w:t>
      </w:r>
      <w:proofErr w:type="spellEnd"/>
      <w:r w:rsidRPr="00395B46">
        <w:rPr>
          <w:rFonts w:ascii="Times New Roman" w:hAnsi="Times New Roman" w:cs="Times New Roman"/>
        </w:rPr>
        <w:t xml:space="preserve"> ways, </w:t>
      </w:r>
      <w:proofErr w:type="spellStart"/>
      <w:r w:rsidRPr="00395B46">
        <w:rPr>
          <w:rFonts w:ascii="Times New Roman" w:hAnsi="Times New Roman" w:cs="Times New Roman"/>
        </w:rPr>
        <w:t>including</w:t>
      </w:r>
      <w:proofErr w:type="spellEnd"/>
      <w:r w:rsidRPr="00395B46">
        <w:rPr>
          <w:rFonts w:ascii="Times New Roman" w:hAnsi="Times New Roman" w:cs="Times New Roman"/>
        </w:rPr>
        <w:t xml:space="preserve"> a </w:t>
      </w:r>
      <w:proofErr w:type="spellStart"/>
      <w:r w:rsidRPr="00395B46">
        <w:rPr>
          <w:rFonts w:ascii="Times New Roman" w:hAnsi="Times New Roman" w:cs="Times New Roman"/>
        </w:rPr>
        <w:t>resentment</w:t>
      </w:r>
      <w:proofErr w:type="spellEnd"/>
      <w:r w:rsidRPr="00395B46">
        <w:rPr>
          <w:rFonts w:ascii="Times New Roman" w:hAnsi="Times New Roman" w:cs="Times New Roman"/>
        </w:rPr>
        <w:t xml:space="preserve"> of the disruption </w:t>
      </w:r>
      <w:proofErr w:type="spellStart"/>
      <w:r w:rsidRPr="00395B46">
        <w:rPr>
          <w:rFonts w:ascii="Times New Roman" w:hAnsi="Times New Roman" w:cs="Times New Roman"/>
        </w:rPr>
        <w:t>potentially</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caused</w:t>
      </w:r>
      <w:proofErr w:type="spellEnd"/>
      <w:r w:rsidRPr="00395B46">
        <w:rPr>
          <w:rFonts w:ascii="Times New Roman" w:hAnsi="Times New Roman" w:cs="Times New Roman"/>
        </w:rPr>
        <w:t xml:space="preserve"> by </w:t>
      </w:r>
      <w:proofErr w:type="spellStart"/>
      <w:r w:rsidRPr="00395B46">
        <w:rPr>
          <w:rFonts w:ascii="Times New Roman" w:hAnsi="Times New Roman" w:cs="Times New Roman"/>
        </w:rPr>
        <w:t>innovation</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envy</w:t>
      </w:r>
      <w:proofErr w:type="spellEnd"/>
      <w:r w:rsidRPr="00395B46">
        <w:rPr>
          <w:rFonts w:ascii="Times New Roman" w:hAnsi="Times New Roman" w:cs="Times New Roman"/>
        </w:rPr>
        <w:t xml:space="preserve"> with </w:t>
      </w:r>
      <w:proofErr w:type="spellStart"/>
      <w:r w:rsidRPr="00395B46">
        <w:rPr>
          <w:rFonts w:ascii="Times New Roman" w:hAnsi="Times New Roman" w:cs="Times New Roman"/>
        </w:rPr>
        <w:t>respect</w:t>
      </w:r>
      <w:proofErr w:type="spellEnd"/>
      <w:r w:rsidRPr="00395B46">
        <w:rPr>
          <w:rFonts w:ascii="Times New Roman" w:hAnsi="Times New Roman" w:cs="Times New Roman"/>
        </w:rPr>
        <w:t xml:space="preserve"> to public </w:t>
      </w:r>
      <w:proofErr w:type="spellStart"/>
      <w:r w:rsidRPr="00395B46">
        <w:rPr>
          <w:rFonts w:ascii="Times New Roman" w:hAnsi="Times New Roman" w:cs="Times New Roman"/>
        </w:rPr>
        <w:t>attention</w:t>
      </w:r>
      <w:proofErr w:type="spellEnd"/>
      <w:r w:rsidRPr="00395B46">
        <w:rPr>
          <w:rFonts w:ascii="Times New Roman" w:hAnsi="Times New Roman" w:cs="Times New Roman"/>
        </w:rPr>
        <w:t xml:space="preserve"> and profit </w:t>
      </w:r>
      <w:proofErr w:type="spellStart"/>
      <w:r w:rsidRPr="00395B46">
        <w:rPr>
          <w:rFonts w:ascii="Times New Roman" w:hAnsi="Times New Roman" w:cs="Times New Roman"/>
        </w:rPr>
        <w:t>attained</w:t>
      </w:r>
      <w:proofErr w:type="spellEnd"/>
      <w:r w:rsidRPr="00395B46">
        <w:rPr>
          <w:rFonts w:ascii="Times New Roman" w:hAnsi="Times New Roman" w:cs="Times New Roman"/>
        </w:rPr>
        <w:t xml:space="preserve"> by the innovator, and so on.</w:t>
      </w:r>
      <w:r w:rsidR="001722EA">
        <w:rPr>
          <w:rFonts w:ascii="Times New Roman" w:hAnsi="Times New Roman" w:cs="Times New Roman"/>
        </w:rPr>
        <w:t>”</w:t>
      </w:r>
      <w:r w:rsidRPr="00395B46">
        <w:rPr>
          <w:rFonts w:ascii="Times New Roman" w:hAnsi="Times New Roman" w:cs="Times New Roman"/>
        </w:rPr>
        <w:t xml:space="preserve"> In </w:t>
      </w:r>
      <w:proofErr w:type="spellStart"/>
      <w:r w:rsidRPr="00395B46">
        <w:rPr>
          <w:rFonts w:ascii="Times New Roman" w:hAnsi="Times New Roman" w:cs="Times New Roman"/>
        </w:rPr>
        <w:t>this</w:t>
      </w:r>
      <w:proofErr w:type="spellEnd"/>
      <w:r w:rsidRPr="00395B46">
        <w:rPr>
          <w:rFonts w:ascii="Times New Roman" w:hAnsi="Times New Roman" w:cs="Times New Roman"/>
        </w:rPr>
        <w:t xml:space="preserve"> case, </w:t>
      </w:r>
      <w:proofErr w:type="spellStart"/>
      <w:r w:rsidRPr="00395B46">
        <w:rPr>
          <w:rFonts w:ascii="Times New Roman" w:hAnsi="Times New Roman" w:cs="Times New Roman"/>
        </w:rPr>
        <w:t>it</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may</w:t>
      </w:r>
      <w:proofErr w:type="spellEnd"/>
      <w:r w:rsidRPr="00395B46">
        <w:rPr>
          <w:rFonts w:ascii="Times New Roman" w:hAnsi="Times New Roman" w:cs="Times New Roman"/>
        </w:rPr>
        <w:t xml:space="preserve"> be </w:t>
      </w:r>
      <w:proofErr w:type="spellStart"/>
      <w:r w:rsidRPr="00395B46">
        <w:rPr>
          <w:rFonts w:ascii="Times New Roman" w:hAnsi="Times New Roman" w:cs="Times New Roman"/>
        </w:rPr>
        <w:t>fear</w:t>
      </w:r>
      <w:proofErr w:type="spellEnd"/>
      <w:r w:rsidRPr="00395B46">
        <w:rPr>
          <w:rFonts w:ascii="Times New Roman" w:hAnsi="Times New Roman" w:cs="Times New Roman"/>
        </w:rPr>
        <w:t xml:space="preserve"> of community opinion that </w:t>
      </w:r>
      <w:proofErr w:type="spellStart"/>
      <w:r w:rsidRPr="00395B46">
        <w:rPr>
          <w:rFonts w:ascii="Times New Roman" w:hAnsi="Times New Roman" w:cs="Times New Roman"/>
        </w:rPr>
        <w:t>threatens</w:t>
      </w:r>
      <w:proofErr w:type="spellEnd"/>
      <w:r w:rsidRPr="00395B46">
        <w:rPr>
          <w:rFonts w:ascii="Times New Roman" w:hAnsi="Times New Roman" w:cs="Times New Roman"/>
        </w:rPr>
        <w:t xml:space="preserve"> </w:t>
      </w:r>
      <w:proofErr w:type="spellStart"/>
      <w:r w:rsidRPr="00395B46">
        <w:rPr>
          <w:rFonts w:ascii="Times New Roman" w:hAnsi="Times New Roman" w:cs="Times New Roman"/>
        </w:rPr>
        <w:t>freedom</w:t>
      </w:r>
      <w:proofErr w:type="spellEnd"/>
      <w:r w:rsidRPr="00395B46">
        <w:rPr>
          <w:rFonts w:ascii="Times New Roman" w:hAnsi="Times New Roman" w:cs="Times New Roman"/>
        </w:rPr>
        <w:t xml:space="preserve">. </w:t>
      </w:r>
    </w:p>
  </w:footnote>
  <w:footnote w:id="11">
    <w:p w14:paraId="498335EE" w14:textId="77777777"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00FF6560" w:rsidRPr="00395B46">
        <w:rPr>
          <w:rFonts w:ascii="Times New Roman" w:hAnsi="Times New Roman" w:cs="Times New Roman"/>
        </w:rPr>
        <w:t xml:space="preserve"> See, for </w:t>
      </w:r>
      <w:proofErr w:type="spellStart"/>
      <w:r w:rsidR="00FF6560" w:rsidRPr="00395B46">
        <w:rPr>
          <w:rFonts w:ascii="Times New Roman" w:hAnsi="Times New Roman" w:cs="Times New Roman"/>
        </w:rPr>
        <w:t>example</w:t>
      </w:r>
      <w:proofErr w:type="spellEnd"/>
      <w:r w:rsidR="00FF6560" w:rsidRPr="00395B46">
        <w:rPr>
          <w:rFonts w:ascii="Times New Roman" w:hAnsi="Times New Roman" w:cs="Times New Roman"/>
        </w:rPr>
        <w:t xml:space="preserve">, </w:t>
      </w:r>
      <w:proofErr w:type="spellStart"/>
      <w:r w:rsidR="00FF6560" w:rsidRPr="00395B46">
        <w:rPr>
          <w:rFonts w:ascii="Times New Roman" w:hAnsi="Times New Roman" w:cs="Times New Roman"/>
        </w:rPr>
        <w:t>Žižek</w:t>
      </w:r>
      <w:proofErr w:type="spellEnd"/>
      <w:r w:rsidR="00FF6560" w:rsidRPr="00395B46">
        <w:rPr>
          <w:rFonts w:ascii="Times New Roman" w:hAnsi="Times New Roman" w:cs="Times New Roman"/>
        </w:rPr>
        <w:t xml:space="preserve"> </w:t>
      </w:r>
      <w:r w:rsidR="00FF6560" w:rsidRPr="00395B46">
        <w:rPr>
          <w:rFonts w:ascii="Times New Roman" w:hAnsi="Times New Roman" w:cs="Times New Roman"/>
          <w:lang w:val="en-US"/>
        </w:rPr>
        <w:t>([2001] 2005).</w:t>
      </w:r>
    </w:p>
  </w:footnote>
  <w:footnote w:id="12">
    <w:p w14:paraId="49B8C261" w14:textId="04754BAA" w:rsidR="006317FE" w:rsidRDefault="00605111">
      <w:pPr>
        <w:pStyle w:val="Testonotaapidipagina"/>
        <w:rPr>
          <w:rFonts w:ascii="Times New Roman" w:hAnsi="Times New Roman" w:cs="Times New Roman"/>
        </w:rPr>
      </w:pPr>
      <w:r w:rsidRPr="00395B46">
        <w:rPr>
          <w:rStyle w:val="Rimandonotaapidipagina"/>
          <w:rFonts w:ascii="Times New Roman" w:hAnsi="Times New Roman" w:cs="Times New Roman"/>
        </w:rPr>
        <w:footnoteRef/>
      </w:r>
      <w:r w:rsidRPr="00395B46">
        <w:rPr>
          <w:rFonts w:ascii="Times New Roman" w:hAnsi="Times New Roman" w:cs="Times New Roman"/>
        </w:rPr>
        <w:t xml:space="preserve"> </w:t>
      </w:r>
      <w:proofErr w:type="spellStart"/>
      <w:r w:rsidR="00524028">
        <w:rPr>
          <w:rFonts w:ascii="Times New Roman" w:hAnsi="Times New Roman" w:cs="Times New Roman"/>
        </w:rPr>
        <w:t>Among</w:t>
      </w:r>
      <w:proofErr w:type="spellEnd"/>
      <w:r w:rsidR="00524028">
        <w:rPr>
          <w:rFonts w:ascii="Times New Roman" w:hAnsi="Times New Roman" w:cs="Times New Roman"/>
        </w:rPr>
        <w:t xml:space="preserve"> the </w:t>
      </w:r>
      <w:proofErr w:type="spellStart"/>
      <w:r w:rsidR="00524028">
        <w:rPr>
          <w:rFonts w:ascii="Times New Roman" w:hAnsi="Times New Roman" w:cs="Times New Roman"/>
        </w:rPr>
        <w:t>few</w:t>
      </w:r>
      <w:proofErr w:type="spellEnd"/>
      <w:r w:rsidR="00524028">
        <w:rPr>
          <w:rFonts w:ascii="Times New Roman" w:hAnsi="Times New Roman" w:cs="Times New Roman"/>
        </w:rPr>
        <w:t xml:space="preserve"> </w:t>
      </w:r>
      <w:proofErr w:type="spellStart"/>
      <w:r w:rsidR="00524028">
        <w:rPr>
          <w:rFonts w:ascii="Times New Roman" w:hAnsi="Times New Roman" w:cs="Times New Roman"/>
        </w:rPr>
        <w:t>exceptions</w:t>
      </w:r>
      <w:proofErr w:type="spellEnd"/>
      <w:r w:rsidR="00524028">
        <w:rPr>
          <w:rFonts w:ascii="Times New Roman" w:hAnsi="Times New Roman" w:cs="Times New Roman"/>
        </w:rPr>
        <w:t xml:space="preserve"> </w:t>
      </w:r>
      <w:proofErr w:type="spellStart"/>
      <w:r w:rsidR="00524028">
        <w:rPr>
          <w:rFonts w:ascii="Times New Roman" w:hAnsi="Times New Roman" w:cs="Times New Roman"/>
        </w:rPr>
        <w:t>s</w:t>
      </w:r>
      <w:r w:rsidRPr="00395B46">
        <w:rPr>
          <w:rFonts w:ascii="Times New Roman" w:hAnsi="Times New Roman" w:cs="Times New Roman"/>
        </w:rPr>
        <w:t>ee</w:t>
      </w:r>
      <w:proofErr w:type="spellEnd"/>
      <w:r w:rsidR="00F83DD8">
        <w:rPr>
          <w:rFonts w:ascii="Times New Roman" w:hAnsi="Times New Roman" w:cs="Times New Roman"/>
        </w:rPr>
        <w:t xml:space="preserve"> </w:t>
      </w:r>
      <w:r w:rsidR="00F83DD8" w:rsidRPr="00F83DD8">
        <w:rPr>
          <w:rFonts w:ascii="Times New Roman" w:hAnsi="Times New Roman" w:cs="Times New Roman"/>
        </w:rPr>
        <w:t xml:space="preserve">Ostrom </w:t>
      </w:r>
      <w:r w:rsidR="00F83DD8">
        <w:rPr>
          <w:rFonts w:ascii="Times New Roman" w:hAnsi="Times New Roman" w:cs="Times New Roman"/>
        </w:rPr>
        <w:t>(</w:t>
      </w:r>
      <w:r w:rsidR="00F83DD8" w:rsidRPr="00F83DD8">
        <w:rPr>
          <w:rFonts w:ascii="Times New Roman" w:hAnsi="Times New Roman" w:cs="Times New Roman"/>
        </w:rPr>
        <w:t>[2009] 2016</w:t>
      </w:r>
      <w:r w:rsidR="00F83DD8">
        <w:rPr>
          <w:rFonts w:ascii="Times New Roman" w:hAnsi="Times New Roman" w:cs="Times New Roman"/>
        </w:rPr>
        <w:t xml:space="preserve">: </w:t>
      </w:r>
      <w:r w:rsidR="00F83DD8" w:rsidRPr="00F83DD8">
        <w:rPr>
          <w:rFonts w:ascii="Times New Roman" w:hAnsi="Times New Roman" w:cs="Times New Roman"/>
        </w:rPr>
        <w:t xml:space="preserve">237-38) </w:t>
      </w:r>
      <w:r w:rsidR="001722EA">
        <w:rPr>
          <w:rFonts w:ascii="Times New Roman" w:hAnsi="Times New Roman" w:cs="Times New Roman"/>
        </w:rPr>
        <w:t>“</w:t>
      </w:r>
      <w:r w:rsidR="00F83DD8" w:rsidRPr="00F83DD8">
        <w:rPr>
          <w:rFonts w:ascii="Times New Roman" w:hAnsi="Times New Roman" w:cs="Times New Roman"/>
        </w:rPr>
        <w:t xml:space="preserve">a core goal of public policy </w:t>
      </w:r>
      <w:proofErr w:type="spellStart"/>
      <w:r w:rsidR="00F83DD8" w:rsidRPr="00F83DD8">
        <w:rPr>
          <w:rFonts w:ascii="Times New Roman" w:hAnsi="Times New Roman" w:cs="Times New Roman"/>
        </w:rPr>
        <w:t>should</w:t>
      </w:r>
      <w:proofErr w:type="spellEnd"/>
      <w:r w:rsidR="00F83DD8" w:rsidRPr="00F83DD8">
        <w:rPr>
          <w:rFonts w:ascii="Times New Roman" w:hAnsi="Times New Roman" w:cs="Times New Roman"/>
        </w:rPr>
        <w:t xml:space="preserve"> be to facilitate the </w:t>
      </w:r>
      <w:proofErr w:type="spellStart"/>
      <w:r w:rsidR="00F83DD8" w:rsidRPr="00F83DD8">
        <w:rPr>
          <w:rFonts w:ascii="Times New Roman" w:hAnsi="Times New Roman" w:cs="Times New Roman"/>
        </w:rPr>
        <w:t>development</w:t>
      </w:r>
      <w:proofErr w:type="spellEnd"/>
      <w:r w:rsidR="00F83DD8" w:rsidRPr="00F83DD8">
        <w:rPr>
          <w:rFonts w:ascii="Times New Roman" w:hAnsi="Times New Roman" w:cs="Times New Roman"/>
        </w:rPr>
        <w:t xml:space="preserve"> of institutions that </w:t>
      </w:r>
      <w:proofErr w:type="spellStart"/>
      <w:r w:rsidR="00F83DD8" w:rsidRPr="00F83DD8">
        <w:rPr>
          <w:rFonts w:ascii="Times New Roman" w:hAnsi="Times New Roman" w:cs="Times New Roman"/>
        </w:rPr>
        <w:t>bring</w:t>
      </w:r>
      <w:proofErr w:type="spellEnd"/>
      <w:r w:rsidR="00F83DD8" w:rsidRPr="00F83DD8">
        <w:rPr>
          <w:rFonts w:ascii="Times New Roman" w:hAnsi="Times New Roman" w:cs="Times New Roman"/>
        </w:rPr>
        <w:t xml:space="preserve"> out the best in </w:t>
      </w:r>
      <w:proofErr w:type="spellStart"/>
      <w:r w:rsidR="00F83DD8" w:rsidRPr="00F83DD8">
        <w:rPr>
          <w:rFonts w:ascii="Times New Roman" w:hAnsi="Times New Roman" w:cs="Times New Roman"/>
        </w:rPr>
        <w:t>humans</w:t>
      </w:r>
      <w:proofErr w:type="spellEnd"/>
      <w:r w:rsidR="001722EA">
        <w:rPr>
          <w:rFonts w:ascii="Times New Roman" w:hAnsi="Times New Roman" w:cs="Times New Roman"/>
        </w:rPr>
        <w:t>”</w:t>
      </w:r>
      <w:r w:rsidR="00F83DD8" w:rsidRPr="00F83DD8">
        <w:rPr>
          <w:rFonts w:ascii="Times New Roman" w:hAnsi="Times New Roman" w:cs="Times New Roman"/>
        </w:rPr>
        <w:t xml:space="preserve"> (Ostrom [2009] 2016, 237-38)</w:t>
      </w:r>
      <w:r w:rsidR="00F83DD8">
        <w:rPr>
          <w:rFonts w:ascii="Times New Roman" w:hAnsi="Times New Roman" w:cs="Times New Roman"/>
        </w:rPr>
        <w:t xml:space="preserve">, and an interview </w:t>
      </w:r>
      <w:proofErr w:type="spellStart"/>
      <w:r w:rsidR="00F83DD8">
        <w:rPr>
          <w:rFonts w:ascii="Times New Roman" w:hAnsi="Times New Roman" w:cs="Times New Roman"/>
        </w:rPr>
        <w:t>done</w:t>
      </w:r>
      <w:proofErr w:type="spellEnd"/>
      <w:r w:rsidR="00F83DD8">
        <w:rPr>
          <w:rFonts w:ascii="Times New Roman" w:hAnsi="Times New Roman" w:cs="Times New Roman"/>
        </w:rPr>
        <w:t xml:space="preserve"> with </w:t>
      </w:r>
      <w:proofErr w:type="spellStart"/>
      <w:r w:rsidR="00F83DD8">
        <w:rPr>
          <w:rFonts w:ascii="Times New Roman" w:hAnsi="Times New Roman" w:cs="Times New Roman"/>
        </w:rPr>
        <w:t>her</w:t>
      </w:r>
      <w:proofErr w:type="spellEnd"/>
      <w:r w:rsidR="00F83DD8">
        <w:rPr>
          <w:rFonts w:ascii="Times New Roman" w:hAnsi="Times New Roman" w:cs="Times New Roman"/>
        </w:rPr>
        <w:t xml:space="preserve"> by </w:t>
      </w:r>
      <w:r w:rsidR="00F83DD8" w:rsidRPr="00F83DD8">
        <w:rPr>
          <w:rFonts w:ascii="Times New Roman" w:hAnsi="Times New Roman" w:cs="Times New Roman"/>
        </w:rPr>
        <w:t xml:space="preserve">Paul Aligica </w:t>
      </w:r>
      <w:r w:rsidR="00F83DD8">
        <w:rPr>
          <w:rFonts w:ascii="Times New Roman" w:hAnsi="Times New Roman" w:cs="Times New Roman"/>
        </w:rPr>
        <w:t xml:space="preserve">and Peter Boettke </w:t>
      </w:r>
      <w:r w:rsidR="00F83DD8" w:rsidRPr="00F83DD8">
        <w:rPr>
          <w:rFonts w:ascii="Times New Roman" w:hAnsi="Times New Roman" w:cs="Times New Roman"/>
        </w:rPr>
        <w:t>(</w:t>
      </w:r>
      <w:proofErr w:type="spellStart"/>
      <w:r w:rsidR="00F83DD8" w:rsidRPr="00F83DD8">
        <w:rPr>
          <w:rFonts w:ascii="Times New Roman" w:hAnsi="Times New Roman" w:cs="Times New Roman"/>
        </w:rPr>
        <w:t>see</w:t>
      </w:r>
      <w:proofErr w:type="spellEnd"/>
      <w:r w:rsidR="00F83DD8" w:rsidRPr="00F83DD8">
        <w:rPr>
          <w:rFonts w:ascii="Times New Roman" w:hAnsi="Times New Roman" w:cs="Times New Roman"/>
        </w:rPr>
        <w:t xml:space="preserve"> Aligica and Boettke 2009</w:t>
      </w:r>
      <w:r w:rsidR="00F83DD8">
        <w:rPr>
          <w:rFonts w:ascii="Times New Roman" w:hAnsi="Times New Roman" w:cs="Times New Roman"/>
        </w:rPr>
        <w:t xml:space="preserve">: </w:t>
      </w:r>
      <w:r w:rsidR="00F83DD8" w:rsidRPr="00F83DD8">
        <w:rPr>
          <w:rFonts w:ascii="Times New Roman" w:hAnsi="Times New Roman" w:cs="Times New Roman"/>
        </w:rPr>
        <w:t xml:space="preserve">159), </w:t>
      </w:r>
      <w:proofErr w:type="spellStart"/>
      <w:r w:rsidR="00F83DD8">
        <w:rPr>
          <w:rFonts w:ascii="Times New Roman" w:hAnsi="Times New Roman" w:cs="Times New Roman"/>
        </w:rPr>
        <w:t>where</w:t>
      </w:r>
      <w:proofErr w:type="spellEnd"/>
      <w:r w:rsidR="00F83DD8">
        <w:rPr>
          <w:rFonts w:ascii="Times New Roman" w:hAnsi="Times New Roman" w:cs="Times New Roman"/>
        </w:rPr>
        <w:t xml:space="preserve"> </w:t>
      </w:r>
      <w:proofErr w:type="spellStart"/>
      <w:r w:rsidR="00F83DD8">
        <w:rPr>
          <w:rFonts w:ascii="Times New Roman" w:hAnsi="Times New Roman" w:cs="Times New Roman"/>
        </w:rPr>
        <w:t>she</w:t>
      </w:r>
      <w:proofErr w:type="spellEnd"/>
      <w:r w:rsidR="00F83DD8">
        <w:rPr>
          <w:rFonts w:ascii="Times New Roman" w:hAnsi="Times New Roman" w:cs="Times New Roman"/>
        </w:rPr>
        <w:t xml:space="preserve"> </w:t>
      </w:r>
      <w:proofErr w:type="spellStart"/>
      <w:r w:rsidR="00F83DD8">
        <w:rPr>
          <w:rFonts w:ascii="Times New Roman" w:hAnsi="Times New Roman" w:cs="Times New Roman"/>
        </w:rPr>
        <w:t>states</w:t>
      </w:r>
      <w:proofErr w:type="spellEnd"/>
      <w:r w:rsidR="00F83DD8" w:rsidRPr="00F83DD8">
        <w:rPr>
          <w:rFonts w:ascii="Times New Roman" w:hAnsi="Times New Roman" w:cs="Times New Roman"/>
        </w:rPr>
        <w:t xml:space="preserve">, </w:t>
      </w:r>
      <w:r w:rsidR="001722EA">
        <w:rPr>
          <w:rFonts w:ascii="Times New Roman" w:hAnsi="Times New Roman" w:cs="Times New Roman"/>
        </w:rPr>
        <w:t>“</w:t>
      </w:r>
      <w:r w:rsidR="00F83DD8" w:rsidRPr="00F83DD8">
        <w:rPr>
          <w:rFonts w:ascii="Times New Roman" w:hAnsi="Times New Roman" w:cs="Times New Roman"/>
          <w:i/>
          <w:iCs/>
        </w:rPr>
        <w:t xml:space="preserve">One of </w:t>
      </w:r>
      <w:proofErr w:type="spellStart"/>
      <w:r w:rsidR="00F83DD8" w:rsidRPr="00F83DD8">
        <w:rPr>
          <w:rFonts w:ascii="Times New Roman" w:hAnsi="Times New Roman" w:cs="Times New Roman"/>
          <w:i/>
          <w:iCs/>
        </w:rPr>
        <w:t>our</w:t>
      </w:r>
      <w:proofErr w:type="spellEnd"/>
      <w:r w:rsidR="00F83DD8" w:rsidRPr="00F83DD8">
        <w:rPr>
          <w:rFonts w:ascii="Times New Roman" w:hAnsi="Times New Roman" w:cs="Times New Roman"/>
          <w:i/>
          <w:iCs/>
        </w:rPr>
        <w:t xml:space="preserve"> </w:t>
      </w:r>
      <w:proofErr w:type="spellStart"/>
      <w:r w:rsidR="00F83DD8" w:rsidRPr="00F83DD8">
        <w:rPr>
          <w:rFonts w:ascii="Times New Roman" w:hAnsi="Times New Roman" w:cs="Times New Roman"/>
          <w:i/>
          <w:iCs/>
        </w:rPr>
        <w:t>greatest</w:t>
      </w:r>
      <w:proofErr w:type="spellEnd"/>
      <w:r w:rsidR="00F83DD8" w:rsidRPr="00F83DD8">
        <w:rPr>
          <w:rFonts w:ascii="Times New Roman" w:hAnsi="Times New Roman" w:cs="Times New Roman"/>
          <w:i/>
          <w:iCs/>
        </w:rPr>
        <w:t xml:space="preserve"> </w:t>
      </w:r>
      <w:proofErr w:type="spellStart"/>
      <w:r w:rsidR="00F83DD8" w:rsidRPr="00F83DD8">
        <w:rPr>
          <w:rFonts w:ascii="Times New Roman" w:hAnsi="Times New Roman" w:cs="Times New Roman"/>
          <w:i/>
          <w:iCs/>
        </w:rPr>
        <w:t>priorities</w:t>
      </w:r>
      <w:proofErr w:type="spellEnd"/>
      <w:r w:rsidR="00F83DD8" w:rsidRPr="00F83DD8">
        <w:rPr>
          <w:rFonts w:ascii="Times New Roman" w:hAnsi="Times New Roman" w:cs="Times New Roman"/>
          <w:i/>
          <w:iCs/>
        </w:rPr>
        <w:t xml:space="preserve"> </w:t>
      </w:r>
      <w:proofErr w:type="spellStart"/>
      <w:r w:rsidR="00F83DD8" w:rsidRPr="00F83DD8">
        <w:rPr>
          <w:rFonts w:ascii="Times New Roman" w:hAnsi="Times New Roman" w:cs="Times New Roman"/>
        </w:rPr>
        <w:t>at</w:t>
      </w:r>
      <w:proofErr w:type="spellEnd"/>
      <w:r w:rsidR="00F83DD8" w:rsidRPr="00F83DD8">
        <w:rPr>
          <w:rFonts w:ascii="Times New Roman" w:hAnsi="Times New Roman" w:cs="Times New Roman"/>
        </w:rPr>
        <w:t xml:space="preserve"> the Workshop </w:t>
      </w:r>
      <w:proofErr w:type="spellStart"/>
      <w:r w:rsidR="00F83DD8" w:rsidRPr="00F83DD8">
        <w:rPr>
          <w:rFonts w:ascii="Times New Roman" w:hAnsi="Times New Roman" w:cs="Times New Roman"/>
        </w:rPr>
        <w:t>has</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been</w:t>
      </w:r>
      <w:proofErr w:type="spellEnd"/>
      <w:r w:rsidR="00F83DD8" w:rsidRPr="00F83DD8">
        <w:rPr>
          <w:rFonts w:ascii="Times New Roman" w:hAnsi="Times New Roman" w:cs="Times New Roman"/>
        </w:rPr>
        <w:t xml:space="preserve"> to </w:t>
      </w:r>
      <w:proofErr w:type="spellStart"/>
      <w:r w:rsidR="00F83DD8" w:rsidRPr="00F83DD8">
        <w:rPr>
          <w:rFonts w:ascii="Times New Roman" w:hAnsi="Times New Roman" w:cs="Times New Roman"/>
        </w:rPr>
        <w:t>ensure</w:t>
      </w:r>
      <w:proofErr w:type="spellEnd"/>
      <w:r w:rsidR="00F83DD8" w:rsidRPr="00F83DD8">
        <w:rPr>
          <w:rFonts w:ascii="Times New Roman" w:hAnsi="Times New Roman" w:cs="Times New Roman"/>
        </w:rPr>
        <w:t xml:space="preserve"> that </w:t>
      </w:r>
      <w:proofErr w:type="spellStart"/>
      <w:r w:rsidR="00F83DD8" w:rsidRPr="00F83DD8">
        <w:rPr>
          <w:rFonts w:ascii="Times New Roman" w:hAnsi="Times New Roman" w:cs="Times New Roman"/>
        </w:rPr>
        <w:t>our</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research</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contributes</w:t>
      </w:r>
      <w:proofErr w:type="spellEnd"/>
      <w:r w:rsidR="00F83DD8" w:rsidRPr="00F83DD8">
        <w:rPr>
          <w:rFonts w:ascii="Times New Roman" w:hAnsi="Times New Roman" w:cs="Times New Roman"/>
        </w:rPr>
        <w:t xml:space="preserve"> to the </w:t>
      </w:r>
      <w:proofErr w:type="spellStart"/>
      <w:r w:rsidR="00F83DD8" w:rsidRPr="00F83DD8">
        <w:rPr>
          <w:rFonts w:ascii="Times New Roman" w:hAnsi="Times New Roman" w:cs="Times New Roman"/>
          <w:i/>
          <w:iCs/>
        </w:rPr>
        <w:t>education</w:t>
      </w:r>
      <w:proofErr w:type="spellEnd"/>
      <w:r w:rsidR="00F83DD8" w:rsidRPr="00F83DD8">
        <w:rPr>
          <w:rFonts w:ascii="Times New Roman" w:hAnsi="Times New Roman" w:cs="Times New Roman"/>
          <w:i/>
          <w:iCs/>
        </w:rPr>
        <w:t xml:space="preserve"> of future </w:t>
      </w:r>
      <w:proofErr w:type="spellStart"/>
      <w:r w:rsidR="00F83DD8" w:rsidRPr="00F83DD8">
        <w:rPr>
          <w:rFonts w:ascii="Times New Roman" w:hAnsi="Times New Roman" w:cs="Times New Roman"/>
          <w:i/>
          <w:iCs/>
        </w:rPr>
        <w:t>citizens</w:t>
      </w:r>
      <w:proofErr w:type="spellEnd"/>
      <w:r w:rsidR="00F83DD8" w:rsidRPr="00F83DD8">
        <w:rPr>
          <w:rFonts w:ascii="Times New Roman" w:hAnsi="Times New Roman" w:cs="Times New Roman"/>
        </w:rPr>
        <w:t xml:space="preserve">. </w:t>
      </w:r>
      <w:r w:rsidR="00F83DD8">
        <w:rPr>
          <w:rFonts w:ascii="Times New Roman" w:hAnsi="Times New Roman" w:cs="Times New Roman"/>
        </w:rPr>
        <w:t>[...]</w:t>
      </w:r>
      <w:r w:rsidR="00F83DD8" w:rsidRPr="00F83DD8">
        <w:rPr>
          <w:rFonts w:ascii="Times New Roman" w:hAnsi="Times New Roman" w:cs="Times New Roman"/>
        </w:rPr>
        <w:t>. Self-</w:t>
      </w:r>
      <w:proofErr w:type="spellStart"/>
      <w:r w:rsidR="00F83DD8" w:rsidRPr="00F83DD8">
        <w:rPr>
          <w:rFonts w:ascii="Times New Roman" w:hAnsi="Times New Roman" w:cs="Times New Roman"/>
        </w:rPr>
        <w:t>governing</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democratic</w:t>
      </w:r>
      <w:proofErr w:type="spellEnd"/>
      <w:r w:rsidR="00F83DD8" w:rsidRPr="00F83DD8">
        <w:rPr>
          <w:rFonts w:ascii="Times New Roman" w:hAnsi="Times New Roman" w:cs="Times New Roman"/>
        </w:rPr>
        <w:t xml:space="preserve"> systems are </w:t>
      </w:r>
      <w:proofErr w:type="spellStart"/>
      <w:r w:rsidR="00F83DD8" w:rsidRPr="00F83DD8">
        <w:rPr>
          <w:rFonts w:ascii="Times New Roman" w:hAnsi="Times New Roman" w:cs="Times New Roman"/>
        </w:rPr>
        <w:t>always</w:t>
      </w:r>
      <w:proofErr w:type="spellEnd"/>
      <w:r w:rsidR="00F83DD8" w:rsidRPr="00F83DD8">
        <w:rPr>
          <w:rFonts w:ascii="Times New Roman" w:hAnsi="Times New Roman" w:cs="Times New Roman"/>
        </w:rPr>
        <w:t xml:space="preserve"> fragile </w:t>
      </w:r>
      <w:proofErr w:type="spellStart"/>
      <w:r w:rsidR="00F83DD8" w:rsidRPr="00F83DD8">
        <w:rPr>
          <w:rFonts w:ascii="Times New Roman" w:hAnsi="Times New Roman" w:cs="Times New Roman"/>
        </w:rPr>
        <w:t>enterprises</w:t>
      </w:r>
      <w:proofErr w:type="spellEnd"/>
      <w:r w:rsidR="00F83DD8" w:rsidRPr="00F83DD8">
        <w:rPr>
          <w:rFonts w:ascii="Times New Roman" w:hAnsi="Times New Roman" w:cs="Times New Roman"/>
        </w:rPr>
        <w:t xml:space="preserve">. Future </w:t>
      </w:r>
      <w:proofErr w:type="spellStart"/>
      <w:r w:rsidR="00F83DD8" w:rsidRPr="00F83DD8">
        <w:rPr>
          <w:rFonts w:ascii="Times New Roman" w:hAnsi="Times New Roman" w:cs="Times New Roman"/>
        </w:rPr>
        <w:t>citizens</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need</w:t>
      </w:r>
      <w:proofErr w:type="spellEnd"/>
      <w:r w:rsidR="00F83DD8" w:rsidRPr="00F83DD8">
        <w:rPr>
          <w:rFonts w:ascii="Times New Roman" w:hAnsi="Times New Roman" w:cs="Times New Roman"/>
        </w:rPr>
        <w:t xml:space="preserve"> to </w:t>
      </w:r>
      <w:proofErr w:type="spellStart"/>
      <w:r w:rsidR="00F83DD8" w:rsidRPr="00F83DD8">
        <w:rPr>
          <w:rFonts w:ascii="Times New Roman" w:hAnsi="Times New Roman" w:cs="Times New Roman"/>
        </w:rPr>
        <w:t>understand</w:t>
      </w:r>
      <w:proofErr w:type="spellEnd"/>
      <w:r w:rsidR="00F83DD8" w:rsidRPr="00F83DD8">
        <w:rPr>
          <w:rFonts w:ascii="Times New Roman" w:hAnsi="Times New Roman" w:cs="Times New Roman"/>
        </w:rPr>
        <w:t xml:space="preserve"> that </w:t>
      </w:r>
      <w:proofErr w:type="spellStart"/>
      <w:r w:rsidR="00F83DD8" w:rsidRPr="00F83DD8">
        <w:rPr>
          <w:rFonts w:ascii="Times New Roman" w:hAnsi="Times New Roman" w:cs="Times New Roman"/>
        </w:rPr>
        <w:t>they</w:t>
      </w:r>
      <w:proofErr w:type="spellEnd"/>
      <w:r w:rsidR="00F83DD8" w:rsidRPr="00F83DD8">
        <w:rPr>
          <w:rFonts w:ascii="Times New Roman" w:hAnsi="Times New Roman" w:cs="Times New Roman"/>
        </w:rPr>
        <w:t xml:space="preserve"> participate in the </w:t>
      </w:r>
      <w:proofErr w:type="spellStart"/>
      <w:r w:rsidR="00F83DD8" w:rsidRPr="00F83DD8">
        <w:rPr>
          <w:rFonts w:ascii="Times New Roman" w:hAnsi="Times New Roman" w:cs="Times New Roman"/>
        </w:rPr>
        <w:t>constitution</w:t>
      </w:r>
      <w:proofErr w:type="spellEnd"/>
      <w:r w:rsidR="00F83DD8" w:rsidRPr="00F83DD8">
        <w:rPr>
          <w:rFonts w:ascii="Times New Roman" w:hAnsi="Times New Roman" w:cs="Times New Roman"/>
        </w:rPr>
        <w:t xml:space="preserve"> and </w:t>
      </w:r>
      <w:proofErr w:type="spellStart"/>
      <w:r w:rsidR="00F83DD8" w:rsidRPr="00F83DD8">
        <w:rPr>
          <w:rFonts w:ascii="Times New Roman" w:hAnsi="Times New Roman" w:cs="Times New Roman"/>
        </w:rPr>
        <w:t>reconstitution</w:t>
      </w:r>
      <w:proofErr w:type="spellEnd"/>
      <w:r w:rsidR="00F83DD8" w:rsidRPr="00F83DD8">
        <w:rPr>
          <w:rFonts w:ascii="Times New Roman" w:hAnsi="Times New Roman" w:cs="Times New Roman"/>
        </w:rPr>
        <w:t xml:space="preserve"> of rule-</w:t>
      </w:r>
      <w:proofErr w:type="spellStart"/>
      <w:r w:rsidR="00F83DD8" w:rsidRPr="00F83DD8">
        <w:rPr>
          <w:rFonts w:ascii="Times New Roman" w:hAnsi="Times New Roman" w:cs="Times New Roman"/>
        </w:rPr>
        <w:t>governed</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polities</w:t>
      </w:r>
      <w:proofErr w:type="spellEnd"/>
      <w:r w:rsidR="00F83DD8" w:rsidRPr="00F83DD8">
        <w:rPr>
          <w:rFonts w:ascii="Times New Roman" w:hAnsi="Times New Roman" w:cs="Times New Roman"/>
        </w:rPr>
        <w:t xml:space="preserve">. And </w:t>
      </w:r>
      <w:proofErr w:type="spellStart"/>
      <w:r w:rsidR="00F83DD8" w:rsidRPr="00F83DD8">
        <w:rPr>
          <w:rFonts w:ascii="Times New Roman" w:hAnsi="Times New Roman" w:cs="Times New Roman"/>
        </w:rPr>
        <w:t>they</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need</w:t>
      </w:r>
      <w:proofErr w:type="spellEnd"/>
      <w:r w:rsidR="00F83DD8" w:rsidRPr="00F83DD8">
        <w:rPr>
          <w:rFonts w:ascii="Times New Roman" w:hAnsi="Times New Roman" w:cs="Times New Roman"/>
        </w:rPr>
        <w:t xml:space="preserve"> to </w:t>
      </w:r>
      <w:proofErr w:type="spellStart"/>
      <w:r w:rsidR="00F83DD8" w:rsidRPr="00F83DD8">
        <w:rPr>
          <w:rFonts w:ascii="Times New Roman" w:hAnsi="Times New Roman" w:cs="Times New Roman"/>
        </w:rPr>
        <w:t>learn</w:t>
      </w:r>
      <w:proofErr w:type="spellEnd"/>
      <w:r w:rsidR="00F83DD8" w:rsidRPr="00F83DD8">
        <w:rPr>
          <w:rFonts w:ascii="Times New Roman" w:hAnsi="Times New Roman" w:cs="Times New Roman"/>
        </w:rPr>
        <w:t xml:space="preserve"> the art and science of </w:t>
      </w:r>
      <w:proofErr w:type="spellStart"/>
      <w:r w:rsidR="00F83DD8" w:rsidRPr="00F83DD8">
        <w:rPr>
          <w:rFonts w:ascii="Times New Roman" w:hAnsi="Times New Roman" w:cs="Times New Roman"/>
        </w:rPr>
        <w:t>association</w:t>
      </w:r>
      <w:proofErr w:type="spellEnd"/>
      <w:r w:rsidR="00F83DD8" w:rsidRPr="00F83DD8">
        <w:rPr>
          <w:rFonts w:ascii="Times New Roman" w:hAnsi="Times New Roman" w:cs="Times New Roman"/>
        </w:rPr>
        <w:t xml:space="preserve">. If </w:t>
      </w:r>
      <w:proofErr w:type="spellStart"/>
      <w:r w:rsidR="00F83DD8" w:rsidRPr="00F83DD8">
        <w:rPr>
          <w:rFonts w:ascii="Times New Roman" w:hAnsi="Times New Roman" w:cs="Times New Roman"/>
        </w:rPr>
        <w:t>we</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fail</w:t>
      </w:r>
      <w:proofErr w:type="spellEnd"/>
      <w:r w:rsidR="00F83DD8" w:rsidRPr="00F83DD8">
        <w:rPr>
          <w:rFonts w:ascii="Times New Roman" w:hAnsi="Times New Roman" w:cs="Times New Roman"/>
        </w:rPr>
        <w:t xml:space="preserve"> in </w:t>
      </w:r>
      <w:proofErr w:type="spellStart"/>
      <w:r w:rsidR="00F83DD8" w:rsidRPr="00F83DD8">
        <w:rPr>
          <w:rFonts w:ascii="Times New Roman" w:hAnsi="Times New Roman" w:cs="Times New Roman"/>
        </w:rPr>
        <w:t>this</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all</w:t>
      </w:r>
      <w:proofErr w:type="spellEnd"/>
      <w:r w:rsidR="00F83DD8" w:rsidRPr="00F83DD8">
        <w:rPr>
          <w:rFonts w:ascii="Times New Roman" w:hAnsi="Times New Roman" w:cs="Times New Roman"/>
        </w:rPr>
        <w:t xml:space="preserve"> of </w:t>
      </w:r>
      <w:proofErr w:type="spellStart"/>
      <w:r w:rsidR="00F83DD8" w:rsidRPr="00F83DD8">
        <w:rPr>
          <w:rFonts w:ascii="Times New Roman" w:hAnsi="Times New Roman" w:cs="Times New Roman"/>
        </w:rPr>
        <w:t>our</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investigations</w:t>
      </w:r>
      <w:proofErr w:type="spellEnd"/>
      <w:r w:rsidR="00F83DD8" w:rsidRPr="00F83DD8">
        <w:rPr>
          <w:rFonts w:ascii="Times New Roman" w:hAnsi="Times New Roman" w:cs="Times New Roman"/>
        </w:rPr>
        <w:t xml:space="preserve"> and </w:t>
      </w:r>
      <w:proofErr w:type="spellStart"/>
      <w:r w:rsidR="00F83DD8" w:rsidRPr="00F83DD8">
        <w:rPr>
          <w:rFonts w:ascii="Times New Roman" w:hAnsi="Times New Roman" w:cs="Times New Roman"/>
        </w:rPr>
        <w:t>theoretical</w:t>
      </w:r>
      <w:proofErr w:type="spellEnd"/>
      <w:r w:rsidR="00F83DD8" w:rsidRPr="00F83DD8">
        <w:rPr>
          <w:rFonts w:ascii="Times New Roman" w:hAnsi="Times New Roman" w:cs="Times New Roman"/>
        </w:rPr>
        <w:t xml:space="preserve"> </w:t>
      </w:r>
      <w:proofErr w:type="spellStart"/>
      <w:r w:rsidR="00F83DD8" w:rsidRPr="00F83DD8">
        <w:rPr>
          <w:rFonts w:ascii="Times New Roman" w:hAnsi="Times New Roman" w:cs="Times New Roman"/>
        </w:rPr>
        <w:t>efforts</w:t>
      </w:r>
      <w:proofErr w:type="spellEnd"/>
      <w:r w:rsidR="00F83DD8" w:rsidRPr="00F83DD8">
        <w:rPr>
          <w:rFonts w:ascii="Times New Roman" w:hAnsi="Times New Roman" w:cs="Times New Roman"/>
        </w:rPr>
        <w:t xml:space="preserve"> are </w:t>
      </w:r>
      <w:proofErr w:type="spellStart"/>
      <w:r w:rsidR="00F83DD8" w:rsidRPr="00F83DD8">
        <w:rPr>
          <w:rFonts w:ascii="Times New Roman" w:hAnsi="Times New Roman" w:cs="Times New Roman"/>
        </w:rPr>
        <w:t>useless</w:t>
      </w:r>
      <w:proofErr w:type="spellEnd"/>
      <w:r w:rsidR="00F83DD8" w:rsidRPr="00F83DD8">
        <w:rPr>
          <w:rFonts w:ascii="Times New Roman" w:hAnsi="Times New Roman" w:cs="Times New Roman"/>
        </w:rPr>
        <w:t>.</w:t>
      </w:r>
      <w:r w:rsidR="001722EA">
        <w:rPr>
          <w:rFonts w:ascii="Times New Roman" w:hAnsi="Times New Roman" w:cs="Times New Roman"/>
        </w:rPr>
        <w:t>”</w:t>
      </w:r>
    </w:p>
  </w:footnote>
  <w:footnote w:id="13">
    <w:p w14:paraId="5005D1B0" w14:textId="77777777" w:rsidR="006317FE" w:rsidRDefault="00605111">
      <w:pPr>
        <w:pStyle w:val="Testonotaapidipagina"/>
      </w:pPr>
      <w:r>
        <w:rPr>
          <w:rStyle w:val="Rimandonotaapidipagina"/>
        </w:rPr>
        <w:footnoteRef/>
      </w:r>
      <w:r>
        <w:t xml:space="preserve"> See </w:t>
      </w:r>
      <w:proofErr w:type="spellStart"/>
      <w:r>
        <w:t>also</w:t>
      </w:r>
      <w:proofErr w:type="spellEnd"/>
      <w:r>
        <w:t xml:space="preserve"> </w:t>
      </w:r>
      <w:proofErr w:type="spellStart"/>
      <w:r w:rsidRPr="009D487C">
        <w:t>Bunch</w:t>
      </w:r>
      <w:proofErr w:type="spellEnd"/>
      <w:r w:rsidRPr="009D487C">
        <w:t xml:space="preserve"> (2012)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99B"/>
    <w:multiLevelType w:val="hybridMultilevel"/>
    <w:tmpl w:val="A69E99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C2D67"/>
    <w:multiLevelType w:val="hybridMultilevel"/>
    <w:tmpl w:val="0D0E1C2C"/>
    <w:lvl w:ilvl="0" w:tplc="0C5A254E">
      <w:start w:val="1"/>
      <w:numFmt w:val="decimal"/>
      <w:lvlText w:val="%1)"/>
      <w:lvlJc w:val="left"/>
      <w:pPr>
        <w:tabs>
          <w:tab w:val="num" w:pos="720"/>
        </w:tabs>
        <w:ind w:left="720" w:hanging="360"/>
      </w:pPr>
    </w:lvl>
    <w:lvl w:ilvl="1" w:tplc="94307F40" w:tentative="1">
      <w:start w:val="1"/>
      <w:numFmt w:val="decimal"/>
      <w:lvlText w:val="%2)"/>
      <w:lvlJc w:val="left"/>
      <w:pPr>
        <w:tabs>
          <w:tab w:val="num" w:pos="1440"/>
        </w:tabs>
        <w:ind w:left="1440" w:hanging="360"/>
      </w:pPr>
    </w:lvl>
    <w:lvl w:ilvl="2" w:tplc="2640EBBC" w:tentative="1">
      <w:start w:val="1"/>
      <w:numFmt w:val="decimal"/>
      <w:lvlText w:val="%3)"/>
      <w:lvlJc w:val="left"/>
      <w:pPr>
        <w:tabs>
          <w:tab w:val="num" w:pos="2160"/>
        </w:tabs>
        <w:ind w:left="2160" w:hanging="360"/>
      </w:pPr>
    </w:lvl>
    <w:lvl w:ilvl="3" w:tplc="24320B5A" w:tentative="1">
      <w:start w:val="1"/>
      <w:numFmt w:val="decimal"/>
      <w:lvlText w:val="%4)"/>
      <w:lvlJc w:val="left"/>
      <w:pPr>
        <w:tabs>
          <w:tab w:val="num" w:pos="2880"/>
        </w:tabs>
        <w:ind w:left="2880" w:hanging="360"/>
      </w:pPr>
    </w:lvl>
    <w:lvl w:ilvl="4" w:tplc="01BAA7D4" w:tentative="1">
      <w:start w:val="1"/>
      <w:numFmt w:val="decimal"/>
      <w:lvlText w:val="%5)"/>
      <w:lvlJc w:val="left"/>
      <w:pPr>
        <w:tabs>
          <w:tab w:val="num" w:pos="3600"/>
        </w:tabs>
        <w:ind w:left="3600" w:hanging="360"/>
      </w:pPr>
    </w:lvl>
    <w:lvl w:ilvl="5" w:tplc="104A342E" w:tentative="1">
      <w:start w:val="1"/>
      <w:numFmt w:val="decimal"/>
      <w:lvlText w:val="%6)"/>
      <w:lvlJc w:val="left"/>
      <w:pPr>
        <w:tabs>
          <w:tab w:val="num" w:pos="4320"/>
        </w:tabs>
        <w:ind w:left="4320" w:hanging="360"/>
      </w:pPr>
    </w:lvl>
    <w:lvl w:ilvl="6" w:tplc="10CEECD6" w:tentative="1">
      <w:start w:val="1"/>
      <w:numFmt w:val="decimal"/>
      <w:lvlText w:val="%7)"/>
      <w:lvlJc w:val="left"/>
      <w:pPr>
        <w:tabs>
          <w:tab w:val="num" w:pos="5040"/>
        </w:tabs>
        <w:ind w:left="5040" w:hanging="360"/>
      </w:pPr>
    </w:lvl>
    <w:lvl w:ilvl="7" w:tplc="4E187826" w:tentative="1">
      <w:start w:val="1"/>
      <w:numFmt w:val="decimal"/>
      <w:lvlText w:val="%8)"/>
      <w:lvlJc w:val="left"/>
      <w:pPr>
        <w:tabs>
          <w:tab w:val="num" w:pos="5760"/>
        </w:tabs>
        <w:ind w:left="5760" w:hanging="360"/>
      </w:pPr>
    </w:lvl>
    <w:lvl w:ilvl="8" w:tplc="D6865186" w:tentative="1">
      <w:start w:val="1"/>
      <w:numFmt w:val="decimal"/>
      <w:lvlText w:val="%9)"/>
      <w:lvlJc w:val="left"/>
      <w:pPr>
        <w:tabs>
          <w:tab w:val="num" w:pos="6480"/>
        </w:tabs>
        <w:ind w:left="6480" w:hanging="360"/>
      </w:pPr>
    </w:lvl>
  </w:abstractNum>
  <w:abstractNum w:abstractNumId="2" w15:restartNumberingAfterBreak="0">
    <w:nsid w:val="0DB46B30"/>
    <w:multiLevelType w:val="multilevel"/>
    <w:tmpl w:val="D13EE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D0534"/>
    <w:multiLevelType w:val="hybridMultilevel"/>
    <w:tmpl w:val="BE74F90A"/>
    <w:lvl w:ilvl="0" w:tplc="1D7A2DF6">
      <w:numFmt w:val="bullet"/>
      <w:lvlText w:val="-"/>
      <w:lvlJc w:val="left"/>
      <w:pPr>
        <w:ind w:left="757" w:hanging="360"/>
      </w:pPr>
      <w:rPr>
        <w:rFonts w:ascii="Times New Roman" w:eastAsia="Times New Roman" w:hAnsi="Times New Roman" w:cs="Times New Roman"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 w15:restartNumberingAfterBreak="0">
    <w:nsid w:val="127B3532"/>
    <w:multiLevelType w:val="multilevel"/>
    <w:tmpl w:val="716A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2A0D2E"/>
    <w:multiLevelType w:val="hybridMultilevel"/>
    <w:tmpl w:val="7BBAEFF8"/>
    <w:lvl w:ilvl="0" w:tplc="B89823A4">
      <w:start w:val="1"/>
      <w:numFmt w:val="decimal"/>
      <w:lvlText w:val="%1."/>
      <w:lvlJc w:val="left"/>
      <w:pPr>
        <w:tabs>
          <w:tab w:val="num" w:pos="720"/>
        </w:tabs>
        <w:ind w:left="720" w:hanging="360"/>
      </w:pPr>
    </w:lvl>
    <w:lvl w:ilvl="1" w:tplc="A59848CC" w:tentative="1">
      <w:start w:val="1"/>
      <w:numFmt w:val="decimal"/>
      <w:lvlText w:val="%2."/>
      <w:lvlJc w:val="left"/>
      <w:pPr>
        <w:tabs>
          <w:tab w:val="num" w:pos="1440"/>
        </w:tabs>
        <w:ind w:left="1440" w:hanging="360"/>
      </w:pPr>
    </w:lvl>
    <w:lvl w:ilvl="2" w:tplc="0CF44660" w:tentative="1">
      <w:start w:val="1"/>
      <w:numFmt w:val="decimal"/>
      <w:lvlText w:val="%3."/>
      <w:lvlJc w:val="left"/>
      <w:pPr>
        <w:tabs>
          <w:tab w:val="num" w:pos="2160"/>
        </w:tabs>
        <w:ind w:left="2160" w:hanging="360"/>
      </w:pPr>
    </w:lvl>
    <w:lvl w:ilvl="3" w:tplc="4078C29E" w:tentative="1">
      <w:start w:val="1"/>
      <w:numFmt w:val="decimal"/>
      <w:lvlText w:val="%4."/>
      <w:lvlJc w:val="left"/>
      <w:pPr>
        <w:tabs>
          <w:tab w:val="num" w:pos="2880"/>
        </w:tabs>
        <w:ind w:left="2880" w:hanging="360"/>
      </w:pPr>
    </w:lvl>
    <w:lvl w:ilvl="4" w:tplc="9C3E8064" w:tentative="1">
      <w:start w:val="1"/>
      <w:numFmt w:val="decimal"/>
      <w:lvlText w:val="%5."/>
      <w:lvlJc w:val="left"/>
      <w:pPr>
        <w:tabs>
          <w:tab w:val="num" w:pos="3600"/>
        </w:tabs>
        <w:ind w:left="3600" w:hanging="360"/>
      </w:pPr>
    </w:lvl>
    <w:lvl w:ilvl="5" w:tplc="E326A392" w:tentative="1">
      <w:start w:val="1"/>
      <w:numFmt w:val="decimal"/>
      <w:lvlText w:val="%6."/>
      <w:lvlJc w:val="left"/>
      <w:pPr>
        <w:tabs>
          <w:tab w:val="num" w:pos="4320"/>
        </w:tabs>
        <w:ind w:left="4320" w:hanging="360"/>
      </w:pPr>
    </w:lvl>
    <w:lvl w:ilvl="6" w:tplc="9222D02E" w:tentative="1">
      <w:start w:val="1"/>
      <w:numFmt w:val="decimal"/>
      <w:lvlText w:val="%7."/>
      <w:lvlJc w:val="left"/>
      <w:pPr>
        <w:tabs>
          <w:tab w:val="num" w:pos="5040"/>
        </w:tabs>
        <w:ind w:left="5040" w:hanging="360"/>
      </w:pPr>
    </w:lvl>
    <w:lvl w:ilvl="7" w:tplc="11043ABC" w:tentative="1">
      <w:start w:val="1"/>
      <w:numFmt w:val="decimal"/>
      <w:lvlText w:val="%8."/>
      <w:lvlJc w:val="left"/>
      <w:pPr>
        <w:tabs>
          <w:tab w:val="num" w:pos="5760"/>
        </w:tabs>
        <w:ind w:left="5760" w:hanging="360"/>
      </w:pPr>
    </w:lvl>
    <w:lvl w:ilvl="8" w:tplc="8710FCEC" w:tentative="1">
      <w:start w:val="1"/>
      <w:numFmt w:val="decimal"/>
      <w:lvlText w:val="%9."/>
      <w:lvlJc w:val="left"/>
      <w:pPr>
        <w:tabs>
          <w:tab w:val="num" w:pos="6480"/>
        </w:tabs>
        <w:ind w:left="6480" w:hanging="360"/>
      </w:pPr>
    </w:lvl>
  </w:abstractNum>
  <w:abstractNum w:abstractNumId="6" w15:restartNumberingAfterBreak="0">
    <w:nsid w:val="25916C54"/>
    <w:multiLevelType w:val="hybridMultilevel"/>
    <w:tmpl w:val="4B848BFA"/>
    <w:lvl w:ilvl="0" w:tplc="7096B22C">
      <w:start w:val="1"/>
      <w:numFmt w:val="decimal"/>
      <w:lvlText w:val="%1)"/>
      <w:lvlJc w:val="left"/>
      <w:pPr>
        <w:tabs>
          <w:tab w:val="num" w:pos="720"/>
        </w:tabs>
        <w:ind w:left="720" w:hanging="360"/>
      </w:pPr>
    </w:lvl>
    <w:lvl w:ilvl="1" w:tplc="F51CEC3E" w:tentative="1">
      <w:start w:val="1"/>
      <w:numFmt w:val="decimal"/>
      <w:lvlText w:val="%2)"/>
      <w:lvlJc w:val="left"/>
      <w:pPr>
        <w:tabs>
          <w:tab w:val="num" w:pos="1440"/>
        </w:tabs>
        <w:ind w:left="1440" w:hanging="360"/>
      </w:pPr>
    </w:lvl>
    <w:lvl w:ilvl="2" w:tplc="84A069E0" w:tentative="1">
      <w:start w:val="1"/>
      <w:numFmt w:val="decimal"/>
      <w:lvlText w:val="%3)"/>
      <w:lvlJc w:val="left"/>
      <w:pPr>
        <w:tabs>
          <w:tab w:val="num" w:pos="2160"/>
        </w:tabs>
        <w:ind w:left="2160" w:hanging="360"/>
      </w:pPr>
    </w:lvl>
    <w:lvl w:ilvl="3" w:tplc="4E2C573E" w:tentative="1">
      <w:start w:val="1"/>
      <w:numFmt w:val="decimal"/>
      <w:lvlText w:val="%4)"/>
      <w:lvlJc w:val="left"/>
      <w:pPr>
        <w:tabs>
          <w:tab w:val="num" w:pos="2880"/>
        </w:tabs>
        <w:ind w:left="2880" w:hanging="360"/>
      </w:pPr>
    </w:lvl>
    <w:lvl w:ilvl="4" w:tplc="69881FB2" w:tentative="1">
      <w:start w:val="1"/>
      <w:numFmt w:val="decimal"/>
      <w:lvlText w:val="%5)"/>
      <w:lvlJc w:val="left"/>
      <w:pPr>
        <w:tabs>
          <w:tab w:val="num" w:pos="3600"/>
        </w:tabs>
        <w:ind w:left="3600" w:hanging="360"/>
      </w:pPr>
    </w:lvl>
    <w:lvl w:ilvl="5" w:tplc="56300846" w:tentative="1">
      <w:start w:val="1"/>
      <w:numFmt w:val="decimal"/>
      <w:lvlText w:val="%6)"/>
      <w:lvlJc w:val="left"/>
      <w:pPr>
        <w:tabs>
          <w:tab w:val="num" w:pos="4320"/>
        </w:tabs>
        <w:ind w:left="4320" w:hanging="360"/>
      </w:pPr>
    </w:lvl>
    <w:lvl w:ilvl="6" w:tplc="B2607A38" w:tentative="1">
      <w:start w:val="1"/>
      <w:numFmt w:val="decimal"/>
      <w:lvlText w:val="%7)"/>
      <w:lvlJc w:val="left"/>
      <w:pPr>
        <w:tabs>
          <w:tab w:val="num" w:pos="5040"/>
        </w:tabs>
        <w:ind w:left="5040" w:hanging="360"/>
      </w:pPr>
    </w:lvl>
    <w:lvl w:ilvl="7" w:tplc="34286454" w:tentative="1">
      <w:start w:val="1"/>
      <w:numFmt w:val="decimal"/>
      <w:lvlText w:val="%8)"/>
      <w:lvlJc w:val="left"/>
      <w:pPr>
        <w:tabs>
          <w:tab w:val="num" w:pos="5760"/>
        </w:tabs>
        <w:ind w:left="5760" w:hanging="360"/>
      </w:pPr>
    </w:lvl>
    <w:lvl w:ilvl="8" w:tplc="76D8AC72" w:tentative="1">
      <w:start w:val="1"/>
      <w:numFmt w:val="decimal"/>
      <w:lvlText w:val="%9)"/>
      <w:lvlJc w:val="left"/>
      <w:pPr>
        <w:tabs>
          <w:tab w:val="num" w:pos="6480"/>
        </w:tabs>
        <w:ind w:left="6480" w:hanging="360"/>
      </w:pPr>
    </w:lvl>
  </w:abstractNum>
  <w:abstractNum w:abstractNumId="7" w15:restartNumberingAfterBreak="0">
    <w:nsid w:val="26820B73"/>
    <w:multiLevelType w:val="hybridMultilevel"/>
    <w:tmpl w:val="28D4D6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67343F"/>
    <w:multiLevelType w:val="hybridMultilevel"/>
    <w:tmpl w:val="47B07734"/>
    <w:lvl w:ilvl="0" w:tplc="32AA2BEC">
      <w:start w:val="2"/>
      <w:numFmt w:val="bullet"/>
      <w:lvlText w:val="-"/>
      <w:lvlJc w:val="left"/>
      <w:pPr>
        <w:ind w:left="757" w:hanging="360"/>
      </w:pPr>
      <w:rPr>
        <w:rFonts w:ascii="Times New Roman" w:eastAsia="Times New Roman" w:hAnsi="Times New Roman" w:cs="Times New Roman"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2C876E44"/>
    <w:multiLevelType w:val="multilevel"/>
    <w:tmpl w:val="FB302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02029"/>
    <w:multiLevelType w:val="hybridMultilevel"/>
    <w:tmpl w:val="D8F4B5C6"/>
    <w:lvl w:ilvl="0" w:tplc="D7009E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3068D"/>
    <w:multiLevelType w:val="hybridMultilevel"/>
    <w:tmpl w:val="E59E8410"/>
    <w:lvl w:ilvl="0" w:tplc="040C001B">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2E4005"/>
    <w:multiLevelType w:val="hybridMultilevel"/>
    <w:tmpl w:val="5DF01B74"/>
    <w:lvl w:ilvl="0" w:tplc="B82AAE56">
      <w:start w:val="1"/>
      <w:numFmt w:val="decimal"/>
      <w:lvlText w:val="%1."/>
      <w:lvlJc w:val="left"/>
      <w:pPr>
        <w:tabs>
          <w:tab w:val="num" w:pos="720"/>
        </w:tabs>
        <w:ind w:left="720" w:hanging="360"/>
      </w:pPr>
    </w:lvl>
    <w:lvl w:ilvl="1" w:tplc="8FEA911E" w:tentative="1">
      <w:start w:val="1"/>
      <w:numFmt w:val="decimal"/>
      <w:lvlText w:val="%2."/>
      <w:lvlJc w:val="left"/>
      <w:pPr>
        <w:tabs>
          <w:tab w:val="num" w:pos="1440"/>
        </w:tabs>
        <w:ind w:left="1440" w:hanging="360"/>
      </w:pPr>
    </w:lvl>
    <w:lvl w:ilvl="2" w:tplc="B2E0ABAC" w:tentative="1">
      <w:start w:val="1"/>
      <w:numFmt w:val="decimal"/>
      <w:lvlText w:val="%3."/>
      <w:lvlJc w:val="left"/>
      <w:pPr>
        <w:tabs>
          <w:tab w:val="num" w:pos="2160"/>
        </w:tabs>
        <w:ind w:left="2160" w:hanging="360"/>
      </w:pPr>
    </w:lvl>
    <w:lvl w:ilvl="3" w:tplc="7F541A32" w:tentative="1">
      <w:start w:val="1"/>
      <w:numFmt w:val="decimal"/>
      <w:lvlText w:val="%4."/>
      <w:lvlJc w:val="left"/>
      <w:pPr>
        <w:tabs>
          <w:tab w:val="num" w:pos="2880"/>
        </w:tabs>
        <w:ind w:left="2880" w:hanging="360"/>
      </w:pPr>
    </w:lvl>
    <w:lvl w:ilvl="4" w:tplc="2FB0D72C" w:tentative="1">
      <w:start w:val="1"/>
      <w:numFmt w:val="decimal"/>
      <w:lvlText w:val="%5."/>
      <w:lvlJc w:val="left"/>
      <w:pPr>
        <w:tabs>
          <w:tab w:val="num" w:pos="3600"/>
        </w:tabs>
        <w:ind w:left="3600" w:hanging="360"/>
      </w:pPr>
    </w:lvl>
    <w:lvl w:ilvl="5" w:tplc="37B2019A" w:tentative="1">
      <w:start w:val="1"/>
      <w:numFmt w:val="decimal"/>
      <w:lvlText w:val="%6."/>
      <w:lvlJc w:val="left"/>
      <w:pPr>
        <w:tabs>
          <w:tab w:val="num" w:pos="4320"/>
        </w:tabs>
        <w:ind w:left="4320" w:hanging="360"/>
      </w:pPr>
    </w:lvl>
    <w:lvl w:ilvl="6" w:tplc="D4766B6E" w:tentative="1">
      <w:start w:val="1"/>
      <w:numFmt w:val="decimal"/>
      <w:lvlText w:val="%7."/>
      <w:lvlJc w:val="left"/>
      <w:pPr>
        <w:tabs>
          <w:tab w:val="num" w:pos="5040"/>
        </w:tabs>
        <w:ind w:left="5040" w:hanging="360"/>
      </w:pPr>
    </w:lvl>
    <w:lvl w:ilvl="7" w:tplc="F806C98A" w:tentative="1">
      <w:start w:val="1"/>
      <w:numFmt w:val="decimal"/>
      <w:lvlText w:val="%8."/>
      <w:lvlJc w:val="left"/>
      <w:pPr>
        <w:tabs>
          <w:tab w:val="num" w:pos="5760"/>
        </w:tabs>
        <w:ind w:left="5760" w:hanging="360"/>
      </w:pPr>
    </w:lvl>
    <w:lvl w:ilvl="8" w:tplc="2B6EA61E" w:tentative="1">
      <w:start w:val="1"/>
      <w:numFmt w:val="decimal"/>
      <w:lvlText w:val="%9."/>
      <w:lvlJc w:val="left"/>
      <w:pPr>
        <w:tabs>
          <w:tab w:val="num" w:pos="6480"/>
        </w:tabs>
        <w:ind w:left="6480" w:hanging="360"/>
      </w:pPr>
    </w:lvl>
  </w:abstractNum>
  <w:abstractNum w:abstractNumId="13" w15:restartNumberingAfterBreak="0">
    <w:nsid w:val="61C6250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2E0F6E"/>
    <w:multiLevelType w:val="hybridMultilevel"/>
    <w:tmpl w:val="317241D8"/>
    <w:lvl w:ilvl="0" w:tplc="C240ACA2">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5" w15:restartNumberingAfterBreak="0">
    <w:nsid w:val="6AF473A8"/>
    <w:multiLevelType w:val="hybridMultilevel"/>
    <w:tmpl w:val="AA121AF6"/>
    <w:lvl w:ilvl="0" w:tplc="137494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9B149F"/>
    <w:multiLevelType w:val="hybridMultilevel"/>
    <w:tmpl w:val="77686D9A"/>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17" w15:restartNumberingAfterBreak="0">
    <w:nsid w:val="7CCA2587"/>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7536133">
    <w:abstractNumId w:val="15"/>
  </w:num>
  <w:num w:numId="2" w16cid:durableId="1495679911">
    <w:abstractNumId w:val="0"/>
  </w:num>
  <w:num w:numId="3" w16cid:durableId="19792439">
    <w:abstractNumId w:val="7"/>
  </w:num>
  <w:num w:numId="4" w16cid:durableId="1390877679">
    <w:abstractNumId w:val="11"/>
  </w:num>
  <w:num w:numId="5" w16cid:durableId="892348001">
    <w:abstractNumId w:val="4"/>
  </w:num>
  <w:num w:numId="6" w16cid:durableId="11849652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10942848">
    <w:abstractNumId w:val="10"/>
  </w:num>
  <w:num w:numId="8" w16cid:durableId="1594775429">
    <w:abstractNumId w:val="14"/>
  </w:num>
  <w:num w:numId="9" w16cid:durableId="176120464">
    <w:abstractNumId w:val="16"/>
  </w:num>
  <w:num w:numId="10" w16cid:durableId="1421869700">
    <w:abstractNumId w:val="17"/>
  </w:num>
  <w:num w:numId="11" w16cid:durableId="1407147786">
    <w:abstractNumId w:val="2"/>
  </w:num>
  <w:num w:numId="12" w16cid:durableId="681392980">
    <w:abstractNumId w:val="9"/>
  </w:num>
  <w:num w:numId="13" w16cid:durableId="1754280181">
    <w:abstractNumId w:val="13"/>
  </w:num>
  <w:num w:numId="14" w16cid:durableId="888226671">
    <w:abstractNumId w:val="12"/>
  </w:num>
  <w:num w:numId="15" w16cid:durableId="411396670">
    <w:abstractNumId w:val="6"/>
  </w:num>
  <w:num w:numId="16" w16cid:durableId="193076746">
    <w:abstractNumId w:val="1"/>
  </w:num>
  <w:num w:numId="17" w16cid:durableId="1248541338">
    <w:abstractNumId w:val="5"/>
  </w:num>
  <w:num w:numId="18" w16cid:durableId="67845991">
    <w:abstractNumId w:val="3"/>
  </w:num>
  <w:num w:numId="19" w16cid:durableId="1128889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66"/>
    <w:rsid w:val="00001ED1"/>
    <w:rsid w:val="00005370"/>
    <w:rsid w:val="000070AA"/>
    <w:rsid w:val="00007633"/>
    <w:rsid w:val="000147E4"/>
    <w:rsid w:val="000151BF"/>
    <w:rsid w:val="000206A7"/>
    <w:rsid w:val="0002181E"/>
    <w:rsid w:val="00023306"/>
    <w:rsid w:val="0002596D"/>
    <w:rsid w:val="00026143"/>
    <w:rsid w:val="00027112"/>
    <w:rsid w:val="000272F6"/>
    <w:rsid w:val="0003449B"/>
    <w:rsid w:val="000352D4"/>
    <w:rsid w:val="00041204"/>
    <w:rsid w:val="0004459D"/>
    <w:rsid w:val="00051486"/>
    <w:rsid w:val="000544C7"/>
    <w:rsid w:val="00054A97"/>
    <w:rsid w:val="00067863"/>
    <w:rsid w:val="00070641"/>
    <w:rsid w:val="0007142B"/>
    <w:rsid w:val="00071C3F"/>
    <w:rsid w:val="000721B9"/>
    <w:rsid w:val="00075B45"/>
    <w:rsid w:val="00075E84"/>
    <w:rsid w:val="00077042"/>
    <w:rsid w:val="00083D22"/>
    <w:rsid w:val="00085579"/>
    <w:rsid w:val="000949BD"/>
    <w:rsid w:val="000967EA"/>
    <w:rsid w:val="000968BB"/>
    <w:rsid w:val="000A1EA2"/>
    <w:rsid w:val="000A28D8"/>
    <w:rsid w:val="000A2ECA"/>
    <w:rsid w:val="000A5CBE"/>
    <w:rsid w:val="000A7266"/>
    <w:rsid w:val="000A7735"/>
    <w:rsid w:val="000B2EE4"/>
    <w:rsid w:val="000B3EF3"/>
    <w:rsid w:val="000B4276"/>
    <w:rsid w:val="000B54E7"/>
    <w:rsid w:val="000B769F"/>
    <w:rsid w:val="000C23BF"/>
    <w:rsid w:val="000D1372"/>
    <w:rsid w:val="000D5384"/>
    <w:rsid w:val="000E41B2"/>
    <w:rsid w:val="000E5530"/>
    <w:rsid w:val="000F33F8"/>
    <w:rsid w:val="000F52B7"/>
    <w:rsid w:val="000F6DDD"/>
    <w:rsid w:val="00100433"/>
    <w:rsid w:val="00102A43"/>
    <w:rsid w:val="00113B82"/>
    <w:rsid w:val="0012129C"/>
    <w:rsid w:val="00121DD7"/>
    <w:rsid w:val="001303ED"/>
    <w:rsid w:val="001355EB"/>
    <w:rsid w:val="00135B59"/>
    <w:rsid w:val="00140A13"/>
    <w:rsid w:val="00140F86"/>
    <w:rsid w:val="00142B02"/>
    <w:rsid w:val="00143A2A"/>
    <w:rsid w:val="00144B81"/>
    <w:rsid w:val="0014613F"/>
    <w:rsid w:val="00147ABE"/>
    <w:rsid w:val="00150B8F"/>
    <w:rsid w:val="001523D2"/>
    <w:rsid w:val="00154EF3"/>
    <w:rsid w:val="00155029"/>
    <w:rsid w:val="001561B5"/>
    <w:rsid w:val="001608FA"/>
    <w:rsid w:val="00162438"/>
    <w:rsid w:val="00170135"/>
    <w:rsid w:val="001722EA"/>
    <w:rsid w:val="001738DD"/>
    <w:rsid w:val="00173F63"/>
    <w:rsid w:val="0017438A"/>
    <w:rsid w:val="00174AB1"/>
    <w:rsid w:val="00183FD6"/>
    <w:rsid w:val="00195878"/>
    <w:rsid w:val="00197CD9"/>
    <w:rsid w:val="001A0E8F"/>
    <w:rsid w:val="001B0854"/>
    <w:rsid w:val="001B5714"/>
    <w:rsid w:val="001B59B7"/>
    <w:rsid w:val="001C0B13"/>
    <w:rsid w:val="001C0BFB"/>
    <w:rsid w:val="001C19BD"/>
    <w:rsid w:val="001C4171"/>
    <w:rsid w:val="001C605F"/>
    <w:rsid w:val="001C6695"/>
    <w:rsid w:val="001C7018"/>
    <w:rsid w:val="001C7580"/>
    <w:rsid w:val="001C78F6"/>
    <w:rsid w:val="001E3351"/>
    <w:rsid w:val="001E3F81"/>
    <w:rsid w:val="001E4DB6"/>
    <w:rsid w:val="001E594E"/>
    <w:rsid w:val="001E7A13"/>
    <w:rsid w:val="001F0643"/>
    <w:rsid w:val="001F5848"/>
    <w:rsid w:val="002001A2"/>
    <w:rsid w:val="00205887"/>
    <w:rsid w:val="002075A1"/>
    <w:rsid w:val="0021561F"/>
    <w:rsid w:val="00216256"/>
    <w:rsid w:val="00220C3E"/>
    <w:rsid w:val="002217E5"/>
    <w:rsid w:val="00223769"/>
    <w:rsid w:val="00230495"/>
    <w:rsid w:val="00234D5B"/>
    <w:rsid w:val="002352EF"/>
    <w:rsid w:val="0023590F"/>
    <w:rsid w:val="0024175B"/>
    <w:rsid w:val="002423AA"/>
    <w:rsid w:val="00243116"/>
    <w:rsid w:val="00246C77"/>
    <w:rsid w:val="002475B7"/>
    <w:rsid w:val="00250AC0"/>
    <w:rsid w:val="00251D77"/>
    <w:rsid w:val="00253122"/>
    <w:rsid w:val="00253688"/>
    <w:rsid w:val="00253C80"/>
    <w:rsid w:val="00261D72"/>
    <w:rsid w:val="00261FA0"/>
    <w:rsid w:val="00266418"/>
    <w:rsid w:val="00271452"/>
    <w:rsid w:val="00274DEF"/>
    <w:rsid w:val="00275FB2"/>
    <w:rsid w:val="002767A9"/>
    <w:rsid w:val="00276FBC"/>
    <w:rsid w:val="0027790A"/>
    <w:rsid w:val="0027792C"/>
    <w:rsid w:val="00277F9B"/>
    <w:rsid w:val="00282A61"/>
    <w:rsid w:val="0028340D"/>
    <w:rsid w:val="00283C9C"/>
    <w:rsid w:val="00284634"/>
    <w:rsid w:val="0029040E"/>
    <w:rsid w:val="00290474"/>
    <w:rsid w:val="00290A30"/>
    <w:rsid w:val="0029589F"/>
    <w:rsid w:val="00297022"/>
    <w:rsid w:val="002A0954"/>
    <w:rsid w:val="002A1902"/>
    <w:rsid w:val="002A54E3"/>
    <w:rsid w:val="002B2ED9"/>
    <w:rsid w:val="002B501A"/>
    <w:rsid w:val="002B590D"/>
    <w:rsid w:val="002C15A8"/>
    <w:rsid w:val="002C6C98"/>
    <w:rsid w:val="002D480C"/>
    <w:rsid w:val="002D668D"/>
    <w:rsid w:val="002D70E4"/>
    <w:rsid w:val="002E60FA"/>
    <w:rsid w:val="002E645F"/>
    <w:rsid w:val="002F15BA"/>
    <w:rsid w:val="002F163A"/>
    <w:rsid w:val="002F2CF3"/>
    <w:rsid w:val="0030163B"/>
    <w:rsid w:val="003018E4"/>
    <w:rsid w:val="00303E18"/>
    <w:rsid w:val="0030404E"/>
    <w:rsid w:val="00320A40"/>
    <w:rsid w:val="00333664"/>
    <w:rsid w:val="00334BFD"/>
    <w:rsid w:val="00340244"/>
    <w:rsid w:val="00341342"/>
    <w:rsid w:val="003445E1"/>
    <w:rsid w:val="00350E35"/>
    <w:rsid w:val="00350F7A"/>
    <w:rsid w:val="00355301"/>
    <w:rsid w:val="003638A2"/>
    <w:rsid w:val="00363A47"/>
    <w:rsid w:val="003651B7"/>
    <w:rsid w:val="00365332"/>
    <w:rsid w:val="00373652"/>
    <w:rsid w:val="0037566F"/>
    <w:rsid w:val="00382A19"/>
    <w:rsid w:val="00384921"/>
    <w:rsid w:val="00386640"/>
    <w:rsid w:val="00386B0C"/>
    <w:rsid w:val="003910ED"/>
    <w:rsid w:val="00395B46"/>
    <w:rsid w:val="00397980"/>
    <w:rsid w:val="003A36F2"/>
    <w:rsid w:val="003A3C30"/>
    <w:rsid w:val="003A5DD5"/>
    <w:rsid w:val="003B1381"/>
    <w:rsid w:val="003B3684"/>
    <w:rsid w:val="003B4571"/>
    <w:rsid w:val="003B4742"/>
    <w:rsid w:val="003B60E5"/>
    <w:rsid w:val="003C0482"/>
    <w:rsid w:val="003C0E9F"/>
    <w:rsid w:val="003C2FDB"/>
    <w:rsid w:val="003D5E14"/>
    <w:rsid w:val="003D72C5"/>
    <w:rsid w:val="003E09F7"/>
    <w:rsid w:val="003E4AF4"/>
    <w:rsid w:val="003E4E02"/>
    <w:rsid w:val="003E517B"/>
    <w:rsid w:val="003E59DC"/>
    <w:rsid w:val="003E7493"/>
    <w:rsid w:val="003F12C3"/>
    <w:rsid w:val="003F176D"/>
    <w:rsid w:val="003F6E28"/>
    <w:rsid w:val="003F788D"/>
    <w:rsid w:val="004050DA"/>
    <w:rsid w:val="0040645C"/>
    <w:rsid w:val="004065D5"/>
    <w:rsid w:val="00406E1B"/>
    <w:rsid w:val="00407F22"/>
    <w:rsid w:val="00410811"/>
    <w:rsid w:val="004122EF"/>
    <w:rsid w:val="004123BB"/>
    <w:rsid w:val="0041416C"/>
    <w:rsid w:val="004152CF"/>
    <w:rsid w:val="004156DB"/>
    <w:rsid w:val="004158EE"/>
    <w:rsid w:val="00415E7C"/>
    <w:rsid w:val="00422282"/>
    <w:rsid w:val="004228A1"/>
    <w:rsid w:val="004238A3"/>
    <w:rsid w:val="0042720D"/>
    <w:rsid w:val="004351AA"/>
    <w:rsid w:val="004351EB"/>
    <w:rsid w:val="00445E10"/>
    <w:rsid w:val="00446159"/>
    <w:rsid w:val="00447A2E"/>
    <w:rsid w:val="00447C08"/>
    <w:rsid w:val="004501CC"/>
    <w:rsid w:val="00450A21"/>
    <w:rsid w:val="00456DC5"/>
    <w:rsid w:val="00460E87"/>
    <w:rsid w:val="00463267"/>
    <w:rsid w:val="00466F23"/>
    <w:rsid w:val="004767E3"/>
    <w:rsid w:val="00477387"/>
    <w:rsid w:val="00477F16"/>
    <w:rsid w:val="004818F1"/>
    <w:rsid w:val="0048282B"/>
    <w:rsid w:val="00484542"/>
    <w:rsid w:val="004904AC"/>
    <w:rsid w:val="004912E1"/>
    <w:rsid w:val="00493F8F"/>
    <w:rsid w:val="00494D6E"/>
    <w:rsid w:val="0049790D"/>
    <w:rsid w:val="00497997"/>
    <w:rsid w:val="00497EC9"/>
    <w:rsid w:val="004A2CBE"/>
    <w:rsid w:val="004A5AC3"/>
    <w:rsid w:val="004A5C5E"/>
    <w:rsid w:val="004A7FEE"/>
    <w:rsid w:val="004B2D92"/>
    <w:rsid w:val="004B3D5D"/>
    <w:rsid w:val="004B5B70"/>
    <w:rsid w:val="004C2C32"/>
    <w:rsid w:val="004C715E"/>
    <w:rsid w:val="004D2F02"/>
    <w:rsid w:val="004D3136"/>
    <w:rsid w:val="004D4F8D"/>
    <w:rsid w:val="004D744B"/>
    <w:rsid w:val="004D7700"/>
    <w:rsid w:val="004E156F"/>
    <w:rsid w:val="004E4CA5"/>
    <w:rsid w:val="004E5960"/>
    <w:rsid w:val="004F26AD"/>
    <w:rsid w:val="004F4290"/>
    <w:rsid w:val="004F438B"/>
    <w:rsid w:val="004F4D0C"/>
    <w:rsid w:val="004F5464"/>
    <w:rsid w:val="00500193"/>
    <w:rsid w:val="00504790"/>
    <w:rsid w:val="00507939"/>
    <w:rsid w:val="0051031C"/>
    <w:rsid w:val="00513FCE"/>
    <w:rsid w:val="005159B1"/>
    <w:rsid w:val="00515BD2"/>
    <w:rsid w:val="00524028"/>
    <w:rsid w:val="005242B1"/>
    <w:rsid w:val="00527020"/>
    <w:rsid w:val="00537565"/>
    <w:rsid w:val="00537EF3"/>
    <w:rsid w:val="00544304"/>
    <w:rsid w:val="00545220"/>
    <w:rsid w:val="00545816"/>
    <w:rsid w:val="00550763"/>
    <w:rsid w:val="005513B0"/>
    <w:rsid w:val="0055393A"/>
    <w:rsid w:val="005563EA"/>
    <w:rsid w:val="0055731B"/>
    <w:rsid w:val="00560B5C"/>
    <w:rsid w:val="00564A3C"/>
    <w:rsid w:val="00565EC5"/>
    <w:rsid w:val="005740E3"/>
    <w:rsid w:val="00575C50"/>
    <w:rsid w:val="00582BA3"/>
    <w:rsid w:val="00583D28"/>
    <w:rsid w:val="00584268"/>
    <w:rsid w:val="0058761A"/>
    <w:rsid w:val="005924AE"/>
    <w:rsid w:val="00596326"/>
    <w:rsid w:val="00597294"/>
    <w:rsid w:val="005A06DE"/>
    <w:rsid w:val="005A06ED"/>
    <w:rsid w:val="005A2F1B"/>
    <w:rsid w:val="005A3E2E"/>
    <w:rsid w:val="005B0092"/>
    <w:rsid w:val="005B0749"/>
    <w:rsid w:val="005B4229"/>
    <w:rsid w:val="005B62C8"/>
    <w:rsid w:val="005B7B79"/>
    <w:rsid w:val="005B7F9B"/>
    <w:rsid w:val="005C00A4"/>
    <w:rsid w:val="005D3070"/>
    <w:rsid w:val="005D3401"/>
    <w:rsid w:val="005D543B"/>
    <w:rsid w:val="005D6017"/>
    <w:rsid w:val="005D775A"/>
    <w:rsid w:val="005E2173"/>
    <w:rsid w:val="005E7513"/>
    <w:rsid w:val="005E7EC2"/>
    <w:rsid w:val="005F18C9"/>
    <w:rsid w:val="005F192A"/>
    <w:rsid w:val="005F1D5B"/>
    <w:rsid w:val="005F20C2"/>
    <w:rsid w:val="005F3C5C"/>
    <w:rsid w:val="005F45B4"/>
    <w:rsid w:val="00605111"/>
    <w:rsid w:val="006065F3"/>
    <w:rsid w:val="00607A33"/>
    <w:rsid w:val="0061065F"/>
    <w:rsid w:val="00611241"/>
    <w:rsid w:val="00611DAD"/>
    <w:rsid w:val="00616F9F"/>
    <w:rsid w:val="00623AD5"/>
    <w:rsid w:val="00630F0E"/>
    <w:rsid w:val="006317FE"/>
    <w:rsid w:val="00631DF9"/>
    <w:rsid w:val="00632573"/>
    <w:rsid w:val="00633DB5"/>
    <w:rsid w:val="00634B9D"/>
    <w:rsid w:val="00643F51"/>
    <w:rsid w:val="0064480B"/>
    <w:rsid w:val="006459F4"/>
    <w:rsid w:val="0064769C"/>
    <w:rsid w:val="006520E1"/>
    <w:rsid w:val="00654A04"/>
    <w:rsid w:val="00657D8C"/>
    <w:rsid w:val="006619F8"/>
    <w:rsid w:val="00663A12"/>
    <w:rsid w:val="006661AE"/>
    <w:rsid w:val="006668E6"/>
    <w:rsid w:val="00666E4F"/>
    <w:rsid w:val="00671078"/>
    <w:rsid w:val="006775E9"/>
    <w:rsid w:val="00681777"/>
    <w:rsid w:val="00683D14"/>
    <w:rsid w:val="006863F1"/>
    <w:rsid w:val="0069086F"/>
    <w:rsid w:val="00691A06"/>
    <w:rsid w:val="006A310C"/>
    <w:rsid w:val="006A3477"/>
    <w:rsid w:val="006A4DE9"/>
    <w:rsid w:val="006B36A8"/>
    <w:rsid w:val="006C0DC0"/>
    <w:rsid w:val="006C1949"/>
    <w:rsid w:val="006C20C2"/>
    <w:rsid w:val="006C718A"/>
    <w:rsid w:val="006D16DD"/>
    <w:rsid w:val="006D429A"/>
    <w:rsid w:val="006D58F7"/>
    <w:rsid w:val="006E031C"/>
    <w:rsid w:val="006E0EFE"/>
    <w:rsid w:val="006E2073"/>
    <w:rsid w:val="006E30DD"/>
    <w:rsid w:val="006E480B"/>
    <w:rsid w:val="006E79AE"/>
    <w:rsid w:val="006E7A62"/>
    <w:rsid w:val="006F0F47"/>
    <w:rsid w:val="006F5688"/>
    <w:rsid w:val="006F5E34"/>
    <w:rsid w:val="006F645B"/>
    <w:rsid w:val="006F7D6E"/>
    <w:rsid w:val="00701778"/>
    <w:rsid w:val="00701E56"/>
    <w:rsid w:val="00704C45"/>
    <w:rsid w:val="007062DC"/>
    <w:rsid w:val="00710878"/>
    <w:rsid w:val="007150DC"/>
    <w:rsid w:val="00716458"/>
    <w:rsid w:val="00717885"/>
    <w:rsid w:val="007274B4"/>
    <w:rsid w:val="00732299"/>
    <w:rsid w:val="0073452A"/>
    <w:rsid w:val="00735DCC"/>
    <w:rsid w:val="00744C0D"/>
    <w:rsid w:val="00755685"/>
    <w:rsid w:val="0075617A"/>
    <w:rsid w:val="00757F0B"/>
    <w:rsid w:val="00761049"/>
    <w:rsid w:val="00762C26"/>
    <w:rsid w:val="007646C3"/>
    <w:rsid w:val="00773E6A"/>
    <w:rsid w:val="007748B0"/>
    <w:rsid w:val="00774A02"/>
    <w:rsid w:val="00775673"/>
    <w:rsid w:val="0077741D"/>
    <w:rsid w:val="00785F52"/>
    <w:rsid w:val="00790E59"/>
    <w:rsid w:val="007950CB"/>
    <w:rsid w:val="00797233"/>
    <w:rsid w:val="007A7AD4"/>
    <w:rsid w:val="007B0819"/>
    <w:rsid w:val="007B420F"/>
    <w:rsid w:val="007B4211"/>
    <w:rsid w:val="007B4417"/>
    <w:rsid w:val="007B76E2"/>
    <w:rsid w:val="007C0FC1"/>
    <w:rsid w:val="007C249A"/>
    <w:rsid w:val="007C5C69"/>
    <w:rsid w:val="007C77A7"/>
    <w:rsid w:val="007D2721"/>
    <w:rsid w:val="007D3B10"/>
    <w:rsid w:val="007E306D"/>
    <w:rsid w:val="007E7499"/>
    <w:rsid w:val="007F0129"/>
    <w:rsid w:val="007F198A"/>
    <w:rsid w:val="007F49F6"/>
    <w:rsid w:val="007F6036"/>
    <w:rsid w:val="008001F6"/>
    <w:rsid w:val="008034DA"/>
    <w:rsid w:val="008055E6"/>
    <w:rsid w:val="00810CE3"/>
    <w:rsid w:val="0081283A"/>
    <w:rsid w:val="00814D3C"/>
    <w:rsid w:val="00822348"/>
    <w:rsid w:val="0082314A"/>
    <w:rsid w:val="00823387"/>
    <w:rsid w:val="0082397F"/>
    <w:rsid w:val="00830A1B"/>
    <w:rsid w:val="00834286"/>
    <w:rsid w:val="008446B0"/>
    <w:rsid w:val="0084668E"/>
    <w:rsid w:val="00847493"/>
    <w:rsid w:val="0085190C"/>
    <w:rsid w:val="00851933"/>
    <w:rsid w:val="00852A8A"/>
    <w:rsid w:val="00857258"/>
    <w:rsid w:val="00860E79"/>
    <w:rsid w:val="00861FA5"/>
    <w:rsid w:val="00862007"/>
    <w:rsid w:val="00865B01"/>
    <w:rsid w:val="00866E8F"/>
    <w:rsid w:val="00870E92"/>
    <w:rsid w:val="0087241B"/>
    <w:rsid w:val="00872F28"/>
    <w:rsid w:val="0087528C"/>
    <w:rsid w:val="008757E0"/>
    <w:rsid w:val="00883E3E"/>
    <w:rsid w:val="008856EB"/>
    <w:rsid w:val="00893803"/>
    <w:rsid w:val="008948A5"/>
    <w:rsid w:val="008962F8"/>
    <w:rsid w:val="008A1380"/>
    <w:rsid w:val="008A4BC7"/>
    <w:rsid w:val="008A740F"/>
    <w:rsid w:val="008B0745"/>
    <w:rsid w:val="008B2B96"/>
    <w:rsid w:val="008B4AD2"/>
    <w:rsid w:val="008B6535"/>
    <w:rsid w:val="008B692A"/>
    <w:rsid w:val="008C03A9"/>
    <w:rsid w:val="008C2DD3"/>
    <w:rsid w:val="008C5481"/>
    <w:rsid w:val="008D1825"/>
    <w:rsid w:val="008D79B5"/>
    <w:rsid w:val="008E0989"/>
    <w:rsid w:val="008E462C"/>
    <w:rsid w:val="008E4F87"/>
    <w:rsid w:val="008E5F3D"/>
    <w:rsid w:val="008F0414"/>
    <w:rsid w:val="008F0D84"/>
    <w:rsid w:val="008F12BF"/>
    <w:rsid w:val="008F2669"/>
    <w:rsid w:val="008F316B"/>
    <w:rsid w:val="00902E17"/>
    <w:rsid w:val="0090417B"/>
    <w:rsid w:val="00906419"/>
    <w:rsid w:val="00913444"/>
    <w:rsid w:val="00913497"/>
    <w:rsid w:val="0091590D"/>
    <w:rsid w:val="00917EC9"/>
    <w:rsid w:val="009208BD"/>
    <w:rsid w:val="00921B2F"/>
    <w:rsid w:val="0092206F"/>
    <w:rsid w:val="00925CF2"/>
    <w:rsid w:val="00930058"/>
    <w:rsid w:val="00930295"/>
    <w:rsid w:val="00932019"/>
    <w:rsid w:val="00937765"/>
    <w:rsid w:val="009454A3"/>
    <w:rsid w:val="00946D6A"/>
    <w:rsid w:val="00954F5A"/>
    <w:rsid w:val="00956CA5"/>
    <w:rsid w:val="009578A3"/>
    <w:rsid w:val="00960136"/>
    <w:rsid w:val="00961EF0"/>
    <w:rsid w:val="009628E8"/>
    <w:rsid w:val="00962902"/>
    <w:rsid w:val="0096476C"/>
    <w:rsid w:val="00965DE9"/>
    <w:rsid w:val="009661EF"/>
    <w:rsid w:val="00972ADD"/>
    <w:rsid w:val="00980291"/>
    <w:rsid w:val="00980885"/>
    <w:rsid w:val="009820F4"/>
    <w:rsid w:val="00984719"/>
    <w:rsid w:val="00991449"/>
    <w:rsid w:val="0099357E"/>
    <w:rsid w:val="0099496F"/>
    <w:rsid w:val="00995D89"/>
    <w:rsid w:val="009969D4"/>
    <w:rsid w:val="00996F15"/>
    <w:rsid w:val="009A2F99"/>
    <w:rsid w:val="009A303B"/>
    <w:rsid w:val="009B17DD"/>
    <w:rsid w:val="009B528A"/>
    <w:rsid w:val="009B5BD7"/>
    <w:rsid w:val="009B6D97"/>
    <w:rsid w:val="009C2567"/>
    <w:rsid w:val="009C58CA"/>
    <w:rsid w:val="009C7CA4"/>
    <w:rsid w:val="009D229F"/>
    <w:rsid w:val="009D3E17"/>
    <w:rsid w:val="009D487C"/>
    <w:rsid w:val="009E3771"/>
    <w:rsid w:val="009E574F"/>
    <w:rsid w:val="009F1C38"/>
    <w:rsid w:val="009F22C0"/>
    <w:rsid w:val="009F6C54"/>
    <w:rsid w:val="00A007B6"/>
    <w:rsid w:val="00A02743"/>
    <w:rsid w:val="00A07D7A"/>
    <w:rsid w:val="00A12B92"/>
    <w:rsid w:val="00A139E8"/>
    <w:rsid w:val="00A14A52"/>
    <w:rsid w:val="00A15653"/>
    <w:rsid w:val="00A17392"/>
    <w:rsid w:val="00A2316F"/>
    <w:rsid w:val="00A23BEE"/>
    <w:rsid w:val="00A25505"/>
    <w:rsid w:val="00A25C86"/>
    <w:rsid w:val="00A27245"/>
    <w:rsid w:val="00A32223"/>
    <w:rsid w:val="00A335F6"/>
    <w:rsid w:val="00A3364C"/>
    <w:rsid w:val="00A33CCC"/>
    <w:rsid w:val="00A36571"/>
    <w:rsid w:val="00A370EB"/>
    <w:rsid w:val="00A37F5E"/>
    <w:rsid w:val="00A442E0"/>
    <w:rsid w:val="00A448B6"/>
    <w:rsid w:val="00A4767E"/>
    <w:rsid w:val="00A50F6A"/>
    <w:rsid w:val="00A50F70"/>
    <w:rsid w:val="00A54039"/>
    <w:rsid w:val="00A54C49"/>
    <w:rsid w:val="00A60DC5"/>
    <w:rsid w:val="00A617EF"/>
    <w:rsid w:val="00A61A48"/>
    <w:rsid w:val="00A62E4F"/>
    <w:rsid w:val="00A67B77"/>
    <w:rsid w:val="00A8003E"/>
    <w:rsid w:val="00A8231D"/>
    <w:rsid w:val="00A85159"/>
    <w:rsid w:val="00A8568C"/>
    <w:rsid w:val="00AA1681"/>
    <w:rsid w:val="00AA3720"/>
    <w:rsid w:val="00AA47DB"/>
    <w:rsid w:val="00AB2845"/>
    <w:rsid w:val="00AB3C6B"/>
    <w:rsid w:val="00AB64C3"/>
    <w:rsid w:val="00AC0601"/>
    <w:rsid w:val="00AC3FF9"/>
    <w:rsid w:val="00AC626B"/>
    <w:rsid w:val="00AC6706"/>
    <w:rsid w:val="00AD018B"/>
    <w:rsid w:val="00AD0FB9"/>
    <w:rsid w:val="00AD42AB"/>
    <w:rsid w:val="00AE1FD3"/>
    <w:rsid w:val="00AE33E4"/>
    <w:rsid w:val="00AE3898"/>
    <w:rsid w:val="00AE615E"/>
    <w:rsid w:val="00AF01BC"/>
    <w:rsid w:val="00AF54BF"/>
    <w:rsid w:val="00AF7314"/>
    <w:rsid w:val="00B00216"/>
    <w:rsid w:val="00B006FE"/>
    <w:rsid w:val="00B00A00"/>
    <w:rsid w:val="00B0114D"/>
    <w:rsid w:val="00B01672"/>
    <w:rsid w:val="00B01811"/>
    <w:rsid w:val="00B019E7"/>
    <w:rsid w:val="00B047AA"/>
    <w:rsid w:val="00B06587"/>
    <w:rsid w:val="00B11C81"/>
    <w:rsid w:val="00B1343C"/>
    <w:rsid w:val="00B13DAB"/>
    <w:rsid w:val="00B145F0"/>
    <w:rsid w:val="00B147D3"/>
    <w:rsid w:val="00B158A4"/>
    <w:rsid w:val="00B168DE"/>
    <w:rsid w:val="00B23044"/>
    <w:rsid w:val="00B24B45"/>
    <w:rsid w:val="00B32834"/>
    <w:rsid w:val="00B32D55"/>
    <w:rsid w:val="00B336BA"/>
    <w:rsid w:val="00B411EE"/>
    <w:rsid w:val="00B44AD1"/>
    <w:rsid w:val="00B44C9C"/>
    <w:rsid w:val="00B52639"/>
    <w:rsid w:val="00B606EF"/>
    <w:rsid w:val="00B621BC"/>
    <w:rsid w:val="00B6339F"/>
    <w:rsid w:val="00B663F6"/>
    <w:rsid w:val="00B70C87"/>
    <w:rsid w:val="00B75AC0"/>
    <w:rsid w:val="00B81148"/>
    <w:rsid w:val="00B8182D"/>
    <w:rsid w:val="00B8371D"/>
    <w:rsid w:val="00B83D84"/>
    <w:rsid w:val="00B846EE"/>
    <w:rsid w:val="00B9052A"/>
    <w:rsid w:val="00B92CF9"/>
    <w:rsid w:val="00B92D04"/>
    <w:rsid w:val="00B94217"/>
    <w:rsid w:val="00B951E7"/>
    <w:rsid w:val="00B95F7C"/>
    <w:rsid w:val="00BA0037"/>
    <w:rsid w:val="00BA24A4"/>
    <w:rsid w:val="00BA483B"/>
    <w:rsid w:val="00BA6D54"/>
    <w:rsid w:val="00BA767A"/>
    <w:rsid w:val="00BA7D26"/>
    <w:rsid w:val="00BB30BE"/>
    <w:rsid w:val="00BB75FF"/>
    <w:rsid w:val="00BC1AC5"/>
    <w:rsid w:val="00BC2964"/>
    <w:rsid w:val="00BC5B98"/>
    <w:rsid w:val="00BC6008"/>
    <w:rsid w:val="00BD0540"/>
    <w:rsid w:val="00BD1FE8"/>
    <w:rsid w:val="00BD370A"/>
    <w:rsid w:val="00BD3BE8"/>
    <w:rsid w:val="00BD3C5A"/>
    <w:rsid w:val="00BD5869"/>
    <w:rsid w:val="00BD61F8"/>
    <w:rsid w:val="00BE0B5E"/>
    <w:rsid w:val="00BE5FB9"/>
    <w:rsid w:val="00BE6C00"/>
    <w:rsid w:val="00BE7647"/>
    <w:rsid w:val="00BF5F70"/>
    <w:rsid w:val="00BF6F5A"/>
    <w:rsid w:val="00C01591"/>
    <w:rsid w:val="00C0265A"/>
    <w:rsid w:val="00C10B80"/>
    <w:rsid w:val="00C12274"/>
    <w:rsid w:val="00C12728"/>
    <w:rsid w:val="00C12EDA"/>
    <w:rsid w:val="00C156EF"/>
    <w:rsid w:val="00C227B7"/>
    <w:rsid w:val="00C23317"/>
    <w:rsid w:val="00C25221"/>
    <w:rsid w:val="00C27CFF"/>
    <w:rsid w:val="00C27D65"/>
    <w:rsid w:val="00C36168"/>
    <w:rsid w:val="00C43E66"/>
    <w:rsid w:val="00C44BE4"/>
    <w:rsid w:val="00C45E13"/>
    <w:rsid w:val="00C46C39"/>
    <w:rsid w:val="00C47D33"/>
    <w:rsid w:val="00C5227A"/>
    <w:rsid w:val="00C52B7C"/>
    <w:rsid w:val="00C55D91"/>
    <w:rsid w:val="00C61773"/>
    <w:rsid w:val="00C653C3"/>
    <w:rsid w:val="00C7022B"/>
    <w:rsid w:val="00C70A20"/>
    <w:rsid w:val="00C70B35"/>
    <w:rsid w:val="00C711B6"/>
    <w:rsid w:val="00C724DF"/>
    <w:rsid w:val="00C73420"/>
    <w:rsid w:val="00C7360E"/>
    <w:rsid w:val="00C7512A"/>
    <w:rsid w:val="00C8367A"/>
    <w:rsid w:val="00C84959"/>
    <w:rsid w:val="00C87CE2"/>
    <w:rsid w:val="00C9137B"/>
    <w:rsid w:val="00C9255C"/>
    <w:rsid w:val="00C92CD8"/>
    <w:rsid w:val="00C92EA7"/>
    <w:rsid w:val="00C937FD"/>
    <w:rsid w:val="00C96E2F"/>
    <w:rsid w:val="00CA1288"/>
    <w:rsid w:val="00CA2807"/>
    <w:rsid w:val="00CA6680"/>
    <w:rsid w:val="00CC0618"/>
    <w:rsid w:val="00CC1FBC"/>
    <w:rsid w:val="00CD2773"/>
    <w:rsid w:val="00CD3419"/>
    <w:rsid w:val="00CD3FD0"/>
    <w:rsid w:val="00CD6735"/>
    <w:rsid w:val="00CE1071"/>
    <w:rsid w:val="00CE179F"/>
    <w:rsid w:val="00CE366B"/>
    <w:rsid w:val="00CE47BF"/>
    <w:rsid w:val="00CE655D"/>
    <w:rsid w:val="00CE6594"/>
    <w:rsid w:val="00CE7412"/>
    <w:rsid w:val="00CF091A"/>
    <w:rsid w:val="00D0478A"/>
    <w:rsid w:val="00D10C23"/>
    <w:rsid w:val="00D15551"/>
    <w:rsid w:val="00D20E9D"/>
    <w:rsid w:val="00D21F91"/>
    <w:rsid w:val="00D258DD"/>
    <w:rsid w:val="00D25B06"/>
    <w:rsid w:val="00D30663"/>
    <w:rsid w:val="00D34ECF"/>
    <w:rsid w:val="00D36588"/>
    <w:rsid w:val="00D41F0E"/>
    <w:rsid w:val="00D43B4B"/>
    <w:rsid w:val="00D43B74"/>
    <w:rsid w:val="00D44E4F"/>
    <w:rsid w:val="00D47137"/>
    <w:rsid w:val="00D50498"/>
    <w:rsid w:val="00D506FC"/>
    <w:rsid w:val="00D53CCA"/>
    <w:rsid w:val="00D57F5E"/>
    <w:rsid w:val="00D6101A"/>
    <w:rsid w:val="00D618AD"/>
    <w:rsid w:val="00D66B68"/>
    <w:rsid w:val="00D77EF1"/>
    <w:rsid w:val="00D8053F"/>
    <w:rsid w:val="00D80D9F"/>
    <w:rsid w:val="00D81BCD"/>
    <w:rsid w:val="00D82333"/>
    <w:rsid w:val="00D82F29"/>
    <w:rsid w:val="00D84E1F"/>
    <w:rsid w:val="00D859E5"/>
    <w:rsid w:val="00D86CAB"/>
    <w:rsid w:val="00D876DF"/>
    <w:rsid w:val="00D95D24"/>
    <w:rsid w:val="00D95E98"/>
    <w:rsid w:val="00DA2EBC"/>
    <w:rsid w:val="00DA61DD"/>
    <w:rsid w:val="00DA6461"/>
    <w:rsid w:val="00DA6D15"/>
    <w:rsid w:val="00DA7EE1"/>
    <w:rsid w:val="00DB04F0"/>
    <w:rsid w:val="00DB446E"/>
    <w:rsid w:val="00DB4695"/>
    <w:rsid w:val="00DB56FC"/>
    <w:rsid w:val="00DB71F4"/>
    <w:rsid w:val="00DC283E"/>
    <w:rsid w:val="00DC2B7C"/>
    <w:rsid w:val="00DC6A62"/>
    <w:rsid w:val="00DC6B6A"/>
    <w:rsid w:val="00DD0B1F"/>
    <w:rsid w:val="00DD2E66"/>
    <w:rsid w:val="00DD3DB4"/>
    <w:rsid w:val="00DD3E59"/>
    <w:rsid w:val="00DD6A3E"/>
    <w:rsid w:val="00DE1764"/>
    <w:rsid w:val="00DE7961"/>
    <w:rsid w:val="00DF24B0"/>
    <w:rsid w:val="00DF5589"/>
    <w:rsid w:val="00E004D6"/>
    <w:rsid w:val="00E009BA"/>
    <w:rsid w:val="00E0122E"/>
    <w:rsid w:val="00E0553A"/>
    <w:rsid w:val="00E15385"/>
    <w:rsid w:val="00E16263"/>
    <w:rsid w:val="00E1656C"/>
    <w:rsid w:val="00E176AA"/>
    <w:rsid w:val="00E2216F"/>
    <w:rsid w:val="00E22A51"/>
    <w:rsid w:val="00E36934"/>
    <w:rsid w:val="00E433E5"/>
    <w:rsid w:val="00E44459"/>
    <w:rsid w:val="00E446E7"/>
    <w:rsid w:val="00E45BE9"/>
    <w:rsid w:val="00E47786"/>
    <w:rsid w:val="00E516A0"/>
    <w:rsid w:val="00E53FA4"/>
    <w:rsid w:val="00E570A2"/>
    <w:rsid w:val="00E57384"/>
    <w:rsid w:val="00E60055"/>
    <w:rsid w:val="00E601EE"/>
    <w:rsid w:val="00E62F89"/>
    <w:rsid w:val="00E6664B"/>
    <w:rsid w:val="00E670A9"/>
    <w:rsid w:val="00E70794"/>
    <w:rsid w:val="00E71AFA"/>
    <w:rsid w:val="00E7685F"/>
    <w:rsid w:val="00E8167E"/>
    <w:rsid w:val="00E83B3B"/>
    <w:rsid w:val="00E87D3C"/>
    <w:rsid w:val="00E91BA1"/>
    <w:rsid w:val="00E93E55"/>
    <w:rsid w:val="00EA44BA"/>
    <w:rsid w:val="00EA556E"/>
    <w:rsid w:val="00EB3388"/>
    <w:rsid w:val="00EB3E5B"/>
    <w:rsid w:val="00EB4C56"/>
    <w:rsid w:val="00EC1014"/>
    <w:rsid w:val="00EC1845"/>
    <w:rsid w:val="00EC2682"/>
    <w:rsid w:val="00EC5354"/>
    <w:rsid w:val="00ED5C7F"/>
    <w:rsid w:val="00EE17CD"/>
    <w:rsid w:val="00EE6C2B"/>
    <w:rsid w:val="00EF0B35"/>
    <w:rsid w:val="00EF3C02"/>
    <w:rsid w:val="00EF4096"/>
    <w:rsid w:val="00EF5C6C"/>
    <w:rsid w:val="00F0175B"/>
    <w:rsid w:val="00F0183F"/>
    <w:rsid w:val="00F020E3"/>
    <w:rsid w:val="00F0398F"/>
    <w:rsid w:val="00F06BAA"/>
    <w:rsid w:val="00F07544"/>
    <w:rsid w:val="00F1497B"/>
    <w:rsid w:val="00F16B68"/>
    <w:rsid w:val="00F173A0"/>
    <w:rsid w:val="00F24B6A"/>
    <w:rsid w:val="00F25D5B"/>
    <w:rsid w:val="00F26141"/>
    <w:rsid w:val="00F3186C"/>
    <w:rsid w:val="00F3295C"/>
    <w:rsid w:val="00F400DA"/>
    <w:rsid w:val="00F42327"/>
    <w:rsid w:val="00F47616"/>
    <w:rsid w:val="00F538DD"/>
    <w:rsid w:val="00F55964"/>
    <w:rsid w:val="00F64015"/>
    <w:rsid w:val="00F66980"/>
    <w:rsid w:val="00F671A9"/>
    <w:rsid w:val="00F671F1"/>
    <w:rsid w:val="00F67722"/>
    <w:rsid w:val="00F721C9"/>
    <w:rsid w:val="00F74D63"/>
    <w:rsid w:val="00F753CD"/>
    <w:rsid w:val="00F7620A"/>
    <w:rsid w:val="00F8072C"/>
    <w:rsid w:val="00F810AB"/>
    <w:rsid w:val="00F81AC9"/>
    <w:rsid w:val="00F83DD8"/>
    <w:rsid w:val="00F91C7F"/>
    <w:rsid w:val="00F9252D"/>
    <w:rsid w:val="00FA261F"/>
    <w:rsid w:val="00FA3044"/>
    <w:rsid w:val="00FA4F61"/>
    <w:rsid w:val="00FA6699"/>
    <w:rsid w:val="00FB1550"/>
    <w:rsid w:val="00FB7006"/>
    <w:rsid w:val="00FB718F"/>
    <w:rsid w:val="00FD0582"/>
    <w:rsid w:val="00FD2ABE"/>
    <w:rsid w:val="00FD6F18"/>
    <w:rsid w:val="00FD7EB2"/>
    <w:rsid w:val="00FE076C"/>
    <w:rsid w:val="00FF0FC4"/>
    <w:rsid w:val="00FF5848"/>
    <w:rsid w:val="00FF6560"/>
    <w:rsid w:val="00FF7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FD7F"/>
  <w15:docId w15:val="{961DD5CF-19A7-4C53-A3C8-226E55AF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52CF"/>
  </w:style>
  <w:style w:type="paragraph" w:styleId="Titolo1">
    <w:name w:val="heading 1"/>
    <w:basedOn w:val="Normale"/>
    <w:next w:val="Normale"/>
    <w:link w:val="Titolo1Carattere"/>
    <w:uiPriority w:val="9"/>
    <w:qFormat/>
    <w:rsid w:val="00F47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section">
    <w:name w:val="Title section"/>
    <w:basedOn w:val="Normale"/>
    <w:autoRedefine/>
    <w:qFormat/>
    <w:rsid w:val="00632573"/>
    <w:pPr>
      <w:keepNext/>
      <w:spacing w:before="480" w:after="240" w:line="240" w:lineRule="auto"/>
      <w:contextualSpacing/>
      <w:jc w:val="both"/>
    </w:pPr>
    <w:rPr>
      <w:rFonts w:ascii="Times New Roman" w:hAnsi="Times New Roman" w:cs="Times New Roman"/>
      <w:b/>
      <w:bCs/>
      <w:sz w:val="24"/>
      <w:szCs w:val="24"/>
      <w:lang w:val="en-US"/>
    </w:rPr>
  </w:style>
  <w:style w:type="paragraph" w:styleId="Testonotaapidipagina">
    <w:name w:val="footnote text"/>
    <w:aliases w:val=" Char Char"/>
    <w:basedOn w:val="Normale"/>
    <w:link w:val="TestonotaapidipaginaCarattere"/>
    <w:uiPriority w:val="99"/>
    <w:unhideWhenUsed/>
    <w:rsid w:val="00406E1B"/>
    <w:pPr>
      <w:spacing w:after="0" w:line="240" w:lineRule="auto"/>
    </w:pPr>
    <w:rPr>
      <w:kern w:val="0"/>
      <w:sz w:val="20"/>
      <w:szCs w:val="20"/>
      <w14:ligatures w14:val="none"/>
    </w:rPr>
  </w:style>
  <w:style w:type="character" w:customStyle="1" w:styleId="TestonotaapidipaginaCarattere">
    <w:name w:val="Testo nota a piè di pagina Carattere"/>
    <w:aliases w:val=" Char Char Carattere"/>
    <w:basedOn w:val="Carpredefinitoparagrafo"/>
    <w:link w:val="Testonotaapidipagina"/>
    <w:uiPriority w:val="99"/>
    <w:rsid w:val="00406E1B"/>
    <w:rPr>
      <w:kern w:val="0"/>
      <w:sz w:val="20"/>
      <w:szCs w:val="20"/>
      <w14:ligatures w14:val="none"/>
    </w:rPr>
  </w:style>
  <w:style w:type="character" w:styleId="Rimandonotaapidipagina">
    <w:name w:val="footnote reference"/>
    <w:basedOn w:val="Carpredefinitoparagrafo"/>
    <w:uiPriority w:val="99"/>
    <w:unhideWhenUsed/>
    <w:rsid w:val="00406E1B"/>
    <w:rPr>
      <w:vertAlign w:val="superscript"/>
    </w:rPr>
  </w:style>
  <w:style w:type="character" w:styleId="Rimandocommento">
    <w:name w:val="annotation reference"/>
    <w:basedOn w:val="Carpredefinitoparagrafo"/>
    <w:uiPriority w:val="99"/>
    <w:semiHidden/>
    <w:unhideWhenUsed/>
    <w:rsid w:val="00406E1B"/>
    <w:rPr>
      <w:sz w:val="16"/>
      <w:szCs w:val="16"/>
    </w:rPr>
  </w:style>
  <w:style w:type="character" w:styleId="Collegamentoipertestuale">
    <w:name w:val="Hyperlink"/>
    <w:basedOn w:val="Carpredefinitoparagrafo"/>
    <w:uiPriority w:val="99"/>
    <w:unhideWhenUsed/>
    <w:rsid w:val="00406E1B"/>
    <w:rPr>
      <w:color w:val="0563C1" w:themeColor="hyperlink"/>
      <w:u w:val="single"/>
    </w:rPr>
  </w:style>
  <w:style w:type="character" w:styleId="Menzionenonrisolta">
    <w:name w:val="Unresolved Mention"/>
    <w:basedOn w:val="Carpredefinitoparagrafo"/>
    <w:uiPriority w:val="99"/>
    <w:semiHidden/>
    <w:unhideWhenUsed/>
    <w:rsid w:val="00406E1B"/>
    <w:rPr>
      <w:color w:val="605E5C"/>
      <w:shd w:val="clear" w:color="auto" w:fill="E1DFDD"/>
    </w:rPr>
  </w:style>
  <w:style w:type="paragraph" w:styleId="Paragrafoelenco">
    <w:name w:val="List Paragraph"/>
    <w:basedOn w:val="Normale"/>
    <w:uiPriority w:val="34"/>
    <w:qFormat/>
    <w:rsid w:val="00CF091A"/>
    <w:pPr>
      <w:ind w:left="720"/>
      <w:contextualSpacing/>
    </w:pPr>
  </w:style>
  <w:style w:type="paragraph" w:customStyle="1" w:styleId="Testo">
    <w:name w:val="Testo"/>
    <w:basedOn w:val="Normale"/>
    <w:link w:val="TestoCarattere"/>
    <w:qFormat/>
    <w:rsid w:val="00A448B6"/>
    <w:pPr>
      <w:spacing w:after="0" w:line="240" w:lineRule="auto"/>
      <w:ind w:firstLine="397"/>
      <w:jc w:val="both"/>
    </w:pPr>
    <w:rPr>
      <w:rFonts w:ascii="Times New Roman" w:eastAsia="Times New Roman" w:hAnsi="Times New Roman" w:cs="Times New Roman"/>
      <w:kern w:val="0"/>
      <w:sz w:val="24"/>
      <w:szCs w:val="24"/>
      <w:lang w:val="en-GB" w:eastAsia="it-IT"/>
      <w14:ligatures w14:val="none"/>
    </w:rPr>
  </w:style>
  <w:style w:type="character" w:customStyle="1" w:styleId="TestoCarattere">
    <w:name w:val="Testo Carattere"/>
    <w:basedOn w:val="Carpredefinitoparagrafo"/>
    <w:link w:val="Testo"/>
    <w:rsid w:val="00A448B6"/>
    <w:rPr>
      <w:rFonts w:ascii="Times New Roman" w:eastAsia="Times New Roman" w:hAnsi="Times New Roman" w:cs="Times New Roman"/>
      <w:kern w:val="0"/>
      <w:sz w:val="24"/>
      <w:szCs w:val="24"/>
      <w:lang w:val="en-GB" w:eastAsia="it-IT"/>
      <w14:ligatures w14:val="none"/>
    </w:rPr>
  </w:style>
  <w:style w:type="paragraph" w:customStyle="1" w:styleId="Citazionelunganeltesto">
    <w:name w:val="Citazione lunga nel testo"/>
    <w:basedOn w:val="Normale"/>
    <w:link w:val="CitazionelunganeltestoCarattere"/>
    <w:qFormat/>
    <w:rsid w:val="00EB4C56"/>
    <w:pPr>
      <w:spacing w:before="360" w:after="360" w:line="240" w:lineRule="auto"/>
      <w:jc w:val="both"/>
    </w:pPr>
    <w:rPr>
      <w:rFonts w:ascii="Times New Roman" w:eastAsia="Times New Roman" w:hAnsi="Times New Roman" w:cs="Times New Roman"/>
      <w:kern w:val="0"/>
      <w:szCs w:val="24"/>
      <w:lang w:eastAsia="it-IT"/>
      <w14:ligatures w14:val="none"/>
    </w:rPr>
  </w:style>
  <w:style w:type="character" w:customStyle="1" w:styleId="CitazionelunganeltestoCarattere">
    <w:name w:val="Citazione lunga nel testo Carattere"/>
    <w:basedOn w:val="Carpredefinitoparagrafo"/>
    <w:link w:val="Citazionelunganeltesto"/>
    <w:rsid w:val="00EB4C56"/>
    <w:rPr>
      <w:rFonts w:ascii="Times New Roman" w:eastAsia="Times New Roman" w:hAnsi="Times New Roman" w:cs="Times New Roman"/>
      <w:kern w:val="0"/>
      <w:szCs w:val="24"/>
      <w:lang w:eastAsia="it-IT"/>
      <w14:ligatures w14:val="none"/>
    </w:rPr>
  </w:style>
  <w:style w:type="paragraph" w:customStyle="1" w:styleId="Titolosottoparagrafo">
    <w:name w:val="Titolo sottoparagrafo"/>
    <w:basedOn w:val="Normale"/>
    <w:link w:val="TitolosottoparagrafoCarattere"/>
    <w:autoRedefine/>
    <w:qFormat/>
    <w:rsid w:val="009D229F"/>
    <w:pPr>
      <w:keepNext/>
      <w:spacing w:before="480" w:after="240" w:line="240" w:lineRule="auto"/>
      <w:jc w:val="both"/>
    </w:pPr>
    <w:rPr>
      <w:rFonts w:ascii="Times New Roman" w:eastAsia="Times New Roman" w:hAnsi="Times New Roman" w:cs="Times New Roman"/>
      <w:i/>
      <w:kern w:val="0"/>
      <w:sz w:val="24"/>
      <w:szCs w:val="24"/>
      <w:lang w:eastAsia="it-IT"/>
      <w14:ligatures w14:val="none"/>
    </w:rPr>
  </w:style>
  <w:style w:type="character" w:customStyle="1" w:styleId="TitolosottoparagrafoCarattere">
    <w:name w:val="Titolo sottoparagrafo Carattere"/>
    <w:basedOn w:val="Carpredefinitoparagrafo"/>
    <w:link w:val="Titolosottoparagrafo"/>
    <w:rsid w:val="009D229F"/>
    <w:rPr>
      <w:rFonts w:ascii="Times New Roman" w:eastAsia="Times New Roman" w:hAnsi="Times New Roman" w:cs="Times New Roman"/>
      <w:i/>
      <w:kern w:val="0"/>
      <w:sz w:val="24"/>
      <w:szCs w:val="24"/>
      <w:lang w:eastAsia="it-IT"/>
      <w14:ligatures w14:val="none"/>
    </w:rPr>
  </w:style>
  <w:style w:type="paragraph" w:styleId="Testocommento">
    <w:name w:val="annotation text"/>
    <w:basedOn w:val="Normale"/>
    <w:link w:val="TestocommentoCarattere"/>
    <w:uiPriority w:val="99"/>
    <w:unhideWhenUsed/>
    <w:rsid w:val="00450A2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0A21"/>
    <w:rPr>
      <w:sz w:val="20"/>
      <w:szCs w:val="20"/>
    </w:rPr>
  </w:style>
  <w:style w:type="paragraph" w:styleId="Soggettocommento">
    <w:name w:val="annotation subject"/>
    <w:basedOn w:val="Testocommento"/>
    <w:next w:val="Testocommento"/>
    <w:link w:val="SoggettocommentoCarattere"/>
    <w:uiPriority w:val="99"/>
    <w:semiHidden/>
    <w:unhideWhenUsed/>
    <w:rsid w:val="00450A21"/>
    <w:rPr>
      <w:b/>
      <w:bCs/>
    </w:rPr>
  </w:style>
  <w:style w:type="character" w:customStyle="1" w:styleId="SoggettocommentoCarattere">
    <w:name w:val="Soggetto commento Carattere"/>
    <w:basedOn w:val="TestocommentoCarattere"/>
    <w:link w:val="Soggettocommento"/>
    <w:uiPriority w:val="99"/>
    <w:semiHidden/>
    <w:rsid w:val="00450A21"/>
    <w:rPr>
      <w:b/>
      <w:bCs/>
      <w:sz w:val="20"/>
      <w:szCs w:val="20"/>
    </w:rPr>
  </w:style>
  <w:style w:type="paragraph" w:customStyle="1" w:styleId="Titoloparagrafo">
    <w:name w:val="Titolo paragrafo"/>
    <w:basedOn w:val="Normale"/>
    <w:link w:val="TitoloparagrafoCarattere"/>
    <w:autoRedefine/>
    <w:qFormat/>
    <w:rsid w:val="007B0819"/>
    <w:pPr>
      <w:keepNext/>
      <w:spacing w:before="480" w:after="240" w:line="240" w:lineRule="auto"/>
      <w:jc w:val="both"/>
    </w:pPr>
    <w:rPr>
      <w:rFonts w:ascii="Times New Roman" w:eastAsia="Times New Roman" w:hAnsi="Times New Roman" w:cs="Times New Roman"/>
      <w:b/>
      <w:kern w:val="0"/>
      <w:sz w:val="24"/>
      <w:szCs w:val="24"/>
      <w:lang w:eastAsia="it-IT"/>
      <w14:ligatures w14:val="none"/>
    </w:rPr>
  </w:style>
  <w:style w:type="character" w:customStyle="1" w:styleId="TitoloparagrafoCarattere">
    <w:name w:val="Titolo paragrafo Carattere"/>
    <w:basedOn w:val="Carpredefinitoparagrafo"/>
    <w:link w:val="Titoloparagrafo"/>
    <w:rsid w:val="007B0819"/>
    <w:rPr>
      <w:rFonts w:ascii="Times New Roman" w:eastAsia="Times New Roman" w:hAnsi="Times New Roman" w:cs="Times New Roman"/>
      <w:b/>
      <w:kern w:val="0"/>
      <w:sz w:val="24"/>
      <w:szCs w:val="24"/>
      <w:lang w:eastAsia="it-IT"/>
      <w14:ligatures w14:val="none"/>
    </w:rPr>
  </w:style>
  <w:style w:type="paragraph" w:customStyle="1" w:styleId="Citazioneneltesto">
    <w:name w:val="Citazione nel testo"/>
    <w:basedOn w:val="Testo"/>
    <w:link w:val="CitazioneneltestoCarattere"/>
    <w:autoRedefine/>
    <w:qFormat/>
    <w:rsid w:val="001C7580"/>
    <w:pPr>
      <w:spacing w:before="120" w:after="120"/>
      <w:ind w:firstLine="0"/>
    </w:pPr>
    <w:rPr>
      <w:rFonts w:eastAsia="Aptos"/>
      <w:sz w:val="22"/>
      <w:szCs w:val="22"/>
      <w:lang w:val="it-IT"/>
    </w:rPr>
  </w:style>
  <w:style w:type="character" w:customStyle="1" w:styleId="CitazioneneltestoCarattere">
    <w:name w:val="Citazione nel testo Carattere"/>
    <w:link w:val="Citazioneneltesto"/>
    <w:rsid w:val="001C7580"/>
    <w:rPr>
      <w:rFonts w:ascii="Times New Roman" w:eastAsia="Aptos" w:hAnsi="Times New Roman" w:cs="Times New Roman"/>
      <w:kern w:val="0"/>
      <w:lang w:eastAsia="it-IT"/>
      <w14:ligatures w14:val="none"/>
    </w:rPr>
  </w:style>
  <w:style w:type="character" w:customStyle="1" w:styleId="Titolo1Carattere">
    <w:name w:val="Titolo 1 Carattere"/>
    <w:basedOn w:val="Carpredefinitoparagrafo"/>
    <w:link w:val="Titolo1"/>
    <w:uiPriority w:val="9"/>
    <w:rsid w:val="00F47616"/>
    <w:rPr>
      <w:rFonts w:asciiTheme="majorHAnsi" w:eastAsiaTheme="majorEastAsia" w:hAnsiTheme="majorHAnsi" w:cstheme="majorBidi"/>
      <w:color w:val="2F5496" w:themeColor="accent1" w:themeShade="BF"/>
      <w:sz w:val="32"/>
      <w:szCs w:val="32"/>
    </w:rPr>
  </w:style>
  <w:style w:type="character" w:styleId="Collegamentovisitato">
    <w:name w:val="FollowedHyperlink"/>
    <w:basedOn w:val="Carpredefinitoparagrafo"/>
    <w:uiPriority w:val="99"/>
    <w:semiHidden/>
    <w:unhideWhenUsed/>
    <w:rsid w:val="007B0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43">
      <w:bodyDiv w:val="1"/>
      <w:marLeft w:val="0"/>
      <w:marRight w:val="0"/>
      <w:marTop w:val="0"/>
      <w:marBottom w:val="0"/>
      <w:divBdr>
        <w:top w:val="none" w:sz="0" w:space="0" w:color="auto"/>
        <w:left w:val="none" w:sz="0" w:space="0" w:color="auto"/>
        <w:bottom w:val="none" w:sz="0" w:space="0" w:color="auto"/>
        <w:right w:val="none" w:sz="0" w:space="0" w:color="auto"/>
      </w:divBdr>
    </w:div>
    <w:div w:id="53892953">
      <w:bodyDiv w:val="1"/>
      <w:marLeft w:val="0"/>
      <w:marRight w:val="0"/>
      <w:marTop w:val="0"/>
      <w:marBottom w:val="0"/>
      <w:divBdr>
        <w:top w:val="none" w:sz="0" w:space="0" w:color="auto"/>
        <w:left w:val="none" w:sz="0" w:space="0" w:color="auto"/>
        <w:bottom w:val="none" w:sz="0" w:space="0" w:color="auto"/>
        <w:right w:val="none" w:sz="0" w:space="0" w:color="auto"/>
      </w:divBdr>
    </w:div>
    <w:div w:id="286396271">
      <w:bodyDiv w:val="1"/>
      <w:marLeft w:val="0"/>
      <w:marRight w:val="0"/>
      <w:marTop w:val="0"/>
      <w:marBottom w:val="0"/>
      <w:divBdr>
        <w:top w:val="none" w:sz="0" w:space="0" w:color="auto"/>
        <w:left w:val="none" w:sz="0" w:space="0" w:color="auto"/>
        <w:bottom w:val="none" w:sz="0" w:space="0" w:color="auto"/>
        <w:right w:val="none" w:sz="0" w:space="0" w:color="auto"/>
      </w:divBdr>
    </w:div>
    <w:div w:id="300968424">
      <w:bodyDiv w:val="1"/>
      <w:marLeft w:val="0"/>
      <w:marRight w:val="0"/>
      <w:marTop w:val="0"/>
      <w:marBottom w:val="0"/>
      <w:divBdr>
        <w:top w:val="none" w:sz="0" w:space="0" w:color="auto"/>
        <w:left w:val="none" w:sz="0" w:space="0" w:color="auto"/>
        <w:bottom w:val="none" w:sz="0" w:space="0" w:color="auto"/>
        <w:right w:val="none" w:sz="0" w:space="0" w:color="auto"/>
      </w:divBdr>
    </w:div>
    <w:div w:id="325060494">
      <w:bodyDiv w:val="1"/>
      <w:marLeft w:val="0"/>
      <w:marRight w:val="0"/>
      <w:marTop w:val="0"/>
      <w:marBottom w:val="0"/>
      <w:divBdr>
        <w:top w:val="none" w:sz="0" w:space="0" w:color="auto"/>
        <w:left w:val="none" w:sz="0" w:space="0" w:color="auto"/>
        <w:bottom w:val="none" w:sz="0" w:space="0" w:color="auto"/>
        <w:right w:val="none" w:sz="0" w:space="0" w:color="auto"/>
      </w:divBdr>
    </w:div>
    <w:div w:id="431778477">
      <w:bodyDiv w:val="1"/>
      <w:marLeft w:val="0"/>
      <w:marRight w:val="0"/>
      <w:marTop w:val="0"/>
      <w:marBottom w:val="0"/>
      <w:divBdr>
        <w:top w:val="none" w:sz="0" w:space="0" w:color="auto"/>
        <w:left w:val="none" w:sz="0" w:space="0" w:color="auto"/>
        <w:bottom w:val="none" w:sz="0" w:space="0" w:color="auto"/>
        <w:right w:val="none" w:sz="0" w:space="0" w:color="auto"/>
      </w:divBdr>
    </w:div>
    <w:div w:id="494419460">
      <w:bodyDiv w:val="1"/>
      <w:marLeft w:val="0"/>
      <w:marRight w:val="0"/>
      <w:marTop w:val="0"/>
      <w:marBottom w:val="0"/>
      <w:divBdr>
        <w:top w:val="none" w:sz="0" w:space="0" w:color="auto"/>
        <w:left w:val="none" w:sz="0" w:space="0" w:color="auto"/>
        <w:bottom w:val="none" w:sz="0" w:space="0" w:color="auto"/>
        <w:right w:val="none" w:sz="0" w:space="0" w:color="auto"/>
      </w:divBdr>
      <w:divsChild>
        <w:div w:id="2067990339">
          <w:marLeft w:val="806"/>
          <w:marRight w:val="0"/>
          <w:marTop w:val="200"/>
          <w:marBottom w:val="0"/>
          <w:divBdr>
            <w:top w:val="none" w:sz="0" w:space="0" w:color="auto"/>
            <w:left w:val="none" w:sz="0" w:space="0" w:color="auto"/>
            <w:bottom w:val="none" w:sz="0" w:space="0" w:color="auto"/>
            <w:right w:val="none" w:sz="0" w:space="0" w:color="auto"/>
          </w:divBdr>
        </w:div>
        <w:div w:id="1983384244">
          <w:marLeft w:val="806"/>
          <w:marRight w:val="0"/>
          <w:marTop w:val="200"/>
          <w:marBottom w:val="0"/>
          <w:divBdr>
            <w:top w:val="none" w:sz="0" w:space="0" w:color="auto"/>
            <w:left w:val="none" w:sz="0" w:space="0" w:color="auto"/>
            <w:bottom w:val="none" w:sz="0" w:space="0" w:color="auto"/>
            <w:right w:val="none" w:sz="0" w:space="0" w:color="auto"/>
          </w:divBdr>
        </w:div>
      </w:divsChild>
    </w:div>
    <w:div w:id="658189905">
      <w:bodyDiv w:val="1"/>
      <w:marLeft w:val="0"/>
      <w:marRight w:val="0"/>
      <w:marTop w:val="0"/>
      <w:marBottom w:val="0"/>
      <w:divBdr>
        <w:top w:val="none" w:sz="0" w:space="0" w:color="auto"/>
        <w:left w:val="none" w:sz="0" w:space="0" w:color="auto"/>
        <w:bottom w:val="none" w:sz="0" w:space="0" w:color="auto"/>
        <w:right w:val="none" w:sz="0" w:space="0" w:color="auto"/>
      </w:divBdr>
    </w:div>
    <w:div w:id="691297150">
      <w:bodyDiv w:val="1"/>
      <w:marLeft w:val="0"/>
      <w:marRight w:val="0"/>
      <w:marTop w:val="0"/>
      <w:marBottom w:val="0"/>
      <w:divBdr>
        <w:top w:val="none" w:sz="0" w:space="0" w:color="auto"/>
        <w:left w:val="none" w:sz="0" w:space="0" w:color="auto"/>
        <w:bottom w:val="none" w:sz="0" w:space="0" w:color="auto"/>
        <w:right w:val="none" w:sz="0" w:space="0" w:color="auto"/>
      </w:divBdr>
    </w:div>
    <w:div w:id="832796945">
      <w:bodyDiv w:val="1"/>
      <w:marLeft w:val="0"/>
      <w:marRight w:val="0"/>
      <w:marTop w:val="0"/>
      <w:marBottom w:val="0"/>
      <w:divBdr>
        <w:top w:val="none" w:sz="0" w:space="0" w:color="auto"/>
        <w:left w:val="none" w:sz="0" w:space="0" w:color="auto"/>
        <w:bottom w:val="none" w:sz="0" w:space="0" w:color="auto"/>
        <w:right w:val="none" w:sz="0" w:space="0" w:color="auto"/>
      </w:divBdr>
    </w:div>
    <w:div w:id="904219644">
      <w:bodyDiv w:val="1"/>
      <w:marLeft w:val="0"/>
      <w:marRight w:val="0"/>
      <w:marTop w:val="0"/>
      <w:marBottom w:val="0"/>
      <w:divBdr>
        <w:top w:val="none" w:sz="0" w:space="0" w:color="auto"/>
        <w:left w:val="none" w:sz="0" w:space="0" w:color="auto"/>
        <w:bottom w:val="none" w:sz="0" w:space="0" w:color="auto"/>
        <w:right w:val="none" w:sz="0" w:space="0" w:color="auto"/>
      </w:divBdr>
    </w:div>
    <w:div w:id="950209647">
      <w:bodyDiv w:val="1"/>
      <w:marLeft w:val="0"/>
      <w:marRight w:val="0"/>
      <w:marTop w:val="0"/>
      <w:marBottom w:val="0"/>
      <w:divBdr>
        <w:top w:val="none" w:sz="0" w:space="0" w:color="auto"/>
        <w:left w:val="none" w:sz="0" w:space="0" w:color="auto"/>
        <w:bottom w:val="none" w:sz="0" w:space="0" w:color="auto"/>
        <w:right w:val="none" w:sz="0" w:space="0" w:color="auto"/>
      </w:divBdr>
    </w:div>
    <w:div w:id="1009674952">
      <w:bodyDiv w:val="1"/>
      <w:marLeft w:val="0"/>
      <w:marRight w:val="0"/>
      <w:marTop w:val="0"/>
      <w:marBottom w:val="0"/>
      <w:divBdr>
        <w:top w:val="none" w:sz="0" w:space="0" w:color="auto"/>
        <w:left w:val="none" w:sz="0" w:space="0" w:color="auto"/>
        <w:bottom w:val="none" w:sz="0" w:space="0" w:color="auto"/>
        <w:right w:val="none" w:sz="0" w:space="0" w:color="auto"/>
      </w:divBdr>
    </w:div>
    <w:div w:id="1027681808">
      <w:bodyDiv w:val="1"/>
      <w:marLeft w:val="0"/>
      <w:marRight w:val="0"/>
      <w:marTop w:val="0"/>
      <w:marBottom w:val="0"/>
      <w:divBdr>
        <w:top w:val="none" w:sz="0" w:space="0" w:color="auto"/>
        <w:left w:val="none" w:sz="0" w:space="0" w:color="auto"/>
        <w:bottom w:val="none" w:sz="0" w:space="0" w:color="auto"/>
        <w:right w:val="none" w:sz="0" w:space="0" w:color="auto"/>
      </w:divBdr>
    </w:div>
    <w:div w:id="1149437714">
      <w:bodyDiv w:val="1"/>
      <w:marLeft w:val="0"/>
      <w:marRight w:val="0"/>
      <w:marTop w:val="0"/>
      <w:marBottom w:val="0"/>
      <w:divBdr>
        <w:top w:val="none" w:sz="0" w:space="0" w:color="auto"/>
        <w:left w:val="none" w:sz="0" w:space="0" w:color="auto"/>
        <w:bottom w:val="none" w:sz="0" w:space="0" w:color="auto"/>
        <w:right w:val="none" w:sz="0" w:space="0" w:color="auto"/>
      </w:divBdr>
    </w:div>
    <w:div w:id="1163928628">
      <w:bodyDiv w:val="1"/>
      <w:marLeft w:val="0"/>
      <w:marRight w:val="0"/>
      <w:marTop w:val="0"/>
      <w:marBottom w:val="0"/>
      <w:divBdr>
        <w:top w:val="none" w:sz="0" w:space="0" w:color="auto"/>
        <w:left w:val="none" w:sz="0" w:space="0" w:color="auto"/>
        <w:bottom w:val="none" w:sz="0" w:space="0" w:color="auto"/>
        <w:right w:val="none" w:sz="0" w:space="0" w:color="auto"/>
      </w:divBdr>
    </w:div>
    <w:div w:id="1177891116">
      <w:bodyDiv w:val="1"/>
      <w:marLeft w:val="0"/>
      <w:marRight w:val="0"/>
      <w:marTop w:val="0"/>
      <w:marBottom w:val="0"/>
      <w:divBdr>
        <w:top w:val="none" w:sz="0" w:space="0" w:color="auto"/>
        <w:left w:val="none" w:sz="0" w:space="0" w:color="auto"/>
        <w:bottom w:val="none" w:sz="0" w:space="0" w:color="auto"/>
        <w:right w:val="none" w:sz="0" w:space="0" w:color="auto"/>
      </w:divBdr>
    </w:div>
    <w:div w:id="1222905549">
      <w:bodyDiv w:val="1"/>
      <w:marLeft w:val="0"/>
      <w:marRight w:val="0"/>
      <w:marTop w:val="0"/>
      <w:marBottom w:val="0"/>
      <w:divBdr>
        <w:top w:val="none" w:sz="0" w:space="0" w:color="auto"/>
        <w:left w:val="none" w:sz="0" w:space="0" w:color="auto"/>
        <w:bottom w:val="none" w:sz="0" w:space="0" w:color="auto"/>
        <w:right w:val="none" w:sz="0" w:space="0" w:color="auto"/>
      </w:divBdr>
    </w:div>
    <w:div w:id="1270623074">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4">
          <w:marLeft w:val="806"/>
          <w:marRight w:val="0"/>
          <w:marTop w:val="200"/>
          <w:marBottom w:val="0"/>
          <w:divBdr>
            <w:top w:val="none" w:sz="0" w:space="0" w:color="auto"/>
            <w:left w:val="none" w:sz="0" w:space="0" w:color="auto"/>
            <w:bottom w:val="none" w:sz="0" w:space="0" w:color="auto"/>
            <w:right w:val="none" w:sz="0" w:space="0" w:color="auto"/>
          </w:divBdr>
        </w:div>
        <w:div w:id="301811312">
          <w:marLeft w:val="806"/>
          <w:marRight w:val="0"/>
          <w:marTop w:val="200"/>
          <w:marBottom w:val="0"/>
          <w:divBdr>
            <w:top w:val="none" w:sz="0" w:space="0" w:color="auto"/>
            <w:left w:val="none" w:sz="0" w:space="0" w:color="auto"/>
            <w:bottom w:val="none" w:sz="0" w:space="0" w:color="auto"/>
            <w:right w:val="none" w:sz="0" w:space="0" w:color="auto"/>
          </w:divBdr>
        </w:div>
      </w:divsChild>
    </w:div>
    <w:div w:id="1308851217">
      <w:bodyDiv w:val="1"/>
      <w:marLeft w:val="0"/>
      <w:marRight w:val="0"/>
      <w:marTop w:val="0"/>
      <w:marBottom w:val="0"/>
      <w:divBdr>
        <w:top w:val="none" w:sz="0" w:space="0" w:color="auto"/>
        <w:left w:val="none" w:sz="0" w:space="0" w:color="auto"/>
        <w:bottom w:val="none" w:sz="0" w:space="0" w:color="auto"/>
        <w:right w:val="none" w:sz="0" w:space="0" w:color="auto"/>
      </w:divBdr>
    </w:div>
    <w:div w:id="1397045605">
      <w:bodyDiv w:val="1"/>
      <w:marLeft w:val="0"/>
      <w:marRight w:val="0"/>
      <w:marTop w:val="0"/>
      <w:marBottom w:val="0"/>
      <w:divBdr>
        <w:top w:val="none" w:sz="0" w:space="0" w:color="auto"/>
        <w:left w:val="none" w:sz="0" w:space="0" w:color="auto"/>
        <w:bottom w:val="none" w:sz="0" w:space="0" w:color="auto"/>
        <w:right w:val="none" w:sz="0" w:space="0" w:color="auto"/>
      </w:divBdr>
    </w:div>
    <w:div w:id="1418020235">
      <w:bodyDiv w:val="1"/>
      <w:marLeft w:val="0"/>
      <w:marRight w:val="0"/>
      <w:marTop w:val="0"/>
      <w:marBottom w:val="0"/>
      <w:divBdr>
        <w:top w:val="none" w:sz="0" w:space="0" w:color="auto"/>
        <w:left w:val="none" w:sz="0" w:space="0" w:color="auto"/>
        <w:bottom w:val="none" w:sz="0" w:space="0" w:color="auto"/>
        <w:right w:val="none" w:sz="0" w:space="0" w:color="auto"/>
      </w:divBdr>
    </w:div>
    <w:div w:id="1508596506">
      <w:bodyDiv w:val="1"/>
      <w:marLeft w:val="0"/>
      <w:marRight w:val="0"/>
      <w:marTop w:val="0"/>
      <w:marBottom w:val="0"/>
      <w:divBdr>
        <w:top w:val="none" w:sz="0" w:space="0" w:color="auto"/>
        <w:left w:val="none" w:sz="0" w:space="0" w:color="auto"/>
        <w:bottom w:val="none" w:sz="0" w:space="0" w:color="auto"/>
        <w:right w:val="none" w:sz="0" w:space="0" w:color="auto"/>
      </w:divBdr>
    </w:div>
    <w:div w:id="1527135461">
      <w:bodyDiv w:val="1"/>
      <w:marLeft w:val="0"/>
      <w:marRight w:val="0"/>
      <w:marTop w:val="0"/>
      <w:marBottom w:val="0"/>
      <w:divBdr>
        <w:top w:val="none" w:sz="0" w:space="0" w:color="auto"/>
        <w:left w:val="none" w:sz="0" w:space="0" w:color="auto"/>
        <w:bottom w:val="none" w:sz="0" w:space="0" w:color="auto"/>
        <w:right w:val="none" w:sz="0" w:space="0" w:color="auto"/>
      </w:divBdr>
    </w:div>
    <w:div w:id="1548253698">
      <w:bodyDiv w:val="1"/>
      <w:marLeft w:val="0"/>
      <w:marRight w:val="0"/>
      <w:marTop w:val="0"/>
      <w:marBottom w:val="0"/>
      <w:divBdr>
        <w:top w:val="none" w:sz="0" w:space="0" w:color="auto"/>
        <w:left w:val="none" w:sz="0" w:space="0" w:color="auto"/>
        <w:bottom w:val="none" w:sz="0" w:space="0" w:color="auto"/>
        <w:right w:val="none" w:sz="0" w:space="0" w:color="auto"/>
      </w:divBdr>
      <w:divsChild>
        <w:div w:id="1929969887">
          <w:marLeft w:val="806"/>
          <w:marRight w:val="0"/>
          <w:marTop w:val="200"/>
          <w:marBottom w:val="0"/>
          <w:divBdr>
            <w:top w:val="none" w:sz="0" w:space="0" w:color="auto"/>
            <w:left w:val="none" w:sz="0" w:space="0" w:color="auto"/>
            <w:bottom w:val="none" w:sz="0" w:space="0" w:color="auto"/>
            <w:right w:val="none" w:sz="0" w:space="0" w:color="auto"/>
          </w:divBdr>
        </w:div>
        <w:div w:id="337931861">
          <w:marLeft w:val="806"/>
          <w:marRight w:val="0"/>
          <w:marTop w:val="200"/>
          <w:marBottom w:val="0"/>
          <w:divBdr>
            <w:top w:val="none" w:sz="0" w:space="0" w:color="auto"/>
            <w:left w:val="none" w:sz="0" w:space="0" w:color="auto"/>
            <w:bottom w:val="none" w:sz="0" w:space="0" w:color="auto"/>
            <w:right w:val="none" w:sz="0" w:space="0" w:color="auto"/>
          </w:divBdr>
        </w:div>
      </w:divsChild>
    </w:div>
    <w:div w:id="1610619295">
      <w:bodyDiv w:val="1"/>
      <w:marLeft w:val="0"/>
      <w:marRight w:val="0"/>
      <w:marTop w:val="0"/>
      <w:marBottom w:val="0"/>
      <w:divBdr>
        <w:top w:val="none" w:sz="0" w:space="0" w:color="auto"/>
        <w:left w:val="none" w:sz="0" w:space="0" w:color="auto"/>
        <w:bottom w:val="none" w:sz="0" w:space="0" w:color="auto"/>
        <w:right w:val="none" w:sz="0" w:space="0" w:color="auto"/>
      </w:divBdr>
    </w:div>
    <w:div w:id="1629239167">
      <w:bodyDiv w:val="1"/>
      <w:marLeft w:val="0"/>
      <w:marRight w:val="0"/>
      <w:marTop w:val="0"/>
      <w:marBottom w:val="0"/>
      <w:divBdr>
        <w:top w:val="none" w:sz="0" w:space="0" w:color="auto"/>
        <w:left w:val="none" w:sz="0" w:space="0" w:color="auto"/>
        <w:bottom w:val="none" w:sz="0" w:space="0" w:color="auto"/>
        <w:right w:val="none" w:sz="0" w:space="0" w:color="auto"/>
      </w:divBdr>
    </w:div>
    <w:div w:id="1644461963">
      <w:bodyDiv w:val="1"/>
      <w:marLeft w:val="0"/>
      <w:marRight w:val="0"/>
      <w:marTop w:val="0"/>
      <w:marBottom w:val="0"/>
      <w:divBdr>
        <w:top w:val="none" w:sz="0" w:space="0" w:color="auto"/>
        <w:left w:val="none" w:sz="0" w:space="0" w:color="auto"/>
        <w:bottom w:val="none" w:sz="0" w:space="0" w:color="auto"/>
        <w:right w:val="none" w:sz="0" w:space="0" w:color="auto"/>
      </w:divBdr>
    </w:div>
    <w:div w:id="1684014205">
      <w:bodyDiv w:val="1"/>
      <w:marLeft w:val="0"/>
      <w:marRight w:val="0"/>
      <w:marTop w:val="0"/>
      <w:marBottom w:val="0"/>
      <w:divBdr>
        <w:top w:val="none" w:sz="0" w:space="0" w:color="auto"/>
        <w:left w:val="none" w:sz="0" w:space="0" w:color="auto"/>
        <w:bottom w:val="none" w:sz="0" w:space="0" w:color="auto"/>
        <w:right w:val="none" w:sz="0" w:space="0" w:color="auto"/>
      </w:divBdr>
    </w:div>
    <w:div w:id="1735931883">
      <w:bodyDiv w:val="1"/>
      <w:marLeft w:val="0"/>
      <w:marRight w:val="0"/>
      <w:marTop w:val="0"/>
      <w:marBottom w:val="0"/>
      <w:divBdr>
        <w:top w:val="none" w:sz="0" w:space="0" w:color="auto"/>
        <w:left w:val="none" w:sz="0" w:space="0" w:color="auto"/>
        <w:bottom w:val="none" w:sz="0" w:space="0" w:color="auto"/>
        <w:right w:val="none" w:sz="0" w:space="0" w:color="auto"/>
      </w:divBdr>
    </w:div>
    <w:div w:id="1779177708">
      <w:bodyDiv w:val="1"/>
      <w:marLeft w:val="0"/>
      <w:marRight w:val="0"/>
      <w:marTop w:val="0"/>
      <w:marBottom w:val="0"/>
      <w:divBdr>
        <w:top w:val="none" w:sz="0" w:space="0" w:color="auto"/>
        <w:left w:val="none" w:sz="0" w:space="0" w:color="auto"/>
        <w:bottom w:val="none" w:sz="0" w:space="0" w:color="auto"/>
        <w:right w:val="none" w:sz="0" w:space="0" w:color="auto"/>
      </w:divBdr>
    </w:div>
    <w:div w:id="1790971340">
      <w:bodyDiv w:val="1"/>
      <w:marLeft w:val="0"/>
      <w:marRight w:val="0"/>
      <w:marTop w:val="0"/>
      <w:marBottom w:val="0"/>
      <w:divBdr>
        <w:top w:val="none" w:sz="0" w:space="0" w:color="auto"/>
        <w:left w:val="none" w:sz="0" w:space="0" w:color="auto"/>
        <w:bottom w:val="none" w:sz="0" w:space="0" w:color="auto"/>
        <w:right w:val="none" w:sz="0" w:space="0" w:color="auto"/>
      </w:divBdr>
    </w:div>
    <w:div w:id="1899899296">
      <w:bodyDiv w:val="1"/>
      <w:marLeft w:val="0"/>
      <w:marRight w:val="0"/>
      <w:marTop w:val="0"/>
      <w:marBottom w:val="0"/>
      <w:divBdr>
        <w:top w:val="none" w:sz="0" w:space="0" w:color="auto"/>
        <w:left w:val="none" w:sz="0" w:space="0" w:color="auto"/>
        <w:bottom w:val="none" w:sz="0" w:space="0" w:color="auto"/>
        <w:right w:val="none" w:sz="0" w:space="0" w:color="auto"/>
      </w:divBdr>
    </w:div>
    <w:div w:id="2056812948">
      <w:bodyDiv w:val="1"/>
      <w:marLeft w:val="0"/>
      <w:marRight w:val="0"/>
      <w:marTop w:val="0"/>
      <w:marBottom w:val="0"/>
      <w:divBdr>
        <w:top w:val="none" w:sz="0" w:space="0" w:color="auto"/>
        <w:left w:val="none" w:sz="0" w:space="0" w:color="auto"/>
        <w:bottom w:val="none" w:sz="0" w:space="0" w:color="auto"/>
        <w:right w:val="none" w:sz="0" w:space="0" w:color="auto"/>
      </w:divBdr>
    </w:div>
    <w:div w:id="2110272566">
      <w:bodyDiv w:val="1"/>
      <w:marLeft w:val="0"/>
      <w:marRight w:val="0"/>
      <w:marTop w:val="0"/>
      <w:marBottom w:val="0"/>
      <w:divBdr>
        <w:top w:val="none" w:sz="0" w:space="0" w:color="auto"/>
        <w:left w:val="none" w:sz="0" w:space="0" w:color="auto"/>
        <w:bottom w:val="none" w:sz="0" w:space="0" w:color="auto"/>
        <w:right w:val="none" w:sz="0" w:space="0" w:color="auto"/>
      </w:divBdr>
    </w:div>
    <w:div w:id="213339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lifestyle/style/emancipation-evoked-mix-of-emotions-for-freed-slaves/2012/09/07/57ad5184-f15a-11e1-892d-bc92fee603a7_stor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irdremccloskey.com/docs/pdf/McCloskey_LiberalismAdultism.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B6C3-3FD7-4C98-ABC7-48E2CD0D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11953</Words>
  <Characters>68134</Characters>
  <Application>Microsoft Office Word</Application>
  <DocSecurity>0</DocSecurity>
  <Lines>567</Lines>
  <Paragraphs>159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Silvestri</dc:creator>
  <cp:keywords>docId:779373031F18DBD08CC1FEEAF8AC3359</cp:keywords>
  <dc:description/>
  <cp:lastModifiedBy>Paolo Silvestri</cp:lastModifiedBy>
  <cp:revision>2</cp:revision>
  <dcterms:created xsi:type="dcterms:W3CDTF">2025-09-30T22:24:00Z</dcterms:created>
  <dcterms:modified xsi:type="dcterms:W3CDTF">2025-09-30T22:24:00Z</dcterms:modified>
</cp:coreProperties>
</file>